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B4E8" w14:textId="77777777" w:rsidR="00FB24B2" w:rsidRPr="00AA31DF" w:rsidRDefault="00AA31DF" w:rsidP="00060735">
      <w:pPr>
        <w:jc w:val="center"/>
        <w:rPr>
          <w:rFonts w:cs="Arial"/>
          <w:b/>
          <w:color w:val="000000"/>
          <w:sz w:val="24"/>
          <w:szCs w:val="24"/>
          <w:u w:val="single"/>
          <w:lang w:val="en-US"/>
        </w:rPr>
      </w:pPr>
      <w:bookmarkStart w:id="0" w:name="OLE_LINK1"/>
      <w:bookmarkEnd w:id="0"/>
      <w:r w:rsidRPr="00F47B0D">
        <w:rPr>
          <w:rFonts w:cs="Arial"/>
          <w:b/>
          <w:color w:val="000000"/>
          <w:szCs w:val="24"/>
          <w:u w:val="single"/>
          <w:lang w:val="en-US"/>
        </w:rPr>
        <w:t>COURSE DESCRIPTION FORM</w:t>
      </w:r>
    </w:p>
    <w:p w14:paraId="72350A49"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1B2CE69A" w14:textId="77777777" w:rsidTr="00907A4B">
        <w:trPr>
          <w:cantSplit/>
        </w:trPr>
        <w:tc>
          <w:tcPr>
            <w:tcW w:w="1527" w:type="dxa"/>
          </w:tcPr>
          <w:p w14:paraId="77D882D5"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4820305F" w14:textId="77777777" w:rsidR="00FB24B2" w:rsidRPr="000820DB" w:rsidRDefault="005640AB" w:rsidP="000E19BF">
            <w:pPr>
              <w:rPr>
                <w:rFonts w:cs="Arial"/>
                <w:b/>
                <w:bCs/>
                <w:color w:val="000000"/>
                <w:lang w:val="en-US"/>
              </w:rPr>
            </w:pPr>
            <w:r w:rsidRPr="000820DB">
              <w:rPr>
                <w:rFonts w:cs="Arial"/>
                <w:b/>
                <w:bCs/>
                <w:color w:val="000000"/>
                <w:lang w:val="en-US"/>
              </w:rPr>
              <w:t>Urban Economics I</w:t>
            </w:r>
          </w:p>
        </w:tc>
        <w:tc>
          <w:tcPr>
            <w:tcW w:w="1620" w:type="dxa"/>
          </w:tcPr>
          <w:p w14:paraId="15EC8441"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2D9A7FFD"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05160EF2" w14:textId="77777777" w:rsidTr="00907A4B">
        <w:trPr>
          <w:cantSplit/>
        </w:trPr>
        <w:tc>
          <w:tcPr>
            <w:tcW w:w="1527" w:type="dxa"/>
          </w:tcPr>
          <w:p w14:paraId="249765AF"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5F24A5D7" w14:textId="77777777" w:rsidR="00FB24B2" w:rsidRPr="00AA31DF" w:rsidRDefault="00FB24B2">
            <w:pPr>
              <w:tabs>
                <w:tab w:val="left" w:pos="3861"/>
              </w:tabs>
              <w:rPr>
                <w:rFonts w:cs="Arial"/>
                <w:color w:val="000000"/>
                <w:lang w:val="en-US"/>
              </w:rPr>
            </w:pPr>
          </w:p>
        </w:tc>
        <w:tc>
          <w:tcPr>
            <w:tcW w:w="1620" w:type="dxa"/>
          </w:tcPr>
          <w:p w14:paraId="1BFB1CF2"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0B9242B7" w14:textId="77777777" w:rsidR="00FB24B2" w:rsidRPr="00AA31DF" w:rsidRDefault="0054033C">
            <w:pPr>
              <w:jc w:val="center"/>
              <w:rPr>
                <w:rFonts w:cs="Arial"/>
                <w:b/>
                <w:color w:val="000000"/>
                <w:lang w:val="en-US"/>
              </w:rPr>
            </w:pPr>
            <w:r w:rsidRPr="00AA31DF">
              <w:rPr>
                <w:rFonts w:cs="Arial"/>
                <w:b/>
                <w:color w:val="000000"/>
                <w:lang w:val="en-US"/>
              </w:rPr>
              <w:t>YES</w:t>
            </w:r>
          </w:p>
        </w:tc>
      </w:tr>
      <w:tr w:rsidR="000E06F7" w:rsidRPr="00AA31DF" w14:paraId="14B25D73" w14:textId="77777777" w:rsidTr="00907A4B">
        <w:trPr>
          <w:cantSplit/>
        </w:trPr>
        <w:tc>
          <w:tcPr>
            <w:tcW w:w="1527" w:type="dxa"/>
          </w:tcPr>
          <w:p w14:paraId="3A4810B0"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79B5014E" w14:textId="77777777" w:rsidR="00FB24B2" w:rsidRPr="00AA31DF" w:rsidRDefault="00C31229">
            <w:pPr>
              <w:tabs>
                <w:tab w:val="left" w:pos="3861"/>
              </w:tabs>
              <w:rPr>
                <w:rFonts w:cs="Arial"/>
                <w:color w:val="000000"/>
                <w:lang w:val="en-US"/>
              </w:rPr>
            </w:pPr>
            <w:r w:rsidRPr="00AA31DF">
              <w:rPr>
                <w:rFonts w:cs="Arial"/>
                <w:color w:val="000000"/>
                <w:lang w:val="en-US"/>
              </w:rPr>
              <w:t>5</w:t>
            </w:r>
          </w:p>
        </w:tc>
        <w:tc>
          <w:tcPr>
            <w:tcW w:w="1620" w:type="dxa"/>
          </w:tcPr>
          <w:p w14:paraId="30001794"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0E95678E" w14:textId="77777777" w:rsidR="00FB24B2" w:rsidRPr="00AA31DF" w:rsidRDefault="00AA31DF">
            <w:pPr>
              <w:jc w:val="center"/>
              <w:rPr>
                <w:rFonts w:cs="Arial"/>
                <w:b/>
                <w:color w:val="000000"/>
                <w:lang w:val="en-US"/>
              </w:rPr>
            </w:pPr>
            <w:r w:rsidRPr="00AA31DF">
              <w:rPr>
                <w:rFonts w:cs="Arial"/>
                <w:b/>
                <w:color w:val="000000"/>
                <w:lang w:val="en-US"/>
              </w:rPr>
              <w:t>..</w:t>
            </w:r>
          </w:p>
        </w:tc>
      </w:tr>
      <w:tr w:rsidR="000E06F7" w:rsidRPr="00AA31DF" w14:paraId="72682393" w14:textId="77777777" w:rsidTr="00907A4B">
        <w:trPr>
          <w:cantSplit/>
        </w:trPr>
        <w:tc>
          <w:tcPr>
            <w:tcW w:w="1527" w:type="dxa"/>
          </w:tcPr>
          <w:p w14:paraId="19B7B45C"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378EEE03" w14:textId="77777777" w:rsidR="00FB24B2" w:rsidRPr="00AA31DF" w:rsidRDefault="001B3C35" w:rsidP="008166C2">
            <w:pPr>
              <w:rPr>
                <w:rFonts w:cs="Arial"/>
                <w:color w:val="000000"/>
                <w:lang w:val="en-US"/>
              </w:rPr>
            </w:pPr>
            <w:r w:rsidRPr="00AA31DF">
              <w:rPr>
                <w:rFonts w:cs="Arial"/>
                <w:color w:val="000000"/>
                <w:lang w:val="en-US"/>
              </w:rPr>
              <w:t>6</w:t>
            </w:r>
            <w:r w:rsidR="008166C2" w:rsidRPr="00AA31DF">
              <w:rPr>
                <w:rFonts w:cs="Arial"/>
                <w:color w:val="000000"/>
                <w:lang w:val="en-US"/>
              </w:rPr>
              <w:t>630</w:t>
            </w:r>
          </w:p>
        </w:tc>
        <w:tc>
          <w:tcPr>
            <w:tcW w:w="1620" w:type="dxa"/>
          </w:tcPr>
          <w:p w14:paraId="014DB299"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1CC95254" w14:textId="77777777" w:rsidR="00FB24B2" w:rsidRPr="00AA31DF" w:rsidRDefault="008166C2">
            <w:pPr>
              <w:jc w:val="center"/>
              <w:rPr>
                <w:rFonts w:cs="Arial"/>
                <w:b/>
                <w:color w:val="000000"/>
              </w:rPr>
            </w:pPr>
            <w:r w:rsidRPr="00AA31DF">
              <w:rPr>
                <w:rFonts w:cs="Arial"/>
                <w:b/>
                <w:color w:val="000000"/>
                <w:lang w:val="en-US"/>
              </w:rPr>
              <w:t>6</w:t>
            </w:r>
          </w:p>
        </w:tc>
      </w:tr>
      <w:tr w:rsidR="000E06F7" w:rsidRPr="00AA31DF" w14:paraId="5936A6EF" w14:textId="77777777" w:rsidTr="00907A4B">
        <w:trPr>
          <w:cantSplit/>
        </w:trPr>
        <w:tc>
          <w:tcPr>
            <w:tcW w:w="1527" w:type="dxa"/>
          </w:tcPr>
          <w:p w14:paraId="2029B98D"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tcPr>
          <w:p w14:paraId="7BC00ABE" w14:textId="77777777" w:rsidR="00FB24B2" w:rsidRPr="00AA31DF" w:rsidRDefault="0054033C">
            <w:pPr>
              <w:rPr>
                <w:rFonts w:cs="Arial"/>
                <w:color w:val="000000"/>
                <w:lang w:val="en-US"/>
              </w:rPr>
            </w:pPr>
            <w:r w:rsidRPr="00AA31DF">
              <w:rPr>
                <w:rFonts w:cs="Arial"/>
                <w:color w:val="000000"/>
                <w:lang w:val="en-US"/>
              </w:rPr>
              <w:t xml:space="preserve">Dimitrios </w:t>
            </w:r>
            <w:proofErr w:type="spellStart"/>
            <w:r w:rsidRPr="00AA31DF">
              <w:rPr>
                <w:rFonts w:cs="Arial"/>
                <w:color w:val="000000"/>
                <w:lang w:val="en-US"/>
              </w:rPr>
              <w:t>Tsiotas</w:t>
            </w:r>
            <w:proofErr w:type="spellEnd"/>
            <w:r w:rsidRPr="00AA31DF">
              <w:rPr>
                <w:rFonts w:cs="Arial"/>
                <w:color w:val="000000"/>
                <w:lang w:val="en-US"/>
              </w:rPr>
              <w:t>, Ph.D., Assistant Professor</w:t>
            </w:r>
          </w:p>
        </w:tc>
        <w:tc>
          <w:tcPr>
            <w:tcW w:w="1620" w:type="dxa"/>
          </w:tcPr>
          <w:p w14:paraId="116927E4"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0A2C1BE4" w14:textId="110B63EA" w:rsidR="00FB24B2" w:rsidRPr="00F47B0D" w:rsidRDefault="00F47B0D">
            <w:pPr>
              <w:jc w:val="center"/>
              <w:rPr>
                <w:rFonts w:cs="Arial"/>
                <w:b/>
                <w:color w:val="000000"/>
              </w:rPr>
            </w:pPr>
            <w:r>
              <w:rPr>
                <w:rFonts w:cs="Arial"/>
                <w:b/>
                <w:color w:val="000000"/>
              </w:rPr>
              <w:t>..</w:t>
            </w:r>
          </w:p>
        </w:tc>
      </w:tr>
      <w:tr w:rsidR="000E06F7" w:rsidRPr="00AA31DF" w14:paraId="2B52570A" w14:textId="77777777" w:rsidTr="00907A4B">
        <w:trPr>
          <w:cantSplit/>
        </w:trPr>
        <w:tc>
          <w:tcPr>
            <w:tcW w:w="1527" w:type="dxa"/>
          </w:tcPr>
          <w:p w14:paraId="20AF0601"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75860C68" w14:textId="77777777" w:rsidR="00FB24B2" w:rsidRPr="00AA31DF" w:rsidRDefault="0054033C">
            <w:pPr>
              <w:rPr>
                <w:rFonts w:cs="Arial"/>
                <w:color w:val="000000"/>
                <w:lang w:val="en-US"/>
              </w:rPr>
            </w:pPr>
            <w:r w:rsidRPr="00AA31DF">
              <w:rPr>
                <w:rFonts w:cs="Arial"/>
                <w:color w:val="000000"/>
                <w:lang w:val="en-US"/>
              </w:rPr>
              <w:t>tsiotas@aua.gr</w:t>
            </w:r>
          </w:p>
        </w:tc>
        <w:tc>
          <w:tcPr>
            <w:tcW w:w="1620" w:type="dxa"/>
          </w:tcPr>
          <w:p w14:paraId="3296ECE4"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630AAB16" w14:textId="571F50F5" w:rsidR="00FB24B2" w:rsidRPr="00AA31DF" w:rsidRDefault="00F47B0D">
            <w:pPr>
              <w:jc w:val="center"/>
              <w:rPr>
                <w:rFonts w:cs="Arial"/>
                <w:b/>
                <w:color w:val="000000"/>
                <w:lang w:val="en-US"/>
              </w:rPr>
            </w:pPr>
            <w:r w:rsidRPr="00AA31DF">
              <w:rPr>
                <w:rFonts w:cs="Arial"/>
                <w:b/>
                <w:color w:val="000000"/>
                <w:lang w:val="en-US"/>
              </w:rPr>
              <w:t>YES</w:t>
            </w:r>
          </w:p>
        </w:tc>
      </w:tr>
    </w:tbl>
    <w:p w14:paraId="10E1F1A1" w14:textId="77777777" w:rsidR="00FB24B2" w:rsidRPr="009A7700" w:rsidRDefault="00FB24B2" w:rsidP="00FB24B2">
      <w:pPr>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79E99C75" w14:textId="77777777" w:rsidTr="00026D20">
        <w:trPr>
          <w:cantSplit/>
          <w:trHeight w:val="277"/>
        </w:trPr>
        <w:tc>
          <w:tcPr>
            <w:tcW w:w="8046" w:type="dxa"/>
            <w:tcBorders>
              <w:top w:val="nil"/>
              <w:left w:val="nil"/>
              <w:bottom w:val="nil"/>
              <w:right w:val="nil"/>
            </w:tcBorders>
          </w:tcPr>
          <w:p w14:paraId="46FF5C8B"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4D8E1D08"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5FFCA242"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39B28035" w14:textId="77777777" w:rsidTr="00FB24B2">
        <w:trPr>
          <w:cantSplit/>
        </w:trPr>
        <w:tc>
          <w:tcPr>
            <w:tcW w:w="8046" w:type="dxa"/>
            <w:tcBorders>
              <w:top w:val="nil"/>
              <w:left w:val="nil"/>
              <w:bottom w:val="nil"/>
              <w:right w:val="nil"/>
            </w:tcBorders>
            <w:shd w:val="clear" w:color="auto" w:fill="D9D9D9"/>
          </w:tcPr>
          <w:p w14:paraId="12243695" w14:textId="77777777" w:rsidR="00FB24B2" w:rsidRPr="00AA31DF" w:rsidRDefault="00AA31DF">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124EB232"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7016E740" w14:textId="77777777" w:rsidR="00FB24B2" w:rsidRPr="00AA31DF" w:rsidRDefault="00FB24B2">
            <w:pPr>
              <w:jc w:val="center"/>
              <w:rPr>
                <w:rFonts w:cs="Arial"/>
                <w:iCs/>
                <w:color w:val="000000"/>
                <w:lang w:val="en-US"/>
              </w:rPr>
            </w:pPr>
          </w:p>
        </w:tc>
      </w:tr>
      <w:tr w:rsidR="000E06F7" w:rsidRPr="00AA31DF" w14:paraId="32808E89" w14:textId="77777777" w:rsidTr="00FB24B2">
        <w:tc>
          <w:tcPr>
            <w:tcW w:w="8046" w:type="dxa"/>
            <w:tcBorders>
              <w:top w:val="single" w:sz="4" w:space="0" w:color="auto"/>
              <w:left w:val="nil"/>
              <w:bottom w:val="single" w:sz="4" w:space="0" w:color="auto"/>
              <w:right w:val="nil"/>
            </w:tcBorders>
            <w:shd w:val="clear" w:color="auto" w:fill="D9D9D9"/>
          </w:tcPr>
          <w:p w14:paraId="0FED31C5" w14:textId="77777777" w:rsidR="00FB24B2" w:rsidRPr="00AA31DF" w:rsidRDefault="00AA31DF">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199B151B"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6D856BAC" w14:textId="77777777" w:rsidR="00FB24B2" w:rsidRPr="00AA31DF" w:rsidRDefault="00FB24B2">
            <w:pPr>
              <w:jc w:val="center"/>
              <w:rPr>
                <w:rFonts w:cs="Arial"/>
                <w:iCs/>
                <w:color w:val="000000"/>
                <w:u w:val="single"/>
                <w:lang w:val="en-US"/>
              </w:rPr>
            </w:pPr>
          </w:p>
        </w:tc>
      </w:tr>
      <w:tr w:rsidR="000E06F7" w:rsidRPr="00AA31DF" w14:paraId="327A0EC6" w14:textId="77777777" w:rsidTr="00FB24B2">
        <w:trPr>
          <w:cantSplit/>
        </w:trPr>
        <w:tc>
          <w:tcPr>
            <w:tcW w:w="8046" w:type="dxa"/>
            <w:tcBorders>
              <w:top w:val="single" w:sz="4" w:space="0" w:color="auto"/>
              <w:left w:val="nil"/>
              <w:bottom w:val="single" w:sz="4" w:space="0" w:color="auto"/>
              <w:right w:val="nil"/>
            </w:tcBorders>
            <w:shd w:val="clear" w:color="auto" w:fill="D9D9D9"/>
          </w:tcPr>
          <w:p w14:paraId="08E8EAB9" w14:textId="77777777" w:rsidR="00FB24B2" w:rsidRPr="00AA31DF" w:rsidRDefault="00AA31DF">
            <w:pPr>
              <w:rPr>
                <w:rFonts w:cs="Arial"/>
                <w:iCs/>
                <w:color w:val="000000"/>
                <w:lang w:val="en-US"/>
              </w:rPr>
            </w:pPr>
            <w:r w:rsidRPr="00AA31DF">
              <w:rPr>
                <w:rFonts w:cs="Arial"/>
                <w:iCs/>
                <w:color w:val="000000"/>
                <w:lang w:val="en-US"/>
              </w:rPr>
              <w:t xml:space="preserve">3. </w:t>
            </w:r>
          </w:p>
        </w:tc>
        <w:tc>
          <w:tcPr>
            <w:tcW w:w="284" w:type="dxa"/>
            <w:tcBorders>
              <w:top w:val="nil"/>
              <w:left w:val="nil"/>
              <w:bottom w:val="nil"/>
              <w:right w:val="nil"/>
            </w:tcBorders>
          </w:tcPr>
          <w:p w14:paraId="6A818396"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05A1FD2B" w14:textId="77777777" w:rsidR="00FB24B2" w:rsidRPr="00AA31DF" w:rsidRDefault="00FB24B2">
            <w:pPr>
              <w:jc w:val="center"/>
              <w:rPr>
                <w:rFonts w:cs="Arial"/>
                <w:iCs/>
                <w:color w:val="000000"/>
                <w:u w:val="single"/>
                <w:lang w:val="en-US"/>
              </w:rPr>
            </w:pPr>
          </w:p>
        </w:tc>
      </w:tr>
    </w:tbl>
    <w:p w14:paraId="0F958598"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10173"/>
      </w:tblGrid>
      <w:tr w:rsidR="000E06F7" w:rsidRPr="00AA31DF" w14:paraId="15DCDBEB" w14:textId="77777777" w:rsidTr="00FB24B2">
        <w:tc>
          <w:tcPr>
            <w:tcW w:w="10173" w:type="dxa"/>
          </w:tcPr>
          <w:p w14:paraId="7632CC84"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531BF4B7" w14:textId="77777777" w:rsidTr="00FB24B2">
        <w:tc>
          <w:tcPr>
            <w:tcW w:w="10173" w:type="dxa"/>
            <w:tcBorders>
              <w:top w:val="nil"/>
              <w:left w:val="nil"/>
              <w:bottom w:val="single" w:sz="4" w:space="0" w:color="auto"/>
              <w:right w:val="nil"/>
            </w:tcBorders>
            <w:shd w:val="clear" w:color="auto" w:fill="D9D9D9"/>
          </w:tcPr>
          <w:p w14:paraId="54ED7281" w14:textId="77777777" w:rsidR="003F2A9B" w:rsidRPr="00AA31DF" w:rsidRDefault="00AA31DF" w:rsidP="003F2A9B">
            <w:pPr>
              <w:jc w:val="both"/>
              <w:rPr>
                <w:bCs/>
                <w:i/>
                <w:color w:val="000000"/>
                <w:lang w:val="en-US"/>
              </w:rPr>
            </w:pPr>
            <w:r w:rsidRPr="00AA31DF">
              <w:rPr>
                <w:bCs/>
                <w:i/>
                <w:color w:val="000000"/>
                <w:lang w:val="en-US"/>
              </w:rPr>
              <w:t xml:space="preserve">Upon completion of the </w:t>
            </w:r>
            <w:proofErr w:type="gramStart"/>
            <w:r w:rsidRPr="00AA31DF">
              <w:rPr>
                <w:bCs/>
                <w:i/>
                <w:color w:val="000000"/>
                <w:lang w:val="en-US"/>
              </w:rPr>
              <w:t>course</w:t>
            </w:r>
            <w:proofErr w:type="gramEnd"/>
            <w:r w:rsidRPr="00AA31DF">
              <w:rPr>
                <w:bCs/>
                <w:i/>
                <w:color w:val="000000"/>
                <w:lang w:val="en-US"/>
              </w:rPr>
              <w:t xml:space="preserve"> it is expected that students will be able to:</w:t>
            </w:r>
          </w:p>
          <w:p w14:paraId="344E982E" w14:textId="77777777" w:rsidR="003F2A9B" w:rsidRPr="00AA31DF" w:rsidRDefault="00AA31DF" w:rsidP="003F2A9B">
            <w:pPr>
              <w:jc w:val="both"/>
              <w:rPr>
                <w:b/>
                <w:bCs/>
                <w:i/>
                <w:color w:val="000000"/>
                <w:u w:val="single"/>
                <w:lang w:val="en-US"/>
              </w:rPr>
            </w:pPr>
            <w:r w:rsidRPr="00AA31DF">
              <w:rPr>
                <w:b/>
                <w:bCs/>
                <w:i/>
                <w:color w:val="000000"/>
                <w:u w:val="single"/>
                <w:lang w:val="en-US"/>
              </w:rPr>
              <w:t>Knowledge</w:t>
            </w:r>
          </w:p>
          <w:p w14:paraId="4630E3F8" w14:textId="77777777" w:rsidR="003F2A9B" w:rsidRPr="00AA31DF" w:rsidRDefault="00AA31DF" w:rsidP="003F2A9B">
            <w:pPr>
              <w:jc w:val="both"/>
              <w:rPr>
                <w:bCs/>
                <w:i/>
                <w:color w:val="000000"/>
                <w:lang w:val="en-US"/>
              </w:rPr>
            </w:pPr>
            <w:r w:rsidRPr="00AA31DF">
              <w:rPr>
                <w:bCs/>
                <w:i/>
                <w:color w:val="000000"/>
                <w:lang w:val="en-US"/>
              </w:rPr>
              <w:t>- Understand the fundamental concepts of urban economic and development and spatial analysis.</w:t>
            </w:r>
          </w:p>
          <w:p w14:paraId="5CA670F7" w14:textId="77777777" w:rsidR="003F2A9B" w:rsidRPr="00AA31DF" w:rsidRDefault="00AA31DF" w:rsidP="003F2A9B">
            <w:pPr>
              <w:jc w:val="both"/>
              <w:rPr>
                <w:bCs/>
                <w:i/>
                <w:color w:val="000000"/>
                <w:lang w:val="en-US"/>
              </w:rPr>
            </w:pPr>
            <w:r w:rsidRPr="00AA31DF">
              <w:rPr>
                <w:bCs/>
                <w:i/>
                <w:color w:val="000000"/>
                <w:lang w:val="en-US"/>
              </w:rPr>
              <w:t xml:space="preserve">- To know the main economic forces interacting in urban space, to understand the causes of urban inequalities and their spatial relationships, to understand how urban space affects the conduct of activities and development.  </w:t>
            </w:r>
          </w:p>
          <w:p w14:paraId="7848A5B1" w14:textId="77777777" w:rsidR="003F2A9B" w:rsidRPr="00AA31DF" w:rsidRDefault="00AA31DF" w:rsidP="003F2A9B">
            <w:pPr>
              <w:jc w:val="both"/>
              <w:rPr>
                <w:bCs/>
                <w:i/>
                <w:color w:val="000000"/>
                <w:lang w:val="en-US"/>
              </w:rPr>
            </w:pPr>
            <w:r w:rsidRPr="00AA31DF">
              <w:rPr>
                <w:bCs/>
                <w:i/>
                <w:color w:val="000000"/>
                <w:lang w:val="en-US"/>
              </w:rPr>
              <w:t>- To understand the extension of the use of the concepts and tools of microeconomic analysis to urban space issues, to know indicators and quantitative methods of measuring urban economic development and to measure with quantitative indicators the differential dynamics in urban space by distinguishing strong and weak areas.</w:t>
            </w:r>
          </w:p>
          <w:p w14:paraId="16098212" w14:textId="77777777" w:rsidR="003F2A9B" w:rsidRPr="00AA31DF" w:rsidRDefault="00AA31DF" w:rsidP="003F2A9B">
            <w:pPr>
              <w:jc w:val="both"/>
              <w:rPr>
                <w:bCs/>
                <w:i/>
                <w:color w:val="000000"/>
                <w:lang w:val="en-US"/>
              </w:rPr>
            </w:pPr>
            <w:r w:rsidRPr="00AA31DF">
              <w:rPr>
                <w:bCs/>
                <w:i/>
                <w:color w:val="000000"/>
                <w:lang w:val="en-US"/>
              </w:rPr>
              <w:t>- To learn how urban development is created and enhanced, the role of networks and infrastructure, different policies and incentives.</w:t>
            </w:r>
          </w:p>
          <w:p w14:paraId="05CFAF4E" w14:textId="77777777" w:rsidR="003F2A9B" w:rsidRPr="00AA31DF" w:rsidRDefault="00AA31DF" w:rsidP="003F2A9B">
            <w:pPr>
              <w:jc w:val="both"/>
              <w:rPr>
                <w:bCs/>
                <w:i/>
                <w:color w:val="000000"/>
                <w:lang w:val="en-US"/>
              </w:rPr>
            </w:pPr>
            <w:r w:rsidRPr="00AA31DF">
              <w:rPr>
                <w:bCs/>
                <w:i/>
                <w:color w:val="000000"/>
                <w:lang w:val="en-US"/>
              </w:rPr>
              <w:t xml:space="preserve">- To learn about the different relationships that can be established between urban units and the process by which the development of one urban unit contributes to the development of others, to learn about different schools of thought on this issue and about wider urban relationships. </w:t>
            </w:r>
          </w:p>
          <w:p w14:paraId="0B84F0BF" w14:textId="77777777" w:rsidR="003F2A9B" w:rsidRPr="00AA31DF" w:rsidRDefault="003F2A9B" w:rsidP="003F2A9B">
            <w:pPr>
              <w:jc w:val="both"/>
              <w:rPr>
                <w:bCs/>
                <w:i/>
                <w:color w:val="000000"/>
                <w:lang w:val="en-US"/>
              </w:rPr>
            </w:pPr>
          </w:p>
          <w:p w14:paraId="061485B7" w14:textId="77777777" w:rsidR="003F2A9B" w:rsidRPr="00AA31DF" w:rsidRDefault="00AA31DF" w:rsidP="003F2A9B">
            <w:pPr>
              <w:jc w:val="both"/>
              <w:rPr>
                <w:b/>
                <w:bCs/>
                <w:i/>
                <w:color w:val="000000"/>
                <w:u w:val="single"/>
                <w:lang w:val="en-US"/>
              </w:rPr>
            </w:pPr>
            <w:r w:rsidRPr="00AA31DF">
              <w:rPr>
                <w:b/>
                <w:bCs/>
                <w:i/>
                <w:color w:val="000000"/>
                <w:u w:val="single"/>
                <w:lang w:val="en-US"/>
              </w:rPr>
              <w:t>Competences</w:t>
            </w:r>
          </w:p>
          <w:p w14:paraId="5C5A650B" w14:textId="77777777" w:rsidR="003F2A9B" w:rsidRPr="00AA31DF" w:rsidRDefault="00AA31DF" w:rsidP="003F2A9B">
            <w:pPr>
              <w:jc w:val="both"/>
              <w:rPr>
                <w:bCs/>
                <w:i/>
                <w:color w:val="000000"/>
                <w:lang w:val="en-US"/>
              </w:rPr>
            </w:pPr>
            <w:r w:rsidRPr="00AA31DF">
              <w:rPr>
                <w:bCs/>
                <w:i/>
                <w:color w:val="000000"/>
                <w:lang w:val="en-US"/>
              </w:rPr>
              <w:t xml:space="preserve">- They will have developed the ability to approach problems and address future ‘challenges’ in urban development through an understanding of the relevant concepts and the benefits of participating in the work. </w:t>
            </w:r>
          </w:p>
          <w:p w14:paraId="12E32D3E" w14:textId="77777777" w:rsidR="003F2A9B" w:rsidRPr="00AA31DF" w:rsidRDefault="00AA31DF" w:rsidP="003F2A9B">
            <w:pPr>
              <w:jc w:val="both"/>
              <w:rPr>
                <w:bCs/>
                <w:i/>
                <w:color w:val="000000"/>
                <w:lang w:val="en-US"/>
              </w:rPr>
            </w:pPr>
            <w:r w:rsidRPr="00AA31DF">
              <w:rPr>
                <w:bCs/>
                <w:i/>
                <w:color w:val="000000"/>
                <w:lang w:val="en-US"/>
              </w:rPr>
              <w:t xml:space="preserve">- They will have developed the ability to </w:t>
            </w:r>
            <w:proofErr w:type="spellStart"/>
            <w:r w:rsidRPr="00AA31DF">
              <w:rPr>
                <w:bCs/>
                <w:i/>
                <w:color w:val="000000"/>
                <w:lang w:val="en-US"/>
              </w:rPr>
              <w:t>analyse</w:t>
            </w:r>
            <w:proofErr w:type="spellEnd"/>
            <w:r w:rsidRPr="00AA31DF">
              <w:rPr>
                <w:bCs/>
                <w:i/>
                <w:color w:val="000000"/>
                <w:lang w:val="en-US"/>
              </w:rPr>
              <w:t xml:space="preserve"> urban problems using knowledge gained in other courses and to solve them through an interdisciplinary perspective.   </w:t>
            </w:r>
          </w:p>
          <w:p w14:paraId="304B599F" w14:textId="77777777" w:rsidR="003F2A9B" w:rsidRPr="00AA31DF" w:rsidRDefault="00AA31DF" w:rsidP="003F2A9B">
            <w:pPr>
              <w:jc w:val="both"/>
              <w:rPr>
                <w:bCs/>
                <w:i/>
                <w:color w:val="000000"/>
                <w:lang w:val="en-US"/>
              </w:rPr>
            </w:pPr>
            <w:r w:rsidRPr="00AA31DF">
              <w:rPr>
                <w:bCs/>
                <w:i/>
                <w:color w:val="000000"/>
                <w:lang w:val="en-US"/>
              </w:rPr>
              <w:t>- They will have developed the ability to exercise constructive criticism while attending the course and assignments and to develop appropriate scientific arguments for solving or highlighting urban problems.</w:t>
            </w:r>
          </w:p>
          <w:p w14:paraId="55BA0825" w14:textId="77777777" w:rsidR="003F2A9B" w:rsidRPr="00AA31DF" w:rsidRDefault="003F2A9B" w:rsidP="003F2A9B">
            <w:pPr>
              <w:jc w:val="both"/>
              <w:rPr>
                <w:bCs/>
                <w:i/>
                <w:color w:val="000000"/>
                <w:lang w:val="en-US"/>
              </w:rPr>
            </w:pPr>
          </w:p>
          <w:p w14:paraId="5CD7560C" w14:textId="77777777" w:rsidR="003F2A9B" w:rsidRPr="00AA31DF" w:rsidRDefault="00AA31DF" w:rsidP="003F2A9B">
            <w:pPr>
              <w:jc w:val="both"/>
              <w:rPr>
                <w:b/>
                <w:bCs/>
                <w:i/>
                <w:color w:val="000000"/>
                <w:u w:val="single"/>
                <w:lang w:val="en-US"/>
              </w:rPr>
            </w:pPr>
            <w:r w:rsidRPr="00AA31DF">
              <w:rPr>
                <w:b/>
                <w:bCs/>
                <w:i/>
                <w:color w:val="000000"/>
                <w:u w:val="single"/>
                <w:lang w:val="en-US"/>
              </w:rPr>
              <w:t>Skills</w:t>
            </w:r>
          </w:p>
          <w:p w14:paraId="4C0CE5B2" w14:textId="77777777" w:rsidR="003F2A9B" w:rsidRPr="00AA31DF" w:rsidRDefault="00AA31DF" w:rsidP="003F2A9B">
            <w:pPr>
              <w:jc w:val="both"/>
              <w:rPr>
                <w:bCs/>
                <w:i/>
                <w:color w:val="000000"/>
                <w:lang w:val="en-US"/>
              </w:rPr>
            </w:pPr>
            <w:r w:rsidRPr="00AA31DF">
              <w:rPr>
                <w:bCs/>
                <w:i/>
                <w:color w:val="000000"/>
                <w:lang w:val="en-US"/>
              </w:rPr>
              <w:t xml:space="preserve">- They will be able to </w:t>
            </w:r>
            <w:proofErr w:type="spellStart"/>
            <w:r w:rsidRPr="00AA31DF">
              <w:rPr>
                <w:bCs/>
                <w:i/>
                <w:color w:val="000000"/>
                <w:lang w:val="en-US"/>
              </w:rPr>
              <w:t>analyse</w:t>
            </w:r>
            <w:proofErr w:type="spellEnd"/>
            <w:r w:rsidRPr="00AA31DF">
              <w:rPr>
                <w:bCs/>
                <w:i/>
                <w:color w:val="000000"/>
                <w:lang w:val="en-US"/>
              </w:rPr>
              <w:t xml:space="preserve"> the main problems of the urban and peri-urban environment, </w:t>
            </w:r>
          </w:p>
          <w:p w14:paraId="25D4C79D" w14:textId="77777777" w:rsidR="003F2A9B" w:rsidRPr="00AA31DF" w:rsidRDefault="00AA31DF" w:rsidP="003F2A9B">
            <w:pPr>
              <w:jc w:val="both"/>
              <w:rPr>
                <w:bCs/>
                <w:i/>
                <w:color w:val="000000"/>
                <w:lang w:val="en-US"/>
              </w:rPr>
            </w:pPr>
            <w:r w:rsidRPr="00AA31DF">
              <w:rPr>
                <w:bCs/>
                <w:i/>
                <w:color w:val="000000"/>
                <w:lang w:val="en-US"/>
              </w:rPr>
              <w:t xml:space="preserve">- They will be able to search for appropriate data and variables using international and domestic literature and statistical sources, </w:t>
            </w:r>
          </w:p>
          <w:p w14:paraId="6EFAA5BA" w14:textId="77777777" w:rsidR="003F2A9B" w:rsidRPr="00AA31DF" w:rsidRDefault="00AA31DF" w:rsidP="003F2A9B">
            <w:pPr>
              <w:jc w:val="both"/>
              <w:rPr>
                <w:bCs/>
                <w:i/>
                <w:color w:val="000000"/>
                <w:lang w:val="en-US"/>
              </w:rPr>
            </w:pPr>
            <w:r w:rsidRPr="00AA31DF">
              <w:rPr>
                <w:bCs/>
                <w:i/>
                <w:color w:val="000000"/>
                <w:lang w:val="en-US"/>
              </w:rPr>
              <w:t xml:space="preserve">- They will be able to </w:t>
            </w:r>
            <w:proofErr w:type="spellStart"/>
            <w:r w:rsidRPr="00AA31DF">
              <w:rPr>
                <w:bCs/>
                <w:i/>
                <w:color w:val="000000"/>
                <w:lang w:val="en-US"/>
              </w:rPr>
              <w:t>analyse</w:t>
            </w:r>
            <w:proofErr w:type="spellEnd"/>
            <w:r w:rsidRPr="00AA31DF">
              <w:rPr>
                <w:bCs/>
                <w:i/>
                <w:color w:val="000000"/>
                <w:lang w:val="en-US"/>
              </w:rPr>
              <w:t xml:space="preserve"> and </w:t>
            </w:r>
            <w:proofErr w:type="spellStart"/>
            <w:r w:rsidRPr="00AA31DF">
              <w:rPr>
                <w:bCs/>
                <w:i/>
                <w:color w:val="000000"/>
                <w:lang w:val="en-US"/>
              </w:rPr>
              <w:t>synthesise</w:t>
            </w:r>
            <w:proofErr w:type="spellEnd"/>
            <w:r w:rsidRPr="00AA31DF">
              <w:rPr>
                <w:bCs/>
                <w:i/>
                <w:color w:val="000000"/>
                <w:lang w:val="en-US"/>
              </w:rPr>
              <w:t xml:space="preserve"> data and information collected to draw appropriate conclusions and make decisions</w:t>
            </w:r>
            <w:proofErr w:type="gramStart"/>
            <w:r w:rsidRPr="00AA31DF">
              <w:rPr>
                <w:bCs/>
                <w:i/>
                <w:color w:val="000000"/>
                <w:lang w:val="en-US"/>
              </w:rPr>
              <w:t>. ,</w:t>
            </w:r>
            <w:proofErr w:type="gramEnd"/>
          </w:p>
          <w:p w14:paraId="20B4CCA7" w14:textId="77777777" w:rsidR="00FB24B2" w:rsidRPr="00AA31DF" w:rsidRDefault="003F2A9B" w:rsidP="003F2A9B">
            <w:pPr>
              <w:jc w:val="both"/>
              <w:rPr>
                <w:i/>
                <w:color w:val="000000"/>
                <w:lang w:val="en-US"/>
              </w:rPr>
            </w:pPr>
            <w:r w:rsidRPr="00AA31DF">
              <w:rPr>
                <w:bCs/>
                <w:i/>
                <w:color w:val="000000"/>
                <w:lang w:val="en-US"/>
              </w:rPr>
              <w:t xml:space="preserve">- They will be able to form opinions and </w:t>
            </w:r>
            <w:proofErr w:type="spellStart"/>
            <w:r w:rsidRPr="00AA31DF">
              <w:rPr>
                <w:bCs/>
                <w:i/>
                <w:color w:val="000000"/>
                <w:lang w:val="en-US"/>
              </w:rPr>
              <w:t>analyse</w:t>
            </w:r>
            <w:proofErr w:type="spellEnd"/>
            <w:r w:rsidRPr="00AA31DF">
              <w:rPr>
                <w:bCs/>
                <w:i/>
                <w:color w:val="000000"/>
                <w:lang w:val="en-US"/>
              </w:rPr>
              <w:t xml:space="preserve"> real economic phenomena related to urban space, cities, urban economic and development and urban dynamics</w:t>
            </w:r>
            <w:r w:rsidR="00243B86" w:rsidRPr="00AA31DF">
              <w:rPr>
                <w:bCs/>
                <w:i/>
                <w:color w:val="000000"/>
                <w:lang w:val="en-US"/>
              </w:rPr>
              <w:t xml:space="preserve">. </w:t>
            </w:r>
          </w:p>
        </w:tc>
      </w:tr>
      <w:tr w:rsidR="000E06F7" w:rsidRPr="00F8031B" w14:paraId="629CC450" w14:textId="77777777" w:rsidTr="00FB24B2">
        <w:tc>
          <w:tcPr>
            <w:tcW w:w="10173" w:type="dxa"/>
            <w:tcBorders>
              <w:top w:val="single" w:sz="4" w:space="0" w:color="auto"/>
              <w:left w:val="nil"/>
              <w:bottom w:val="nil"/>
              <w:right w:val="nil"/>
            </w:tcBorders>
          </w:tcPr>
          <w:p w14:paraId="7287E658" w14:textId="77777777" w:rsidR="00FB24B2" w:rsidRPr="00AA31DF" w:rsidRDefault="00FB24B2">
            <w:pPr>
              <w:rPr>
                <w:rFonts w:cs="Arial"/>
                <w:color w:val="000000"/>
                <w:lang w:val="en-GB"/>
              </w:rPr>
            </w:pPr>
          </w:p>
        </w:tc>
      </w:tr>
    </w:tbl>
    <w:p w14:paraId="4AA222C9" w14:textId="77777777" w:rsidR="007A543F" w:rsidRPr="000820DB" w:rsidRDefault="007A543F">
      <w:pPr>
        <w:rPr>
          <w:lang w:val="en-US"/>
        </w:rPr>
      </w:pPr>
      <w:r w:rsidRPr="000820DB">
        <w:rPr>
          <w:lang w:val="en-US"/>
        </w:rPr>
        <w:br w:type="page"/>
      </w:r>
    </w:p>
    <w:tbl>
      <w:tblPr>
        <w:tblW w:w="0" w:type="auto"/>
        <w:tblLayout w:type="fixed"/>
        <w:tblLook w:val="04A0" w:firstRow="1" w:lastRow="0" w:firstColumn="1" w:lastColumn="0" w:noHBand="0" w:noVBand="1"/>
      </w:tblPr>
      <w:tblGrid>
        <w:gridCol w:w="534"/>
        <w:gridCol w:w="8221"/>
        <w:gridCol w:w="284"/>
        <w:gridCol w:w="1134"/>
      </w:tblGrid>
      <w:tr w:rsidR="000E06F7" w:rsidRPr="00AA31DF" w14:paraId="51209114" w14:textId="77777777" w:rsidTr="00FB24B2">
        <w:trPr>
          <w:cantSplit/>
        </w:trPr>
        <w:tc>
          <w:tcPr>
            <w:tcW w:w="8755" w:type="dxa"/>
            <w:gridSpan w:val="2"/>
          </w:tcPr>
          <w:p w14:paraId="33242521" w14:textId="42802F44" w:rsidR="00FB24B2" w:rsidRPr="00AA31DF" w:rsidRDefault="00AA31DF">
            <w:pPr>
              <w:rPr>
                <w:rFonts w:cs="Arial"/>
                <w:b/>
                <w:color w:val="000000"/>
                <w:lang w:val="en-GB"/>
              </w:rPr>
            </w:pPr>
            <w:r w:rsidRPr="00AA31DF">
              <w:rPr>
                <w:rFonts w:cs="Arial"/>
                <w:b/>
                <w:color w:val="000000"/>
                <w:lang w:val="en-US"/>
              </w:rPr>
              <w:lastRenderedPageBreak/>
              <w:t>COURSE</w:t>
            </w:r>
            <w:r w:rsidRPr="00AA31DF">
              <w:rPr>
                <w:rFonts w:cs="Arial"/>
                <w:b/>
                <w:color w:val="000000"/>
                <w:lang w:val="en-GB"/>
              </w:rPr>
              <w:t xml:space="preserve"> </w:t>
            </w:r>
            <w:r w:rsidRPr="00AA31DF">
              <w:rPr>
                <w:rFonts w:cs="Arial"/>
                <w:b/>
                <w:color w:val="000000"/>
                <w:lang w:val="en-US"/>
              </w:rPr>
              <w:t>CONTENTS</w:t>
            </w:r>
          </w:p>
        </w:tc>
        <w:tc>
          <w:tcPr>
            <w:tcW w:w="284" w:type="dxa"/>
          </w:tcPr>
          <w:p w14:paraId="0CB12454" w14:textId="77777777" w:rsidR="00FB24B2" w:rsidRPr="00AA31DF" w:rsidRDefault="00FB24B2">
            <w:pPr>
              <w:jc w:val="center"/>
              <w:rPr>
                <w:rFonts w:cs="Arial"/>
                <w:i/>
                <w:color w:val="000000"/>
                <w:lang w:val="en-GB"/>
              </w:rPr>
            </w:pPr>
          </w:p>
        </w:tc>
        <w:tc>
          <w:tcPr>
            <w:tcW w:w="1134" w:type="dxa"/>
          </w:tcPr>
          <w:p w14:paraId="02CB6CFB"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1AEC0237" w14:textId="77777777" w:rsidTr="00FB24B2">
        <w:trPr>
          <w:cantSplit/>
        </w:trPr>
        <w:tc>
          <w:tcPr>
            <w:tcW w:w="534" w:type="dxa"/>
          </w:tcPr>
          <w:p w14:paraId="696A9970" w14:textId="77777777" w:rsidR="00FB24B2" w:rsidRPr="00AA31DF" w:rsidRDefault="00AA31DF">
            <w:pPr>
              <w:jc w:val="center"/>
              <w:rPr>
                <w:rFonts w:cs="Arial"/>
                <w:color w:val="000000"/>
                <w:lang w:val="en-GB"/>
              </w:rPr>
            </w:pPr>
            <w:r w:rsidRPr="00AA31DF">
              <w:rPr>
                <w:rFonts w:cs="Arial"/>
                <w:color w:val="000000"/>
                <w:lang w:val="en-GB"/>
              </w:rPr>
              <w:t>1.</w:t>
            </w:r>
          </w:p>
        </w:tc>
        <w:tc>
          <w:tcPr>
            <w:tcW w:w="8221" w:type="dxa"/>
            <w:shd w:val="clear" w:color="auto" w:fill="D9D9D9"/>
          </w:tcPr>
          <w:p w14:paraId="398D411E" w14:textId="77777777" w:rsidR="00C9739E" w:rsidRPr="00AA31DF" w:rsidRDefault="00AA31DF" w:rsidP="00C9739E">
            <w:pPr>
              <w:rPr>
                <w:bCs/>
                <w:color w:val="000000"/>
                <w:lang w:val="en-US"/>
              </w:rPr>
            </w:pPr>
            <w:r w:rsidRPr="00AA31DF">
              <w:rPr>
                <w:bCs/>
                <w:color w:val="000000"/>
                <w:lang w:val="en-US"/>
              </w:rPr>
              <w:t>Concepts, definitions, characteristics of cities, basic functions and development of cities, the historical evolution of cities.</w:t>
            </w:r>
          </w:p>
          <w:p w14:paraId="7B07F728" w14:textId="77777777" w:rsidR="00C9739E" w:rsidRPr="00AA31DF" w:rsidRDefault="00AA31DF" w:rsidP="00C9739E">
            <w:pPr>
              <w:rPr>
                <w:bCs/>
                <w:color w:val="000000"/>
                <w:lang w:val="en-US"/>
              </w:rPr>
            </w:pPr>
            <w:r w:rsidRPr="00AA31DF">
              <w:rPr>
                <w:bCs/>
                <w:color w:val="000000"/>
                <w:lang w:val="en-US"/>
              </w:rPr>
              <w:t xml:space="preserve">Urbanization, consequences of urbanization, sociological approaches to urbanization, urbanization and economic development, congestion costs and optimal size of cities, stages of urbanization, modern forms of urban development, urbanization in Greece. </w:t>
            </w:r>
          </w:p>
          <w:p w14:paraId="7BA1C2DF" w14:textId="77777777" w:rsidR="00C9739E" w:rsidRPr="00AA31DF" w:rsidRDefault="00AA31DF" w:rsidP="00C9739E">
            <w:pPr>
              <w:rPr>
                <w:bCs/>
                <w:color w:val="000000"/>
                <w:lang w:val="en-US"/>
              </w:rPr>
            </w:pPr>
            <w:r w:rsidRPr="00AA31DF">
              <w:rPr>
                <w:bCs/>
                <w:color w:val="000000"/>
                <w:lang w:val="en-US"/>
              </w:rPr>
              <w:t>Transport costs and space, accessibility, population potential, transport costs and distance, transportation costs, distance, and mode of transport, firm location choices in a one-dimensional model.</w:t>
            </w:r>
          </w:p>
          <w:p w14:paraId="07BDE345" w14:textId="77777777" w:rsidR="00C9739E" w:rsidRPr="00AA31DF" w:rsidRDefault="00AA31DF" w:rsidP="00C9739E">
            <w:pPr>
              <w:rPr>
                <w:bCs/>
                <w:color w:val="000000"/>
                <w:lang w:val="en-US"/>
              </w:rPr>
            </w:pPr>
            <w:r w:rsidRPr="00AA31DF">
              <w:rPr>
                <w:bCs/>
                <w:color w:val="000000"/>
                <w:lang w:val="en-US"/>
              </w:rPr>
              <w:t xml:space="preserve">Firms location, von </w:t>
            </w:r>
            <w:proofErr w:type="spellStart"/>
            <w:r w:rsidRPr="00AA31DF">
              <w:rPr>
                <w:bCs/>
                <w:color w:val="000000"/>
                <w:lang w:val="en-US"/>
              </w:rPr>
              <w:t>Thünen’s</w:t>
            </w:r>
            <w:proofErr w:type="spellEnd"/>
            <w:r w:rsidRPr="00AA31DF">
              <w:rPr>
                <w:bCs/>
                <w:color w:val="000000"/>
                <w:lang w:val="en-US"/>
              </w:rPr>
              <w:t xml:space="preserve"> theory, mathematical and graphical expression, von </w:t>
            </w:r>
            <w:proofErr w:type="spellStart"/>
            <w:r w:rsidRPr="00AA31DF">
              <w:rPr>
                <w:bCs/>
                <w:color w:val="000000"/>
                <w:lang w:val="en-US"/>
              </w:rPr>
              <w:t>Thünen’s</w:t>
            </w:r>
            <w:proofErr w:type="spellEnd"/>
            <w:r w:rsidRPr="00AA31DF">
              <w:rPr>
                <w:bCs/>
                <w:color w:val="000000"/>
                <w:lang w:val="en-US"/>
              </w:rPr>
              <w:t xml:space="preserve"> model with two and three products, land uses based on von </w:t>
            </w:r>
            <w:proofErr w:type="spellStart"/>
            <w:r w:rsidRPr="00AA31DF">
              <w:rPr>
                <w:bCs/>
                <w:color w:val="000000"/>
                <w:lang w:val="en-US"/>
              </w:rPr>
              <w:t>Thünen’s</w:t>
            </w:r>
            <w:proofErr w:type="spellEnd"/>
            <w:r w:rsidRPr="00AA31DF">
              <w:rPr>
                <w:bCs/>
                <w:color w:val="000000"/>
                <w:lang w:val="en-US"/>
              </w:rPr>
              <w:t xml:space="preserve"> model, changes in von </w:t>
            </w:r>
            <w:proofErr w:type="spellStart"/>
            <w:r w:rsidRPr="00AA31DF">
              <w:rPr>
                <w:bCs/>
                <w:color w:val="000000"/>
                <w:lang w:val="en-US"/>
              </w:rPr>
              <w:t>Thünen’s</w:t>
            </w:r>
            <w:proofErr w:type="spellEnd"/>
            <w:r w:rsidRPr="00AA31DF">
              <w:rPr>
                <w:bCs/>
                <w:color w:val="000000"/>
                <w:lang w:val="en-US"/>
              </w:rPr>
              <w:t xml:space="preserve"> model, Weber’s theory - minimum cost approach, input equilibrium curve, spatial interdependence - market area analysis according to Smith’s approach - spatial cost curves, behavioral approaches, Pred’s diagram, agglomeration economies and firm location, product life cycle and firm location, the Marxist approaches, comparative analysis of approaches, location factors, quantitative analysis of location with linear models.</w:t>
            </w:r>
          </w:p>
          <w:p w14:paraId="1AC48418" w14:textId="77777777" w:rsidR="00FB24B2" w:rsidRPr="00AA31DF" w:rsidRDefault="00C9739E" w:rsidP="00C9739E">
            <w:pPr>
              <w:rPr>
                <w:color w:val="000000"/>
                <w:lang w:val="en-GB"/>
              </w:rPr>
            </w:pPr>
            <w:r w:rsidRPr="00AA31DF">
              <w:rPr>
                <w:bCs/>
                <w:color w:val="000000"/>
                <w:lang w:val="en-US"/>
              </w:rPr>
              <w:t xml:space="preserve">Spatial distribution of cities and settlements, spatial agglomeration economies, types of spatial agglomeration economies, urbanization economies, internal economies and returns to scale, external economies, diseconomies of agglomeration, factors of spatial agglomeration economies, firms clusters, </w:t>
            </w:r>
            <w:proofErr w:type="spellStart"/>
            <w:r w:rsidRPr="00AA31DF">
              <w:rPr>
                <w:bCs/>
                <w:color w:val="000000"/>
                <w:lang w:val="en-US"/>
              </w:rPr>
              <w:t>Christaller’s</w:t>
            </w:r>
            <w:proofErr w:type="spellEnd"/>
            <w:r w:rsidRPr="00AA31DF">
              <w:rPr>
                <w:bCs/>
                <w:color w:val="000000"/>
                <w:lang w:val="en-US"/>
              </w:rPr>
              <w:t xml:space="preserve"> central place theory, </w:t>
            </w:r>
            <w:proofErr w:type="spellStart"/>
            <w:r w:rsidRPr="00AA31DF">
              <w:rPr>
                <w:bCs/>
                <w:color w:val="000000"/>
                <w:lang w:val="en-US"/>
              </w:rPr>
              <w:t>Cristaller’s</w:t>
            </w:r>
            <w:proofErr w:type="spellEnd"/>
            <w:r w:rsidRPr="00AA31DF">
              <w:rPr>
                <w:bCs/>
                <w:color w:val="000000"/>
                <w:lang w:val="en-US"/>
              </w:rPr>
              <w:t xml:space="preserve"> urban system model, application of </w:t>
            </w:r>
            <w:proofErr w:type="spellStart"/>
            <w:r w:rsidRPr="00AA31DF">
              <w:rPr>
                <w:bCs/>
                <w:color w:val="000000"/>
                <w:lang w:val="en-US"/>
              </w:rPr>
              <w:t>Cristaller’s</w:t>
            </w:r>
            <w:proofErr w:type="spellEnd"/>
            <w:r w:rsidRPr="00AA31DF">
              <w:rPr>
                <w:bCs/>
                <w:color w:val="000000"/>
                <w:lang w:val="en-US"/>
              </w:rPr>
              <w:t xml:space="preserve"> model in Greece, Lösch’s central location approach, market areas emergence for two or more firms</w:t>
            </w:r>
          </w:p>
        </w:tc>
        <w:tc>
          <w:tcPr>
            <w:tcW w:w="284" w:type="dxa"/>
          </w:tcPr>
          <w:p w14:paraId="000C3EC6" w14:textId="77777777" w:rsidR="00FB24B2" w:rsidRPr="00AA31DF" w:rsidRDefault="00FB24B2">
            <w:pPr>
              <w:rPr>
                <w:rFonts w:cs="Arial"/>
                <w:color w:val="000000"/>
                <w:lang w:val="en-US"/>
              </w:rPr>
            </w:pPr>
          </w:p>
        </w:tc>
        <w:tc>
          <w:tcPr>
            <w:tcW w:w="1134" w:type="dxa"/>
            <w:tcBorders>
              <w:top w:val="nil"/>
              <w:left w:val="nil"/>
              <w:bottom w:val="single" w:sz="4" w:space="0" w:color="auto"/>
              <w:right w:val="nil"/>
            </w:tcBorders>
            <w:shd w:val="clear" w:color="auto" w:fill="D9D9D9"/>
          </w:tcPr>
          <w:p w14:paraId="70D0F24A" w14:textId="77777777" w:rsidR="00FB24B2" w:rsidRPr="00AA31DF" w:rsidRDefault="0054033C">
            <w:pPr>
              <w:jc w:val="center"/>
              <w:rPr>
                <w:rFonts w:cs="Arial"/>
                <w:color w:val="000000"/>
                <w:lang w:val="en-US"/>
              </w:rPr>
            </w:pPr>
            <w:r w:rsidRPr="00AA31DF">
              <w:rPr>
                <w:rFonts w:cs="Arial"/>
                <w:color w:val="000000"/>
                <w:lang w:val="en-US"/>
              </w:rPr>
              <w:t>52</w:t>
            </w:r>
          </w:p>
        </w:tc>
      </w:tr>
      <w:tr w:rsidR="000E06F7" w:rsidRPr="00AA31DF" w14:paraId="6F34B5BB" w14:textId="77777777" w:rsidTr="00FB24B2">
        <w:trPr>
          <w:cantSplit/>
        </w:trPr>
        <w:tc>
          <w:tcPr>
            <w:tcW w:w="534" w:type="dxa"/>
            <w:tcBorders>
              <w:top w:val="single" w:sz="4" w:space="0" w:color="auto"/>
              <w:left w:val="nil"/>
              <w:bottom w:val="single" w:sz="4" w:space="0" w:color="auto"/>
              <w:right w:val="nil"/>
            </w:tcBorders>
          </w:tcPr>
          <w:p w14:paraId="6B1DA682" w14:textId="77777777" w:rsidR="00FB24B2" w:rsidRPr="00AA31DF" w:rsidRDefault="00AA31DF">
            <w:pPr>
              <w:jc w:val="center"/>
              <w:rPr>
                <w:rFonts w:cs="Arial"/>
                <w:color w:val="000000"/>
              </w:rPr>
            </w:pPr>
            <w:r w:rsidRPr="00AA31DF">
              <w:rPr>
                <w:rFonts w:cs="Arial"/>
                <w:color w:val="000000"/>
              </w:rPr>
              <w:t>2.</w:t>
            </w:r>
          </w:p>
        </w:tc>
        <w:tc>
          <w:tcPr>
            <w:tcW w:w="8221" w:type="dxa"/>
            <w:tcBorders>
              <w:top w:val="single" w:sz="4" w:space="0" w:color="auto"/>
              <w:left w:val="nil"/>
              <w:bottom w:val="single" w:sz="4" w:space="0" w:color="auto"/>
              <w:right w:val="nil"/>
            </w:tcBorders>
            <w:shd w:val="clear" w:color="auto" w:fill="D9D9D9"/>
          </w:tcPr>
          <w:p w14:paraId="6B89C1B5" w14:textId="77777777" w:rsidR="00FB24B2" w:rsidRPr="00AA31DF" w:rsidRDefault="0054033C">
            <w:pPr>
              <w:rPr>
                <w:color w:val="000000"/>
                <w:lang w:val="en-GB"/>
              </w:rPr>
            </w:pPr>
            <w:r w:rsidRPr="00AA31DF">
              <w:rPr>
                <w:iCs/>
                <w:color w:val="000000"/>
              </w:rPr>
              <w:t xml:space="preserve">Study of </w:t>
            </w:r>
            <w:proofErr w:type="spellStart"/>
            <w:r w:rsidRPr="00AA31DF">
              <w:rPr>
                <w:iCs/>
                <w:color w:val="000000"/>
              </w:rPr>
              <w:t>taught</w:t>
            </w:r>
            <w:proofErr w:type="spellEnd"/>
            <w:r w:rsidRPr="00AA31DF">
              <w:rPr>
                <w:iCs/>
                <w:color w:val="000000"/>
              </w:rPr>
              <w:t xml:space="preserve"> </w:t>
            </w:r>
            <w:proofErr w:type="spellStart"/>
            <w:r w:rsidRPr="00AA31DF">
              <w:rPr>
                <w:iCs/>
                <w:color w:val="000000"/>
              </w:rPr>
              <w:t>material</w:t>
            </w:r>
            <w:proofErr w:type="spellEnd"/>
          </w:p>
        </w:tc>
        <w:tc>
          <w:tcPr>
            <w:tcW w:w="284" w:type="dxa"/>
            <w:shd w:val="clear" w:color="auto" w:fill="FFFFFF"/>
          </w:tcPr>
          <w:p w14:paraId="1ED93FF5" w14:textId="77777777" w:rsidR="00FB24B2" w:rsidRPr="00AA31DF" w:rsidRDefault="00FB24B2">
            <w:pPr>
              <w:rPr>
                <w:rFonts w:cs="Arial"/>
                <w:color w:val="000000"/>
                <w:lang w:val="en-GB"/>
              </w:rPr>
            </w:pPr>
          </w:p>
        </w:tc>
        <w:tc>
          <w:tcPr>
            <w:tcW w:w="1134" w:type="dxa"/>
            <w:tcBorders>
              <w:top w:val="nil"/>
              <w:left w:val="nil"/>
              <w:bottom w:val="single" w:sz="4" w:space="0" w:color="auto"/>
              <w:right w:val="nil"/>
            </w:tcBorders>
            <w:shd w:val="clear" w:color="auto" w:fill="D9D9D9"/>
          </w:tcPr>
          <w:p w14:paraId="0F774F95" w14:textId="77777777" w:rsidR="00FB24B2" w:rsidRPr="00AA31DF" w:rsidRDefault="0054033C">
            <w:pPr>
              <w:jc w:val="center"/>
              <w:rPr>
                <w:rFonts w:cs="Arial"/>
                <w:color w:val="000000"/>
                <w:lang w:val="en-US"/>
              </w:rPr>
            </w:pPr>
            <w:r w:rsidRPr="00AA31DF">
              <w:rPr>
                <w:rFonts w:cs="Arial"/>
                <w:color w:val="000000"/>
                <w:lang w:val="en-US"/>
              </w:rPr>
              <w:t>52</w:t>
            </w:r>
          </w:p>
        </w:tc>
      </w:tr>
      <w:tr w:rsidR="000E06F7" w:rsidRPr="00AA31DF" w14:paraId="5BE5DDDC" w14:textId="77777777" w:rsidTr="00FB24B2">
        <w:trPr>
          <w:cantSplit/>
        </w:trPr>
        <w:tc>
          <w:tcPr>
            <w:tcW w:w="534" w:type="dxa"/>
            <w:tcBorders>
              <w:top w:val="single" w:sz="4" w:space="0" w:color="auto"/>
              <w:left w:val="nil"/>
              <w:bottom w:val="single" w:sz="4" w:space="0" w:color="auto"/>
              <w:right w:val="nil"/>
            </w:tcBorders>
          </w:tcPr>
          <w:p w14:paraId="542CC663" w14:textId="77777777" w:rsidR="00FB24B2" w:rsidRPr="00AA31DF" w:rsidRDefault="00AA31DF">
            <w:pPr>
              <w:jc w:val="center"/>
              <w:rPr>
                <w:rFonts w:cs="Arial"/>
                <w:color w:val="000000"/>
              </w:rPr>
            </w:pPr>
            <w:r w:rsidRPr="00AA31DF">
              <w:rPr>
                <w:rFonts w:cs="Arial"/>
                <w:color w:val="000000"/>
              </w:rPr>
              <w:t>3.</w:t>
            </w:r>
          </w:p>
        </w:tc>
        <w:tc>
          <w:tcPr>
            <w:tcW w:w="8221" w:type="dxa"/>
            <w:tcBorders>
              <w:top w:val="single" w:sz="4" w:space="0" w:color="auto"/>
              <w:left w:val="nil"/>
              <w:bottom w:val="single" w:sz="4" w:space="0" w:color="auto"/>
              <w:right w:val="nil"/>
            </w:tcBorders>
            <w:shd w:val="clear" w:color="auto" w:fill="D9D9D9"/>
          </w:tcPr>
          <w:p w14:paraId="54C39CC1" w14:textId="77777777" w:rsidR="00FB24B2" w:rsidRPr="00AA31DF" w:rsidRDefault="0054033C">
            <w:pPr>
              <w:rPr>
                <w:color w:val="000000"/>
                <w:lang w:val="en-GB"/>
              </w:rPr>
            </w:pPr>
            <w:r w:rsidRPr="00AA31DF">
              <w:rPr>
                <w:iCs/>
                <w:color w:val="000000"/>
                <w:lang w:val="en-US"/>
              </w:rPr>
              <w:t>Study and research of databases and exercises</w:t>
            </w:r>
          </w:p>
        </w:tc>
        <w:tc>
          <w:tcPr>
            <w:tcW w:w="284" w:type="dxa"/>
            <w:shd w:val="clear" w:color="auto" w:fill="FFFFFF"/>
          </w:tcPr>
          <w:p w14:paraId="6F617B51" w14:textId="77777777" w:rsidR="00FB24B2" w:rsidRPr="00AA31DF" w:rsidRDefault="00FB24B2">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09C4BF26" w14:textId="77777777" w:rsidR="00FB24B2" w:rsidRPr="00AA31DF" w:rsidRDefault="0054033C">
            <w:pPr>
              <w:jc w:val="center"/>
              <w:rPr>
                <w:rFonts w:cs="Arial"/>
                <w:color w:val="000000"/>
                <w:lang w:val="en-US"/>
              </w:rPr>
            </w:pPr>
            <w:r w:rsidRPr="00AA31DF">
              <w:rPr>
                <w:rFonts w:cs="Arial"/>
                <w:color w:val="000000"/>
                <w:lang w:val="en-US"/>
              </w:rPr>
              <w:t>21</w:t>
            </w:r>
          </w:p>
        </w:tc>
      </w:tr>
    </w:tbl>
    <w:p w14:paraId="75299EF1" w14:textId="77777777" w:rsidR="00FB24B2" w:rsidRPr="00AA31DF" w:rsidRDefault="00FB24B2" w:rsidP="00FB24B2">
      <w:pPr>
        <w:rPr>
          <w:rFonts w:cs="Arial"/>
          <w:color w:val="000000"/>
          <w:lang w:val="en-US" w:eastAsia="en-US"/>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0E06F7" w:rsidRPr="00AA31DF" w14:paraId="05DA67FE" w14:textId="77777777" w:rsidTr="00FB24B2">
        <w:trPr>
          <w:cantSplit/>
        </w:trPr>
        <w:tc>
          <w:tcPr>
            <w:tcW w:w="5606" w:type="dxa"/>
            <w:gridSpan w:val="4"/>
          </w:tcPr>
          <w:p w14:paraId="58C36E06" w14:textId="77777777" w:rsidR="00FB24B2" w:rsidRPr="00AA31DF" w:rsidRDefault="00AA31DF">
            <w:pPr>
              <w:rPr>
                <w:rFonts w:cs="Arial"/>
                <w:color w:val="000000"/>
                <w:lang w:val="en-US"/>
              </w:rPr>
            </w:pPr>
            <w:r w:rsidRPr="00AA31DF">
              <w:rPr>
                <w:rFonts w:cs="Arial"/>
                <w:b/>
                <w:color w:val="000000"/>
                <w:lang w:val="en-US"/>
              </w:rPr>
              <w:t>TEACHING METHOD</w:t>
            </w:r>
          </w:p>
        </w:tc>
        <w:tc>
          <w:tcPr>
            <w:tcW w:w="4582" w:type="dxa"/>
            <w:gridSpan w:val="2"/>
          </w:tcPr>
          <w:p w14:paraId="5C60BA5D" w14:textId="77777777" w:rsidR="00FB24B2" w:rsidRPr="00AA31DF" w:rsidRDefault="00AA31DF">
            <w:pPr>
              <w:rPr>
                <w:rFonts w:cs="Arial"/>
                <w:color w:val="000000"/>
              </w:rPr>
            </w:pPr>
            <w:r w:rsidRPr="00AA31DF">
              <w:rPr>
                <w:rFonts w:cs="Arial"/>
                <w:b/>
                <w:color w:val="000000"/>
                <w:lang w:val="en-US"/>
              </w:rPr>
              <w:t>EXAMINATION</w:t>
            </w:r>
          </w:p>
        </w:tc>
      </w:tr>
      <w:tr w:rsidR="000E06F7" w:rsidRPr="00AA31DF" w14:paraId="4C214C35" w14:textId="77777777" w:rsidTr="00FB24B2">
        <w:trPr>
          <w:cantSplit/>
        </w:trPr>
        <w:tc>
          <w:tcPr>
            <w:tcW w:w="5606" w:type="dxa"/>
            <w:gridSpan w:val="4"/>
          </w:tcPr>
          <w:p w14:paraId="26D42576" w14:textId="77777777" w:rsidR="00FB24B2" w:rsidRPr="00AA31DF" w:rsidRDefault="00AA31DF" w:rsidP="00026D20">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33ADDD76" w14:textId="77777777" w:rsidR="00FB24B2" w:rsidRPr="00AA31DF" w:rsidRDefault="00FB24B2" w:rsidP="00026D20">
            <w:pPr>
              <w:rPr>
                <w:rFonts w:cs="Arial"/>
                <w:color w:val="000000"/>
                <w:lang w:val="en-US"/>
              </w:rPr>
            </w:pPr>
          </w:p>
        </w:tc>
        <w:tc>
          <w:tcPr>
            <w:tcW w:w="2031" w:type="dxa"/>
            <w:tcBorders>
              <w:top w:val="nil"/>
              <w:left w:val="nil"/>
              <w:bottom w:val="single" w:sz="4" w:space="0" w:color="auto"/>
              <w:right w:val="nil"/>
            </w:tcBorders>
          </w:tcPr>
          <w:p w14:paraId="3015B72F" w14:textId="77777777" w:rsidR="00FB24B2" w:rsidRPr="00AA31DF" w:rsidRDefault="00AA31DF" w:rsidP="00026D20">
            <w:pPr>
              <w:jc w:val="center"/>
              <w:rPr>
                <w:rFonts w:cs="Arial"/>
                <w:i/>
                <w:color w:val="000000"/>
                <w:lang w:val="en-US"/>
              </w:rPr>
            </w:pPr>
            <w:r w:rsidRPr="00AA31DF">
              <w:rPr>
                <w:rFonts w:cs="Arial"/>
                <w:i/>
                <w:color w:val="000000"/>
                <w:lang w:val="en-US"/>
              </w:rPr>
              <w:t>Weight</w:t>
            </w:r>
          </w:p>
        </w:tc>
      </w:tr>
      <w:tr w:rsidR="000E06F7" w:rsidRPr="00AA31DF" w14:paraId="372B9AD3" w14:textId="77777777" w:rsidTr="00FB24B2">
        <w:tc>
          <w:tcPr>
            <w:tcW w:w="2802" w:type="dxa"/>
            <w:vAlign w:val="bottom"/>
          </w:tcPr>
          <w:p w14:paraId="347567B2" w14:textId="77777777" w:rsidR="00FB24B2" w:rsidRPr="00AA31DF" w:rsidRDefault="00AA31DF">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1717D45C" w14:textId="77777777" w:rsidR="00FB24B2" w:rsidRPr="00AA31DF" w:rsidRDefault="00FB24B2">
            <w:pPr>
              <w:jc w:val="center"/>
              <w:rPr>
                <w:rFonts w:cs="Arial"/>
                <w:color w:val="000000"/>
                <w:lang w:val="en-US"/>
              </w:rPr>
            </w:pPr>
          </w:p>
        </w:tc>
        <w:tc>
          <w:tcPr>
            <w:tcW w:w="1850" w:type="dxa"/>
            <w:vAlign w:val="bottom"/>
          </w:tcPr>
          <w:p w14:paraId="083A85D9" w14:textId="77777777" w:rsidR="00FB24B2" w:rsidRPr="00AA31DF" w:rsidRDefault="00FB24B2">
            <w:pPr>
              <w:rPr>
                <w:rFonts w:cs="Arial"/>
                <w:color w:val="000000"/>
              </w:rPr>
            </w:pPr>
          </w:p>
        </w:tc>
        <w:tc>
          <w:tcPr>
            <w:tcW w:w="387" w:type="dxa"/>
          </w:tcPr>
          <w:p w14:paraId="482D80B1" w14:textId="77777777" w:rsidR="00FB24B2" w:rsidRPr="00AA31DF" w:rsidRDefault="00FB24B2">
            <w:pPr>
              <w:jc w:val="center"/>
              <w:rPr>
                <w:rFonts w:cs="Arial"/>
                <w:color w:val="000000"/>
              </w:rPr>
            </w:pPr>
          </w:p>
        </w:tc>
        <w:tc>
          <w:tcPr>
            <w:tcW w:w="2551" w:type="dxa"/>
            <w:vAlign w:val="bottom"/>
          </w:tcPr>
          <w:p w14:paraId="14AEDC3F" w14:textId="77777777" w:rsidR="00FB24B2" w:rsidRPr="00AA31DF" w:rsidRDefault="00AA31DF">
            <w:pPr>
              <w:jc w:val="right"/>
              <w:rPr>
                <w:rFonts w:cs="Arial"/>
                <w:color w:val="000000"/>
                <w:lang w:val="en-US"/>
              </w:rPr>
            </w:pPr>
            <w:r w:rsidRPr="00AA31DF">
              <w:rPr>
                <w:rFonts w:cs="Arial"/>
                <w:color w:val="000000"/>
                <w:lang w:val="en-US"/>
              </w:rPr>
              <w:t>Written exam</w:t>
            </w:r>
          </w:p>
        </w:tc>
        <w:tc>
          <w:tcPr>
            <w:tcW w:w="2031" w:type="dxa"/>
            <w:tcBorders>
              <w:top w:val="single" w:sz="4" w:space="0" w:color="auto"/>
              <w:left w:val="nil"/>
              <w:bottom w:val="single" w:sz="4" w:space="0" w:color="auto"/>
              <w:right w:val="nil"/>
            </w:tcBorders>
            <w:shd w:val="clear" w:color="auto" w:fill="D9D9D9"/>
          </w:tcPr>
          <w:p w14:paraId="13441D7A" w14:textId="77777777" w:rsidR="00FB24B2" w:rsidRPr="00AA31DF" w:rsidRDefault="00310DEC">
            <w:pPr>
              <w:jc w:val="center"/>
              <w:rPr>
                <w:rFonts w:cs="Arial"/>
                <w:color w:val="000000"/>
              </w:rPr>
            </w:pPr>
            <w:r w:rsidRPr="00AA31DF">
              <w:rPr>
                <w:rFonts w:cs="Arial"/>
                <w:color w:val="000000"/>
                <w:lang w:val="en-US"/>
              </w:rPr>
              <w:t>…</w:t>
            </w:r>
            <w:r w:rsidR="00AA31DF" w:rsidRPr="00AA31DF">
              <w:rPr>
                <w:rFonts w:cs="Arial"/>
                <w:color w:val="000000"/>
              </w:rPr>
              <w:t>%</w:t>
            </w:r>
          </w:p>
        </w:tc>
      </w:tr>
      <w:tr w:rsidR="000E06F7" w:rsidRPr="00AA31DF" w14:paraId="1B163DF1" w14:textId="77777777" w:rsidTr="00FB24B2">
        <w:tc>
          <w:tcPr>
            <w:tcW w:w="2802" w:type="dxa"/>
            <w:vAlign w:val="bottom"/>
          </w:tcPr>
          <w:p w14:paraId="1EDF71C3" w14:textId="77777777" w:rsidR="00FB24B2" w:rsidRPr="00AA31DF" w:rsidRDefault="00AA31DF">
            <w:pPr>
              <w:jc w:val="right"/>
              <w:rPr>
                <w:rFonts w:cs="Arial"/>
                <w:color w:val="000000"/>
              </w:rPr>
            </w:pPr>
            <w:r w:rsidRPr="00AA31DF">
              <w:rPr>
                <w:rFonts w:cs="Arial"/>
                <w:color w:val="000000"/>
                <w:lang w:val="en-US"/>
              </w:rPr>
              <w:t>Seminar</w:t>
            </w:r>
          </w:p>
        </w:tc>
        <w:tc>
          <w:tcPr>
            <w:tcW w:w="567" w:type="dxa"/>
            <w:tcBorders>
              <w:top w:val="single" w:sz="4" w:space="0" w:color="auto"/>
              <w:left w:val="nil"/>
              <w:bottom w:val="single" w:sz="4" w:space="0" w:color="auto"/>
              <w:right w:val="nil"/>
            </w:tcBorders>
            <w:shd w:val="clear" w:color="auto" w:fill="D9D9D9"/>
          </w:tcPr>
          <w:p w14:paraId="7D1C08E6" w14:textId="77777777" w:rsidR="00FB24B2" w:rsidRPr="00AA31DF" w:rsidRDefault="00292606">
            <w:pPr>
              <w:jc w:val="center"/>
              <w:rPr>
                <w:rFonts w:cs="Arial"/>
                <w:color w:val="000000"/>
                <w:lang w:val="en-US"/>
              </w:rPr>
            </w:pPr>
            <w:r w:rsidRPr="00AA31DF">
              <w:rPr>
                <w:rFonts w:cs="Arial"/>
                <w:color w:val="000000"/>
                <w:lang w:val="en-US"/>
              </w:rPr>
              <w:t>52</w:t>
            </w:r>
          </w:p>
        </w:tc>
        <w:tc>
          <w:tcPr>
            <w:tcW w:w="1850" w:type="dxa"/>
            <w:vAlign w:val="bottom"/>
          </w:tcPr>
          <w:p w14:paraId="378E4F33" w14:textId="77777777" w:rsidR="00FB24B2" w:rsidRPr="00AA31DF" w:rsidRDefault="00FB24B2">
            <w:pPr>
              <w:rPr>
                <w:rFonts w:cs="Arial"/>
                <w:color w:val="000000"/>
                <w:lang w:val="en-US"/>
              </w:rPr>
            </w:pPr>
          </w:p>
        </w:tc>
        <w:tc>
          <w:tcPr>
            <w:tcW w:w="387" w:type="dxa"/>
          </w:tcPr>
          <w:p w14:paraId="698123E1" w14:textId="77777777" w:rsidR="00FB24B2" w:rsidRPr="00AA31DF" w:rsidRDefault="00FB24B2">
            <w:pPr>
              <w:jc w:val="center"/>
              <w:rPr>
                <w:rFonts w:cs="Arial"/>
                <w:color w:val="000000"/>
                <w:lang w:val="en-US"/>
              </w:rPr>
            </w:pPr>
          </w:p>
        </w:tc>
        <w:tc>
          <w:tcPr>
            <w:tcW w:w="2551" w:type="dxa"/>
            <w:vAlign w:val="bottom"/>
          </w:tcPr>
          <w:p w14:paraId="1A4A4C1A" w14:textId="77777777" w:rsidR="00FB24B2" w:rsidRPr="00AA31DF" w:rsidRDefault="00AA31DF">
            <w:pPr>
              <w:jc w:val="right"/>
              <w:rPr>
                <w:rFonts w:cs="Arial"/>
                <w:color w:val="000000"/>
              </w:rPr>
            </w:pPr>
            <w:r w:rsidRPr="00AA31DF">
              <w:rPr>
                <w:rFonts w:cs="Arial"/>
                <w:color w:val="000000"/>
                <w:lang w:val="en-US"/>
              </w:rPr>
              <w:t>Orals</w:t>
            </w:r>
          </w:p>
        </w:tc>
        <w:tc>
          <w:tcPr>
            <w:tcW w:w="2031" w:type="dxa"/>
            <w:tcBorders>
              <w:top w:val="single" w:sz="4" w:space="0" w:color="auto"/>
              <w:left w:val="nil"/>
              <w:bottom w:val="single" w:sz="4" w:space="0" w:color="auto"/>
              <w:right w:val="nil"/>
            </w:tcBorders>
            <w:shd w:val="clear" w:color="auto" w:fill="D9D9D9"/>
          </w:tcPr>
          <w:p w14:paraId="2F56415C"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0E06F7" w:rsidRPr="00AA31DF" w14:paraId="27C4E962" w14:textId="77777777" w:rsidTr="00FB24B2">
        <w:tc>
          <w:tcPr>
            <w:tcW w:w="2802" w:type="dxa"/>
            <w:vAlign w:val="bottom"/>
          </w:tcPr>
          <w:p w14:paraId="3F530005" w14:textId="77777777" w:rsidR="00FB24B2" w:rsidRPr="00AA31DF" w:rsidRDefault="00FB24B2">
            <w:pPr>
              <w:jc w:val="right"/>
              <w:rPr>
                <w:rFonts w:cs="Arial"/>
                <w:color w:val="000000"/>
                <w:lang w:val="en-US"/>
              </w:rPr>
            </w:pPr>
          </w:p>
        </w:tc>
        <w:tc>
          <w:tcPr>
            <w:tcW w:w="567" w:type="dxa"/>
            <w:tcBorders>
              <w:top w:val="single" w:sz="4" w:space="0" w:color="auto"/>
              <w:left w:val="nil"/>
              <w:bottom w:val="single" w:sz="4" w:space="0" w:color="auto"/>
              <w:right w:val="nil"/>
            </w:tcBorders>
          </w:tcPr>
          <w:p w14:paraId="6E34A5DE" w14:textId="77777777" w:rsidR="00FB24B2" w:rsidRPr="00AA31DF" w:rsidRDefault="00FB24B2">
            <w:pPr>
              <w:jc w:val="center"/>
              <w:rPr>
                <w:rFonts w:cs="Arial"/>
                <w:color w:val="000000"/>
                <w:lang w:val="en-US"/>
              </w:rPr>
            </w:pPr>
          </w:p>
        </w:tc>
        <w:tc>
          <w:tcPr>
            <w:tcW w:w="1850" w:type="dxa"/>
            <w:vAlign w:val="bottom"/>
          </w:tcPr>
          <w:p w14:paraId="74CC1E9F" w14:textId="77777777" w:rsidR="00FB24B2" w:rsidRPr="00AA31DF" w:rsidRDefault="00FB24B2">
            <w:pPr>
              <w:rPr>
                <w:rFonts w:cs="Arial"/>
                <w:color w:val="000000"/>
              </w:rPr>
            </w:pPr>
          </w:p>
        </w:tc>
        <w:tc>
          <w:tcPr>
            <w:tcW w:w="387" w:type="dxa"/>
          </w:tcPr>
          <w:p w14:paraId="55BFA608" w14:textId="77777777" w:rsidR="00FB24B2" w:rsidRPr="00AA31DF" w:rsidRDefault="00FB24B2">
            <w:pPr>
              <w:jc w:val="center"/>
              <w:rPr>
                <w:rFonts w:cs="Arial"/>
                <w:color w:val="000000"/>
              </w:rPr>
            </w:pPr>
          </w:p>
        </w:tc>
        <w:tc>
          <w:tcPr>
            <w:tcW w:w="2551" w:type="dxa"/>
            <w:vAlign w:val="bottom"/>
          </w:tcPr>
          <w:p w14:paraId="34516CE1" w14:textId="77777777" w:rsidR="00FB24B2" w:rsidRPr="00AA31DF" w:rsidRDefault="00FB24B2">
            <w:pPr>
              <w:jc w:val="right"/>
              <w:rPr>
                <w:rFonts w:cs="Arial"/>
                <w:color w:val="000000"/>
                <w:lang w:val="en-US"/>
              </w:rPr>
            </w:pPr>
          </w:p>
        </w:tc>
        <w:tc>
          <w:tcPr>
            <w:tcW w:w="2031" w:type="dxa"/>
            <w:tcBorders>
              <w:top w:val="single" w:sz="4" w:space="0" w:color="auto"/>
              <w:left w:val="nil"/>
              <w:bottom w:val="single" w:sz="4" w:space="0" w:color="auto"/>
              <w:right w:val="nil"/>
            </w:tcBorders>
          </w:tcPr>
          <w:p w14:paraId="32CAC3C3" w14:textId="77777777" w:rsidR="00FB24B2" w:rsidRPr="00AA31DF" w:rsidRDefault="00FB24B2">
            <w:pPr>
              <w:jc w:val="center"/>
              <w:rPr>
                <w:rFonts w:cs="Arial"/>
                <w:color w:val="000000"/>
                <w:lang w:val="en-US"/>
              </w:rPr>
            </w:pPr>
          </w:p>
        </w:tc>
      </w:tr>
      <w:tr w:rsidR="000E06F7" w:rsidRPr="00AA31DF" w14:paraId="69F556FC" w14:textId="77777777" w:rsidTr="00FB24B2">
        <w:trPr>
          <w:trHeight w:val="188"/>
        </w:trPr>
        <w:tc>
          <w:tcPr>
            <w:tcW w:w="2802" w:type="dxa"/>
            <w:vAlign w:val="bottom"/>
          </w:tcPr>
          <w:p w14:paraId="483A0A66" w14:textId="77777777" w:rsidR="00FB24B2" w:rsidRPr="00AA31DF" w:rsidRDefault="00AA31DF">
            <w:pPr>
              <w:jc w:val="right"/>
              <w:rPr>
                <w:rFonts w:cs="Arial"/>
                <w:color w:val="000000"/>
                <w:lang w:val="en-US"/>
              </w:rPr>
            </w:pPr>
            <w:r w:rsidRPr="00AA31DF">
              <w:rPr>
                <w:rFonts w:cs="Arial"/>
                <w:color w:val="000000"/>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75ADD4ED" w14:textId="77777777" w:rsidR="00FB24B2" w:rsidRPr="00AA31DF" w:rsidRDefault="00310DEC">
            <w:pPr>
              <w:jc w:val="center"/>
              <w:rPr>
                <w:rFonts w:cs="Arial"/>
                <w:color w:val="000000"/>
                <w:lang w:val="en-US"/>
              </w:rPr>
            </w:pPr>
            <w:r w:rsidRPr="00AA31DF">
              <w:rPr>
                <w:rFonts w:cs="Arial"/>
                <w:color w:val="000000"/>
                <w:lang w:val="en-US"/>
              </w:rPr>
              <w:t>52</w:t>
            </w:r>
          </w:p>
        </w:tc>
        <w:tc>
          <w:tcPr>
            <w:tcW w:w="1850" w:type="dxa"/>
            <w:vAlign w:val="bottom"/>
          </w:tcPr>
          <w:p w14:paraId="28CE7B30" w14:textId="77777777" w:rsidR="00FB24B2" w:rsidRPr="00AA31DF" w:rsidRDefault="00FB24B2">
            <w:pPr>
              <w:rPr>
                <w:rFonts w:cs="Arial"/>
                <w:color w:val="000000"/>
              </w:rPr>
            </w:pPr>
          </w:p>
        </w:tc>
        <w:tc>
          <w:tcPr>
            <w:tcW w:w="387" w:type="dxa"/>
          </w:tcPr>
          <w:p w14:paraId="1458BA48" w14:textId="77777777" w:rsidR="00FB24B2" w:rsidRPr="00AA31DF" w:rsidRDefault="00FB24B2">
            <w:pPr>
              <w:jc w:val="center"/>
              <w:rPr>
                <w:rFonts w:cs="Arial"/>
                <w:color w:val="000000"/>
              </w:rPr>
            </w:pPr>
          </w:p>
        </w:tc>
        <w:tc>
          <w:tcPr>
            <w:tcW w:w="2551" w:type="dxa"/>
            <w:vAlign w:val="bottom"/>
          </w:tcPr>
          <w:p w14:paraId="2AEF0777" w14:textId="77777777" w:rsidR="00FB24B2" w:rsidRPr="00AA31DF" w:rsidRDefault="00AA31DF">
            <w:pPr>
              <w:jc w:val="right"/>
              <w:rPr>
                <w:rFonts w:cs="Arial"/>
                <w:color w:val="000000"/>
                <w:lang w:val="en-US"/>
              </w:rPr>
            </w:pPr>
            <w:r w:rsidRPr="00AA31DF">
              <w:rPr>
                <w:rFonts w:cs="Arial"/>
                <w:color w:val="000000"/>
                <w:lang w:val="en-US"/>
              </w:rPr>
              <w:t>Personal assignments</w:t>
            </w:r>
          </w:p>
        </w:tc>
        <w:tc>
          <w:tcPr>
            <w:tcW w:w="2031" w:type="dxa"/>
            <w:tcBorders>
              <w:top w:val="single" w:sz="4" w:space="0" w:color="auto"/>
              <w:left w:val="nil"/>
              <w:bottom w:val="single" w:sz="4" w:space="0" w:color="auto"/>
              <w:right w:val="nil"/>
            </w:tcBorders>
            <w:shd w:val="clear" w:color="auto" w:fill="D9D9D9"/>
          </w:tcPr>
          <w:p w14:paraId="2EFE399F" w14:textId="77777777" w:rsidR="00FB24B2" w:rsidRPr="00AA31DF" w:rsidRDefault="00310DEC">
            <w:pPr>
              <w:jc w:val="center"/>
              <w:rPr>
                <w:rFonts w:cs="Arial"/>
                <w:color w:val="000000"/>
                <w:lang w:val="en-US"/>
              </w:rPr>
            </w:pPr>
            <w:r w:rsidRPr="00AA31DF">
              <w:rPr>
                <w:rFonts w:cs="Arial"/>
                <w:color w:val="000000"/>
                <w:lang w:val="en-US"/>
              </w:rPr>
              <w:t>100</w:t>
            </w:r>
            <w:r w:rsidR="00AA31DF" w:rsidRPr="00AA31DF">
              <w:rPr>
                <w:rFonts w:cs="Arial"/>
                <w:color w:val="000000"/>
                <w:lang w:val="en-US"/>
              </w:rPr>
              <w:t>%</w:t>
            </w:r>
          </w:p>
        </w:tc>
      </w:tr>
      <w:tr w:rsidR="000E06F7" w:rsidRPr="00AA31DF" w14:paraId="4C4D673C" w14:textId="77777777" w:rsidTr="00FB24B2">
        <w:tc>
          <w:tcPr>
            <w:tcW w:w="2802" w:type="dxa"/>
            <w:tcBorders>
              <w:top w:val="nil"/>
              <w:left w:val="nil"/>
              <w:bottom w:val="single" w:sz="4" w:space="0" w:color="auto"/>
              <w:right w:val="nil"/>
            </w:tcBorders>
            <w:vAlign w:val="bottom"/>
          </w:tcPr>
          <w:p w14:paraId="0416F3AB" w14:textId="77777777" w:rsidR="00FB24B2" w:rsidRPr="00AA31DF" w:rsidRDefault="00AA31DF">
            <w:pPr>
              <w:jc w:val="right"/>
              <w:rPr>
                <w:rFonts w:cs="Arial"/>
                <w:color w:val="000000"/>
              </w:rPr>
            </w:pPr>
            <w:r w:rsidRPr="00AA31DF">
              <w:rPr>
                <w:rFonts w:cs="Arial"/>
                <w:color w:val="000000"/>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7F8E8CBB" w14:textId="77777777" w:rsidR="00FB24B2" w:rsidRPr="00AA31DF" w:rsidRDefault="00292606">
            <w:pPr>
              <w:jc w:val="center"/>
              <w:rPr>
                <w:rFonts w:cs="Arial"/>
                <w:color w:val="000000"/>
                <w:lang w:val="en-US"/>
              </w:rPr>
            </w:pPr>
            <w:r w:rsidRPr="00AA31DF">
              <w:rPr>
                <w:rFonts w:cs="Arial"/>
                <w:color w:val="000000"/>
                <w:lang w:val="en-US"/>
              </w:rPr>
              <w:t>21</w:t>
            </w:r>
          </w:p>
        </w:tc>
        <w:tc>
          <w:tcPr>
            <w:tcW w:w="1850" w:type="dxa"/>
            <w:vAlign w:val="bottom"/>
          </w:tcPr>
          <w:p w14:paraId="1AB9E92F" w14:textId="77777777" w:rsidR="00FB24B2" w:rsidRPr="00AA31DF" w:rsidRDefault="00FB24B2">
            <w:pPr>
              <w:rPr>
                <w:rFonts w:cs="Arial"/>
                <w:color w:val="000000"/>
                <w:lang w:val="en-US"/>
              </w:rPr>
            </w:pPr>
          </w:p>
        </w:tc>
        <w:tc>
          <w:tcPr>
            <w:tcW w:w="387" w:type="dxa"/>
          </w:tcPr>
          <w:p w14:paraId="69335E4E" w14:textId="77777777" w:rsidR="00FB24B2" w:rsidRPr="00AA31DF" w:rsidRDefault="00FB24B2">
            <w:pPr>
              <w:jc w:val="center"/>
              <w:rPr>
                <w:rFonts w:cs="Arial"/>
                <w:color w:val="000000"/>
              </w:rPr>
            </w:pPr>
          </w:p>
        </w:tc>
        <w:tc>
          <w:tcPr>
            <w:tcW w:w="2551" w:type="dxa"/>
            <w:tcBorders>
              <w:top w:val="nil"/>
              <w:left w:val="nil"/>
              <w:bottom w:val="single" w:sz="4" w:space="0" w:color="auto"/>
              <w:right w:val="nil"/>
            </w:tcBorders>
            <w:vAlign w:val="bottom"/>
          </w:tcPr>
          <w:p w14:paraId="72B5B2F2" w14:textId="77777777" w:rsidR="00FB24B2" w:rsidRPr="00AA31DF" w:rsidRDefault="00AA31DF">
            <w:pPr>
              <w:jc w:val="right"/>
              <w:rPr>
                <w:rFonts w:cs="Arial"/>
                <w:color w:val="000000"/>
              </w:rPr>
            </w:pPr>
            <w:r w:rsidRPr="00AA31DF">
              <w:rPr>
                <w:rFonts w:cs="Arial"/>
                <w:color w:val="000000"/>
                <w:lang w:val="en-US"/>
              </w:rPr>
              <w:t>Group assignments</w:t>
            </w:r>
          </w:p>
        </w:tc>
        <w:tc>
          <w:tcPr>
            <w:tcW w:w="2031" w:type="dxa"/>
            <w:tcBorders>
              <w:top w:val="single" w:sz="4" w:space="0" w:color="auto"/>
              <w:left w:val="nil"/>
              <w:bottom w:val="single" w:sz="4" w:space="0" w:color="auto"/>
              <w:right w:val="nil"/>
            </w:tcBorders>
            <w:shd w:val="clear" w:color="auto" w:fill="D9D9D9"/>
          </w:tcPr>
          <w:p w14:paraId="3F9EDB3C"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43F34D29" w14:textId="77777777" w:rsidTr="00FB24B2">
        <w:tc>
          <w:tcPr>
            <w:tcW w:w="2802" w:type="dxa"/>
            <w:vAlign w:val="bottom"/>
          </w:tcPr>
          <w:p w14:paraId="507E4BDA" w14:textId="77777777" w:rsidR="00FB24B2" w:rsidRPr="00AA31DF" w:rsidRDefault="00AA31DF">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1830C8FB" w14:textId="77777777" w:rsidR="00FB24B2" w:rsidRPr="00AA31DF" w:rsidRDefault="00292606">
            <w:pPr>
              <w:jc w:val="center"/>
              <w:rPr>
                <w:rFonts w:cs="Arial"/>
                <w:color w:val="000000"/>
                <w:lang w:val="en-US"/>
              </w:rPr>
            </w:pPr>
            <w:r w:rsidRPr="00AA31DF">
              <w:rPr>
                <w:rFonts w:cs="Arial"/>
                <w:color w:val="000000"/>
                <w:lang w:val="en-US"/>
              </w:rPr>
              <w:t>125</w:t>
            </w:r>
          </w:p>
        </w:tc>
        <w:tc>
          <w:tcPr>
            <w:tcW w:w="1850" w:type="dxa"/>
            <w:vAlign w:val="bottom"/>
          </w:tcPr>
          <w:p w14:paraId="229B1668" w14:textId="77777777" w:rsidR="00FB24B2" w:rsidRPr="00AA31DF" w:rsidRDefault="00FB24B2">
            <w:pPr>
              <w:jc w:val="right"/>
              <w:rPr>
                <w:rFonts w:cs="Arial"/>
                <w:color w:val="000000"/>
              </w:rPr>
            </w:pPr>
          </w:p>
        </w:tc>
        <w:tc>
          <w:tcPr>
            <w:tcW w:w="387" w:type="dxa"/>
          </w:tcPr>
          <w:p w14:paraId="32B769BA" w14:textId="77777777" w:rsidR="00FB24B2" w:rsidRPr="00AA31DF" w:rsidRDefault="00FB24B2">
            <w:pPr>
              <w:jc w:val="center"/>
              <w:rPr>
                <w:rFonts w:cs="Arial"/>
                <w:color w:val="000000"/>
              </w:rPr>
            </w:pPr>
          </w:p>
        </w:tc>
        <w:tc>
          <w:tcPr>
            <w:tcW w:w="2551" w:type="dxa"/>
            <w:tcBorders>
              <w:top w:val="single" w:sz="4" w:space="0" w:color="auto"/>
              <w:left w:val="nil"/>
              <w:bottom w:val="nil"/>
              <w:right w:val="nil"/>
            </w:tcBorders>
          </w:tcPr>
          <w:p w14:paraId="415FC529" w14:textId="77777777" w:rsidR="00FB24B2" w:rsidRPr="00AA31DF" w:rsidRDefault="00AA31DF">
            <w:pPr>
              <w:jc w:val="right"/>
              <w:rPr>
                <w:rFonts w:cs="Arial"/>
                <w:color w:val="000000"/>
              </w:rPr>
            </w:pPr>
            <w:r w:rsidRPr="00AA31DF">
              <w:rPr>
                <w:rFonts w:cs="Arial"/>
                <w:color w:val="000000"/>
                <w:lang w:val="en-US"/>
              </w:rPr>
              <w:t>TOTAL</w:t>
            </w:r>
            <w:r w:rsidRPr="00AA31DF">
              <w:rPr>
                <w:rFonts w:cs="Arial"/>
                <w:color w:val="000000"/>
              </w:rPr>
              <w:t>:</w:t>
            </w:r>
          </w:p>
        </w:tc>
        <w:tc>
          <w:tcPr>
            <w:tcW w:w="2031" w:type="dxa"/>
            <w:tcBorders>
              <w:top w:val="single" w:sz="4" w:space="0" w:color="auto"/>
              <w:left w:val="nil"/>
              <w:bottom w:val="nil"/>
              <w:right w:val="nil"/>
            </w:tcBorders>
          </w:tcPr>
          <w:p w14:paraId="121B7F67"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bl>
    <w:p w14:paraId="67E40751"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5"/>
      </w:tblGrid>
      <w:tr w:rsidR="000E06F7" w:rsidRPr="00F8031B" w14:paraId="062AAEC9" w14:textId="77777777" w:rsidTr="000E5B54">
        <w:tc>
          <w:tcPr>
            <w:tcW w:w="1668" w:type="dxa"/>
            <w:tcBorders>
              <w:top w:val="nil"/>
              <w:left w:val="nil"/>
              <w:bottom w:val="nil"/>
              <w:right w:val="nil"/>
            </w:tcBorders>
          </w:tcPr>
          <w:p w14:paraId="31F99E12"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505" w:type="dxa"/>
            <w:tcBorders>
              <w:top w:val="nil"/>
              <w:left w:val="nil"/>
              <w:bottom w:val="single" w:sz="4" w:space="0" w:color="auto"/>
              <w:right w:val="nil"/>
            </w:tcBorders>
            <w:shd w:val="clear" w:color="auto" w:fill="D9D9D9"/>
          </w:tcPr>
          <w:p w14:paraId="5031E4BE" w14:textId="77777777" w:rsidR="00292606" w:rsidRPr="00AA31DF" w:rsidRDefault="00AA31DF" w:rsidP="00292606">
            <w:pPr>
              <w:numPr>
                <w:ilvl w:val="0"/>
                <w:numId w:val="3"/>
              </w:numPr>
              <w:jc w:val="both"/>
              <w:rPr>
                <w:color w:val="000000"/>
                <w:lang w:val="en-US"/>
              </w:rPr>
            </w:pPr>
            <w:r w:rsidRPr="00AA31DF">
              <w:rPr>
                <w:color w:val="000000"/>
                <w:lang w:val="en-US"/>
              </w:rPr>
              <w:t>Capello, Roberta. Regional economics. Routledge, 2015.</w:t>
            </w:r>
          </w:p>
          <w:p w14:paraId="25211C73" w14:textId="77777777" w:rsidR="004B3FD9" w:rsidRPr="00AA31DF" w:rsidRDefault="00AA31DF" w:rsidP="00292606">
            <w:pPr>
              <w:numPr>
                <w:ilvl w:val="0"/>
                <w:numId w:val="3"/>
              </w:numPr>
              <w:jc w:val="both"/>
              <w:rPr>
                <w:color w:val="000000"/>
                <w:lang w:val="en-US"/>
              </w:rPr>
            </w:pPr>
            <w:proofErr w:type="spellStart"/>
            <w:r w:rsidRPr="00AA31DF">
              <w:rPr>
                <w:color w:val="000000"/>
                <w:lang w:val="en-US"/>
              </w:rPr>
              <w:t>O'sullivan</w:t>
            </w:r>
            <w:proofErr w:type="spellEnd"/>
            <w:r w:rsidRPr="00AA31DF">
              <w:rPr>
                <w:color w:val="000000"/>
                <w:lang w:val="en-US"/>
              </w:rPr>
              <w:t xml:space="preserve">, A. (1996). </w:t>
            </w:r>
            <w:r w:rsidRPr="00AA31DF">
              <w:rPr>
                <w:i/>
                <w:iCs/>
                <w:color w:val="000000"/>
                <w:lang w:val="en-US"/>
              </w:rPr>
              <w:t>Urban economics</w:t>
            </w:r>
            <w:r w:rsidRPr="00AA31DF">
              <w:rPr>
                <w:color w:val="000000"/>
                <w:lang w:val="en-US"/>
              </w:rPr>
              <w:t xml:space="preserve"> (Vol. 3). </w:t>
            </w:r>
            <w:proofErr w:type="spellStart"/>
            <w:r w:rsidRPr="00AA31DF">
              <w:rPr>
                <w:color w:val="000000"/>
              </w:rPr>
              <w:t>Chicago</w:t>
            </w:r>
            <w:proofErr w:type="spellEnd"/>
            <w:r w:rsidRPr="00AA31DF">
              <w:rPr>
                <w:color w:val="000000"/>
              </w:rPr>
              <w:t xml:space="preserve">: </w:t>
            </w:r>
            <w:proofErr w:type="spellStart"/>
            <w:r w:rsidRPr="00AA31DF">
              <w:rPr>
                <w:color w:val="000000"/>
              </w:rPr>
              <w:t>Irwin</w:t>
            </w:r>
            <w:proofErr w:type="spellEnd"/>
            <w:r w:rsidRPr="00AA31DF">
              <w:rPr>
                <w:color w:val="000000"/>
              </w:rPr>
              <w:t>.</w:t>
            </w:r>
          </w:p>
          <w:p w14:paraId="024D2FF0" w14:textId="77777777" w:rsidR="00292606" w:rsidRPr="00F47B0D" w:rsidRDefault="00AA31DF" w:rsidP="00292606">
            <w:pPr>
              <w:numPr>
                <w:ilvl w:val="0"/>
                <w:numId w:val="3"/>
              </w:numPr>
              <w:jc w:val="both"/>
              <w:rPr>
                <w:color w:val="000000"/>
                <w:lang w:val="en-US"/>
              </w:rPr>
            </w:pPr>
            <w:r w:rsidRPr="00AA31DF">
              <w:rPr>
                <w:color w:val="000000"/>
                <w:lang w:val="en-US"/>
              </w:rPr>
              <w:t xml:space="preserve">Nijkamp, P., Mills, E. S., &amp; Cheshire, P. C. (Eds.). (1986). </w:t>
            </w:r>
            <w:r w:rsidRPr="00AA31DF">
              <w:rPr>
                <w:i/>
                <w:iCs/>
                <w:color w:val="000000"/>
                <w:lang w:val="en-US"/>
              </w:rPr>
              <w:t>Handbook of Regional and Urban Economics: Applied urban economics</w:t>
            </w:r>
            <w:r w:rsidRPr="00AA31DF">
              <w:rPr>
                <w:color w:val="000000"/>
                <w:lang w:val="en-US"/>
              </w:rPr>
              <w:t xml:space="preserve"> (Vol. 3). </w:t>
            </w:r>
            <w:r w:rsidRPr="00F47B0D">
              <w:rPr>
                <w:color w:val="000000"/>
                <w:lang w:val="en-US"/>
              </w:rPr>
              <w:t>Elsevier.</w:t>
            </w:r>
          </w:p>
          <w:p w14:paraId="6634BA97" w14:textId="77777777" w:rsidR="00292606" w:rsidRPr="00AA31DF" w:rsidRDefault="00AA31DF" w:rsidP="00292606">
            <w:pPr>
              <w:numPr>
                <w:ilvl w:val="0"/>
                <w:numId w:val="3"/>
              </w:numPr>
              <w:jc w:val="both"/>
              <w:rPr>
                <w:color w:val="000000"/>
              </w:rPr>
            </w:pPr>
            <w:r w:rsidRPr="00AA31DF">
              <w:rPr>
                <w:color w:val="000000"/>
                <w:lang w:val="en-US"/>
              </w:rPr>
              <w:t xml:space="preserve">McCann, P. </w:t>
            </w:r>
            <w:r w:rsidRPr="00AA31DF">
              <w:rPr>
                <w:i/>
                <w:iCs/>
                <w:color w:val="000000"/>
                <w:lang w:val="en-US"/>
              </w:rPr>
              <w:t>Modern Urban and Regional Economics</w:t>
            </w:r>
            <w:r w:rsidRPr="00AA31DF">
              <w:rPr>
                <w:color w:val="000000"/>
                <w:lang w:val="en-US"/>
              </w:rPr>
              <w:t xml:space="preserve">. </w:t>
            </w:r>
            <w:proofErr w:type="spellStart"/>
            <w:r w:rsidRPr="00AA31DF">
              <w:rPr>
                <w:color w:val="000000"/>
              </w:rPr>
              <w:t>Oxford</w:t>
            </w:r>
            <w:proofErr w:type="spellEnd"/>
            <w:r w:rsidRPr="00AA31DF">
              <w:rPr>
                <w:color w:val="000000"/>
              </w:rPr>
              <w:t xml:space="preserve"> University </w:t>
            </w:r>
            <w:proofErr w:type="spellStart"/>
            <w:r w:rsidRPr="00AA31DF">
              <w:rPr>
                <w:color w:val="000000"/>
              </w:rPr>
              <w:t>Press</w:t>
            </w:r>
            <w:proofErr w:type="spellEnd"/>
            <w:r w:rsidRPr="00AA31DF">
              <w:rPr>
                <w:color w:val="000000"/>
              </w:rPr>
              <w:t>, 2013.</w:t>
            </w:r>
          </w:p>
          <w:p w14:paraId="0FE719BD" w14:textId="77777777" w:rsidR="002F1AF5" w:rsidRPr="00AA31DF" w:rsidRDefault="00AA31DF" w:rsidP="002F1AF5">
            <w:pPr>
              <w:numPr>
                <w:ilvl w:val="0"/>
                <w:numId w:val="3"/>
              </w:numPr>
              <w:jc w:val="both"/>
              <w:rPr>
                <w:color w:val="000000"/>
                <w:lang w:val="en-US"/>
              </w:rPr>
            </w:pPr>
            <w:r w:rsidRPr="00AA31DF">
              <w:rPr>
                <w:color w:val="000000"/>
                <w:lang w:val="en-US"/>
              </w:rPr>
              <w:t>McDonald, J. F. (1997). Fundamentals of urban economics. Upper Saddle River, NJ: Prentice Hall.</w:t>
            </w:r>
          </w:p>
          <w:p w14:paraId="2FD31AD6" w14:textId="77777777" w:rsidR="002F1AF5" w:rsidRPr="00AA31DF" w:rsidRDefault="00AA31DF" w:rsidP="002F1AF5">
            <w:pPr>
              <w:numPr>
                <w:ilvl w:val="0"/>
                <w:numId w:val="3"/>
              </w:numPr>
              <w:jc w:val="both"/>
              <w:rPr>
                <w:color w:val="000000"/>
                <w:lang w:val="en-US"/>
              </w:rPr>
            </w:pPr>
            <w:r w:rsidRPr="00AA31DF">
              <w:rPr>
                <w:color w:val="000000"/>
                <w:lang w:val="en-US"/>
              </w:rPr>
              <w:t>Small, K. (2013). Urban transportation economics. Taylor &amp; Francis.</w:t>
            </w:r>
          </w:p>
          <w:p w14:paraId="50B95FE7" w14:textId="77777777" w:rsidR="002F1AF5" w:rsidRPr="00AA31DF" w:rsidRDefault="00AA31DF" w:rsidP="002F1AF5">
            <w:pPr>
              <w:numPr>
                <w:ilvl w:val="0"/>
                <w:numId w:val="3"/>
              </w:numPr>
              <w:jc w:val="both"/>
              <w:rPr>
                <w:color w:val="000000"/>
                <w:lang w:val="en-US"/>
              </w:rPr>
            </w:pPr>
            <w:r w:rsidRPr="00AA31DF">
              <w:rPr>
                <w:color w:val="000000"/>
                <w:lang w:val="en-US"/>
              </w:rPr>
              <w:t>Anas, A. (2013). Modelling in urban and regional economics. Taylor &amp; Francis.</w:t>
            </w:r>
          </w:p>
          <w:p w14:paraId="72A10ACA" w14:textId="77777777" w:rsidR="002F1AF5" w:rsidRPr="00AA31DF" w:rsidRDefault="00AA31DF" w:rsidP="002F1AF5">
            <w:pPr>
              <w:numPr>
                <w:ilvl w:val="0"/>
                <w:numId w:val="3"/>
              </w:numPr>
              <w:jc w:val="both"/>
              <w:rPr>
                <w:color w:val="000000"/>
                <w:lang w:val="en-US"/>
              </w:rPr>
            </w:pPr>
            <w:r w:rsidRPr="00AA31DF">
              <w:rPr>
                <w:color w:val="000000"/>
                <w:lang w:val="en-US"/>
              </w:rPr>
              <w:t>Small, K. A., Verhoef, E. T., &amp; Lindsey, R. (2007). The economics of urban transportation. Routledge.</w:t>
            </w:r>
          </w:p>
          <w:p w14:paraId="2727DA79" w14:textId="77777777" w:rsidR="002F1AF5" w:rsidRPr="00AA31DF" w:rsidRDefault="00AA31DF" w:rsidP="002F1AF5">
            <w:pPr>
              <w:numPr>
                <w:ilvl w:val="0"/>
                <w:numId w:val="3"/>
              </w:numPr>
              <w:jc w:val="both"/>
              <w:rPr>
                <w:color w:val="000000"/>
                <w:lang w:val="en-US"/>
              </w:rPr>
            </w:pPr>
            <w:r w:rsidRPr="00AA31DF">
              <w:rPr>
                <w:color w:val="000000"/>
                <w:lang w:val="en-US"/>
              </w:rPr>
              <w:t>De Vries, J. (2013). European Urbanization, 1500-1800. Routledge.</w:t>
            </w:r>
          </w:p>
          <w:p w14:paraId="3EF52DCC" w14:textId="77777777" w:rsidR="002F1AF5" w:rsidRPr="00AA31DF" w:rsidRDefault="00AA31DF" w:rsidP="002F1AF5">
            <w:pPr>
              <w:numPr>
                <w:ilvl w:val="0"/>
                <w:numId w:val="3"/>
              </w:numPr>
              <w:jc w:val="both"/>
              <w:rPr>
                <w:color w:val="000000"/>
                <w:lang w:val="en-US"/>
              </w:rPr>
            </w:pPr>
            <w:r w:rsidRPr="00AA31DF">
              <w:rPr>
                <w:color w:val="000000"/>
                <w:lang w:val="en-US"/>
              </w:rPr>
              <w:t>Hall, P. (2014). Cities of tomorrow: An intellectual history of urban planning and design since 1880. John Wiley &amp; Sons.</w:t>
            </w:r>
          </w:p>
          <w:p w14:paraId="5EEABCC8" w14:textId="77777777" w:rsidR="002F1AF5" w:rsidRPr="00AA31DF" w:rsidRDefault="00AA31DF" w:rsidP="002F1AF5">
            <w:pPr>
              <w:numPr>
                <w:ilvl w:val="0"/>
                <w:numId w:val="3"/>
              </w:numPr>
              <w:jc w:val="both"/>
              <w:rPr>
                <w:color w:val="000000"/>
                <w:lang w:val="en-US"/>
              </w:rPr>
            </w:pPr>
            <w:r w:rsidRPr="00AA31DF">
              <w:rPr>
                <w:color w:val="000000"/>
                <w:lang w:val="en-US"/>
              </w:rPr>
              <w:t>Henderson, J. V. (1991). Urban development: Theory, fact, and illusion. OUP Catalogue.</w:t>
            </w:r>
          </w:p>
          <w:p w14:paraId="6E591E0B" w14:textId="77777777" w:rsidR="002F1AF5" w:rsidRPr="00AA31DF" w:rsidRDefault="00AA31DF" w:rsidP="002F1AF5">
            <w:pPr>
              <w:numPr>
                <w:ilvl w:val="0"/>
                <w:numId w:val="3"/>
              </w:numPr>
              <w:jc w:val="both"/>
              <w:rPr>
                <w:color w:val="000000"/>
                <w:lang w:val="en-US"/>
              </w:rPr>
            </w:pPr>
            <w:r w:rsidRPr="00AA31DF">
              <w:rPr>
                <w:color w:val="000000"/>
                <w:lang w:val="en-US"/>
              </w:rPr>
              <w:t>DiPasquale, D., &amp; Wheaton, W. C. (1996). Urban economics and real estate markets (Vol. 23, No. 7). Englewood Cliffs, NJ: Prentice Hall.</w:t>
            </w:r>
          </w:p>
          <w:p w14:paraId="6BE28095" w14:textId="77777777" w:rsidR="00292606" w:rsidRPr="00AA31DF" w:rsidRDefault="002F1AF5" w:rsidP="002F1AF5">
            <w:pPr>
              <w:numPr>
                <w:ilvl w:val="0"/>
                <w:numId w:val="3"/>
              </w:numPr>
              <w:jc w:val="both"/>
              <w:rPr>
                <w:color w:val="000000"/>
                <w:lang w:val="en-US"/>
              </w:rPr>
            </w:pPr>
            <w:r w:rsidRPr="00AA31DF">
              <w:rPr>
                <w:color w:val="000000"/>
                <w:lang w:val="en-US"/>
              </w:rPr>
              <w:t xml:space="preserve">Hopkins, L. D. (2001). Urban development: The logic of making plans (Vol. 166). </w:t>
            </w:r>
            <w:r w:rsidRPr="00AA31DF">
              <w:rPr>
                <w:color w:val="000000"/>
                <w:lang w:val="en-US"/>
              </w:rPr>
              <w:lastRenderedPageBreak/>
              <w:t>Island Press</w:t>
            </w:r>
            <w:r w:rsidR="00AA31DF" w:rsidRPr="00AA31DF">
              <w:rPr>
                <w:color w:val="000000"/>
                <w:lang w:val="en-US"/>
              </w:rPr>
              <w:t>.</w:t>
            </w:r>
          </w:p>
          <w:p w14:paraId="6B6BC63E" w14:textId="77777777" w:rsidR="00292606" w:rsidRPr="00AA31DF" w:rsidRDefault="00AA31DF" w:rsidP="00292606">
            <w:pPr>
              <w:jc w:val="both"/>
              <w:rPr>
                <w:color w:val="000000"/>
                <w:lang w:val="en-US"/>
              </w:rPr>
            </w:pPr>
            <w:r w:rsidRPr="00AA31DF">
              <w:rPr>
                <w:color w:val="000000"/>
                <w:lang w:val="en-US"/>
              </w:rPr>
              <w:t xml:space="preserve">    </w:t>
            </w:r>
          </w:p>
          <w:p w14:paraId="20A12AF1" w14:textId="77777777" w:rsidR="00292606" w:rsidRPr="00AA31DF" w:rsidRDefault="00AA31DF" w:rsidP="00292606">
            <w:pPr>
              <w:jc w:val="both"/>
              <w:rPr>
                <w:i/>
                <w:color w:val="000000"/>
                <w:lang w:val="en-US"/>
              </w:rPr>
            </w:pPr>
            <w:r w:rsidRPr="00AA31DF">
              <w:rPr>
                <w:i/>
                <w:color w:val="000000"/>
                <w:lang w:val="en-US"/>
              </w:rPr>
              <w:t>Suggested papers</w:t>
            </w:r>
          </w:p>
          <w:p w14:paraId="61F9211C" w14:textId="77777777" w:rsidR="002F1AF5" w:rsidRPr="00AA31DF" w:rsidRDefault="00AA31DF" w:rsidP="002F1AF5">
            <w:pPr>
              <w:numPr>
                <w:ilvl w:val="0"/>
                <w:numId w:val="1"/>
              </w:numPr>
              <w:jc w:val="both"/>
              <w:rPr>
                <w:color w:val="000000"/>
                <w:lang w:val="en-US"/>
              </w:rPr>
            </w:pPr>
            <w:r w:rsidRPr="00AA31DF">
              <w:rPr>
                <w:color w:val="000000"/>
                <w:lang w:val="en-US"/>
              </w:rPr>
              <w:t>Batty, M. (2020). Defining Complexity in Cities. In Theories and Models of Urbanization (pp. 13-26). Springer, Cham.</w:t>
            </w:r>
          </w:p>
          <w:p w14:paraId="2D782CE7" w14:textId="77777777" w:rsidR="002F1AF5" w:rsidRPr="00AA31DF" w:rsidRDefault="00AA31DF" w:rsidP="002F1AF5">
            <w:pPr>
              <w:numPr>
                <w:ilvl w:val="0"/>
                <w:numId w:val="1"/>
              </w:numPr>
              <w:jc w:val="both"/>
              <w:rPr>
                <w:color w:val="000000"/>
                <w:lang w:val="en-US"/>
              </w:rPr>
            </w:pPr>
            <w:r w:rsidRPr="00AA31DF">
              <w:rPr>
                <w:color w:val="000000"/>
                <w:lang w:val="en-US"/>
              </w:rPr>
              <w:t>Brenner, N., &amp; Schmid, C. (2017). Planetary urbanization. In The globalizing cities reader (pp. 479-482). Routledge.</w:t>
            </w:r>
          </w:p>
          <w:p w14:paraId="765F6BD0" w14:textId="77777777" w:rsidR="002F1AF5" w:rsidRPr="00AA31DF" w:rsidRDefault="00AA31DF" w:rsidP="002F1AF5">
            <w:pPr>
              <w:numPr>
                <w:ilvl w:val="0"/>
                <w:numId w:val="1"/>
              </w:numPr>
              <w:jc w:val="both"/>
              <w:rPr>
                <w:color w:val="000000"/>
                <w:lang w:val="en-US"/>
              </w:rPr>
            </w:pPr>
            <w:r w:rsidRPr="00AA31DF">
              <w:rPr>
                <w:color w:val="000000"/>
                <w:lang w:val="en-US"/>
              </w:rPr>
              <w:t>Brueckner, J. K., Mills, E., &amp; Kremer, M. (2001). Urban sprawl: Lessons from urban economics [with comments]. Brookings-Wharton papers on urban affairs, 65-97.</w:t>
            </w:r>
          </w:p>
          <w:p w14:paraId="45B7F8DB" w14:textId="77777777" w:rsidR="002F1AF5" w:rsidRPr="00AA31DF" w:rsidRDefault="00AA31DF" w:rsidP="002F1AF5">
            <w:pPr>
              <w:numPr>
                <w:ilvl w:val="0"/>
                <w:numId w:val="1"/>
              </w:numPr>
              <w:jc w:val="both"/>
              <w:rPr>
                <w:color w:val="000000"/>
                <w:lang w:val="en-US"/>
              </w:rPr>
            </w:pPr>
            <w:r w:rsidRPr="00AA31DF">
              <w:rPr>
                <w:color w:val="000000"/>
                <w:lang w:val="en-US"/>
              </w:rPr>
              <w:t>Cheshire, P., &amp; Sheppard, S. (2002). The welfare economics of land use planning. Journal of Urban economics, 52(2), 242-269.</w:t>
            </w:r>
          </w:p>
          <w:p w14:paraId="3DD2D1C9" w14:textId="77777777" w:rsidR="002F1AF5" w:rsidRPr="00AA31DF" w:rsidRDefault="00AA31DF" w:rsidP="002F1AF5">
            <w:pPr>
              <w:numPr>
                <w:ilvl w:val="0"/>
                <w:numId w:val="1"/>
              </w:numPr>
              <w:jc w:val="both"/>
              <w:rPr>
                <w:color w:val="000000"/>
                <w:lang w:val="en-US"/>
              </w:rPr>
            </w:pPr>
            <w:proofErr w:type="spellStart"/>
            <w:r w:rsidRPr="00AA31DF">
              <w:rPr>
                <w:color w:val="000000"/>
                <w:lang w:val="en-US"/>
              </w:rPr>
              <w:t>Tsiotas</w:t>
            </w:r>
            <w:proofErr w:type="spellEnd"/>
            <w:r w:rsidRPr="00AA31DF">
              <w:rPr>
                <w:color w:val="000000"/>
                <w:lang w:val="en-US"/>
              </w:rPr>
              <w:t xml:space="preserve">, D., (2016) City-size or rank-size distribution? An empirical analysis on Greek urban populations, Theoretical and Empirical Researches in </w:t>
            </w:r>
          </w:p>
          <w:p w14:paraId="5BC6D8E5" w14:textId="77777777" w:rsidR="002F1AF5" w:rsidRPr="00AA31DF" w:rsidRDefault="00AA31DF" w:rsidP="002F1AF5">
            <w:pPr>
              <w:numPr>
                <w:ilvl w:val="0"/>
                <w:numId w:val="1"/>
              </w:numPr>
              <w:jc w:val="both"/>
              <w:rPr>
                <w:color w:val="000000"/>
                <w:lang w:val="en-US"/>
              </w:rPr>
            </w:pPr>
            <w:r w:rsidRPr="00AA31DF">
              <w:rPr>
                <w:color w:val="000000"/>
                <w:lang w:val="en-US"/>
              </w:rPr>
              <w:t>Urban Management (TERUM), 11(4), pp.1–16.</w:t>
            </w:r>
          </w:p>
          <w:p w14:paraId="767BB0F7" w14:textId="77777777" w:rsidR="002F1AF5" w:rsidRPr="00AA31DF" w:rsidRDefault="00AA31DF" w:rsidP="002F1AF5">
            <w:pPr>
              <w:numPr>
                <w:ilvl w:val="0"/>
                <w:numId w:val="1"/>
              </w:numPr>
              <w:jc w:val="both"/>
              <w:rPr>
                <w:color w:val="000000"/>
                <w:lang w:val="en-US"/>
              </w:rPr>
            </w:pPr>
            <w:r w:rsidRPr="00AA31DF">
              <w:rPr>
                <w:color w:val="000000"/>
                <w:lang w:val="en-US"/>
              </w:rPr>
              <w:t xml:space="preserve">Finance, O., &amp; </w:t>
            </w:r>
            <w:proofErr w:type="spellStart"/>
            <w:r w:rsidRPr="00AA31DF">
              <w:rPr>
                <w:color w:val="000000"/>
                <w:lang w:val="en-US"/>
              </w:rPr>
              <w:t>Swerts</w:t>
            </w:r>
            <w:proofErr w:type="spellEnd"/>
            <w:r w:rsidRPr="00AA31DF">
              <w:rPr>
                <w:color w:val="000000"/>
                <w:lang w:val="en-US"/>
              </w:rPr>
              <w:t xml:space="preserve">, E. (2020). Scaling laws in urban geography. Linkages with urban theories, challenges and limitations. In Theories and Models of Urbanization (pp. 67-96). Springer, Cham. </w:t>
            </w:r>
          </w:p>
          <w:p w14:paraId="0240E387" w14:textId="77777777" w:rsidR="002F1AF5" w:rsidRPr="00AA31DF" w:rsidRDefault="00AA31DF" w:rsidP="002F1AF5">
            <w:pPr>
              <w:numPr>
                <w:ilvl w:val="0"/>
                <w:numId w:val="1"/>
              </w:numPr>
              <w:jc w:val="both"/>
              <w:rPr>
                <w:color w:val="000000"/>
                <w:lang w:val="en-US"/>
              </w:rPr>
            </w:pPr>
            <w:r w:rsidRPr="00AA31DF">
              <w:rPr>
                <w:color w:val="000000"/>
                <w:lang w:val="en-US"/>
              </w:rPr>
              <w:t xml:space="preserve">Polyzos, S., </w:t>
            </w:r>
            <w:proofErr w:type="spellStart"/>
            <w:r w:rsidRPr="00AA31DF">
              <w:rPr>
                <w:color w:val="000000"/>
                <w:lang w:val="en-US"/>
              </w:rPr>
              <w:t>Tsiotas</w:t>
            </w:r>
            <w:proofErr w:type="spellEnd"/>
            <w:r w:rsidRPr="00AA31DF">
              <w:rPr>
                <w:color w:val="000000"/>
                <w:lang w:val="en-US"/>
              </w:rPr>
              <w:t>, D., (2020) The contribution of transport infrastructures to the economic and regional development: a review of the conceptual framework, Theoretical and Empirical Researches in Urban Management, 15(1), pp.5-23.</w:t>
            </w:r>
          </w:p>
          <w:p w14:paraId="0E6565D2" w14:textId="77777777" w:rsidR="002F1AF5" w:rsidRPr="00AA31DF" w:rsidRDefault="00AA31DF" w:rsidP="002F1AF5">
            <w:pPr>
              <w:numPr>
                <w:ilvl w:val="0"/>
                <w:numId w:val="1"/>
              </w:numPr>
              <w:jc w:val="both"/>
              <w:rPr>
                <w:color w:val="000000"/>
                <w:lang w:val="en-US"/>
              </w:rPr>
            </w:pPr>
            <w:r w:rsidRPr="00AA31DF">
              <w:rPr>
                <w:color w:val="000000"/>
                <w:lang w:val="en-US"/>
              </w:rPr>
              <w:t>Glaeser, E. L., Rosenthal, S. S., &amp; Strange, W. C. (2010). Urban economics and entrepreneurship. Journal of urban economics, 67(1), 1-14.</w:t>
            </w:r>
          </w:p>
          <w:p w14:paraId="62FFF079" w14:textId="77777777" w:rsidR="002F1AF5" w:rsidRPr="00AA31DF" w:rsidRDefault="00AA31DF" w:rsidP="002F1AF5">
            <w:pPr>
              <w:numPr>
                <w:ilvl w:val="0"/>
                <w:numId w:val="1"/>
              </w:numPr>
              <w:jc w:val="both"/>
              <w:rPr>
                <w:color w:val="000000"/>
                <w:lang w:val="en-US"/>
              </w:rPr>
            </w:pPr>
            <w:r w:rsidRPr="00AA31DF">
              <w:rPr>
                <w:color w:val="000000"/>
                <w:lang w:val="en-US"/>
              </w:rPr>
              <w:t>Kenworthy, J. R. (2006). The eco-city: ten key transport and planning dimensions for sustainable city development. Environment and urbanization, 18(1), 67-85.</w:t>
            </w:r>
          </w:p>
          <w:p w14:paraId="0FB931DE" w14:textId="77777777" w:rsidR="002F1AF5" w:rsidRPr="00AA31DF" w:rsidRDefault="00AA31DF" w:rsidP="002F1AF5">
            <w:pPr>
              <w:numPr>
                <w:ilvl w:val="0"/>
                <w:numId w:val="1"/>
              </w:numPr>
              <w:jc w:val="both"/>
              <w:rPr>
                <w:color w:val="000000"/>
                <w:lang w:val="en-US"/>
              </w:rPr>
            </w:pPr>
            <w:r w:rsidRPr="00AA31DF">
              <w:rPr>
                <w:color w:val="000000"/>
                <w:lang w:val="en-US"/>
              </w:rPr>
              <w:t>Melo, P. C., Graham, D. J., &amp; Noland, R. B. (2009). A meta-analysis of estimates of urban agglomeration economies. Regional science and urban Economics, 39(3), 332-342.</w:t>
            </w:r>
          </w:p>
          <w:p w14:paraId="4EBAD84E" w14:textId="77777777" w:rsidR="002F1AF5" w:rsidRPr="00AA31DF" w:rsidRDefault="00AA31DF" w:rsidP="002F1AF5">
            <w:pPr>
              <w:numPr>
                <w:ilvl w:val="0"/>
                <w:numId w:val="1"/>
              </w:numPr>
              <w:jc w:val="both"/>
              <w:rPr>
                <w:color w:val="000000"/>
                <w:lang w:val="en-US"/>
              </w:rPr>
            </w:pPr>
            <w:r w:rsidRPr="00AA31DF">
              <w:rPr>
                <w:color w:val="000000"/>
                <w:lang w:val="en-US"/>
              </w:rPr>
              <w:t xml:space="preserve">Richardson, H. W. (1988). Monocentric vs. </w:t>
            </w:r>
            <w:proofErr w:type="spellStart"/>
            <w:r w:rsidRPr="00AA31DF">
              <w:rPr>
                <w:color w:val="000000"/>
                <w:lang w:val="en-US"/>
              </w:rPr>
              <w:t>policentric</w:t>
            </w:r>
            <w:proofErr w:type="spellEnd"/>
            <w:r w:rsidRPr="00AA31DF">
              <w:rPr>
                <w:color w:val="000000"/>
                <w:lang w:val="en-US"/>
              </w:rPr>
              <w:t xml:space="preserve"> models: The future of urban economics in regional science. The Annals of Regional Science, 22(2), 1-12.</w:t>
            </w:r>
          </w:p>
          <w:p w14:paraId="71090D30" w14:textId="77777777" w:rsidR="002F1AF5" w:rsidRPr="00AA31DF" w:rsidRDefault="00AA31DF" w:rsidP="002F1AF5">
            <w:pPr>
              <w:numPr>
                <w:ilvl w:val="0"/>
                <w:numId w:val="1"/>
              </w:numPr>
              <w:jc w:val="both"/>
              <w:rPr>
                <w:color w:val="000000"/>
                <w:lang w:val="en-US"/>
              </w:rPr>
            </w:pPr>
            <w:r w:rsidRPr="00AA31DF">
              <w:rPr>
                <w:color w:val="000000"/>
                <w:lang w:val="en-US"/>
              </w:rPr>
              <w:t>Su, H. L. (2020). On the city size distribution: A finite mixture interpretation. Journal of Urban Economics, 116, 103216.</w:t>
            </w:r>
          </w:p>
          <w:p w14:paraId="034BD703" w14:textId="77777777" w:rsidR="00292606" w:rsidRPr="00AA31DF" w:rsidRDefault="002F1AF5" w:rsidP="002F1AF5">
            <w:pPr>
              <w:numPr>
                <w:ilvl w:val="0"/>
                <w:numId w:val="1"/>
              </w:numPr>
              <w:jc w:val="both"/>
              <w:rPr>
                <w:color w:val="000000"/>
                <w:lang w:val="en-US"/>
              </w:rPr>
            </w:pPr>
            <w:r w:rsidRPr="00AA31DF">
              <w:rPr>
                <w:color w:val="000000"/>
                <w:lang w:val="en-US"/>
              </w:rPr>
              <w:t>White, M. J. (1976). Firm suburbanization and urban subcenters. Journal of Urban Economics, 3(4), 323-343</w:t>
            </w:r>
            <w:r w:rsidR="00AA31DF" w:rsidRPr="00AA31DF">
              <w:rPr>
                <w:color w:val="000000"/>
                <w:lang w:val="en-US"/>
              </w:rPr>
              <w:t>.</w:t>
            </w:r>
          </w:p>
          <w:p w14:paraId="0F844936" w14:textId="77777777" w:rsidR="00292606" w:rsidRPr="00AA31DF" w:rsidRDefault="00AA31DF" w:rsidP="00292606">
            <w:pPr>
              <w:jc w:val="both"/>
              <w:rPr>
                <w:color w:val="000000"/>
                <w:lang w:val="en-US"/>
              </w:rPr>
            </w:pPr>
            <w:r w:rsidRPr="00AA31DF">
              <w:rPr>
                <w:color w:val="000000"/>
                <w:lang w:val="en-US"/>
              </w:rPr>
              <w:t xml:space="preserve">  </w:t>
            </w:r>
          </w:p>
          <w:p w14:paraId="60F95C28" w14:textId="77777777" w:rsidR="00292606" w:rsidRPr="00AA31DF" w:rsidRDefault="00AA31DF" w:rsidP="00292606">
            <w:pPr>
              <w:jc w:val="both"/>
              <w:rPr>
                <w:i/>
                <w:color w:val="000000"/>
                <w:lang w:val="en-US"/>
              </w:rPr>
            </w:pPr>
            <w:proofErr w:type="spellStart"/>
            <w:r w:rsidRPr="00AA31DF">
              <w:rPr>
                <w:i/>
                <w:color w:val="000000"/>
              </w:rPr>
              <w:t>Other</w:t>
            </w:r>
            <w:proofErr w:type="spellEnd"/>
            <w:r w:rsidRPr="00AA31DF">
              <w:rPr>
                <w:i/>
                <w:color w:val="000000"/>
              </w:rPr>
              <w:t xml:space="preserve"> </w:t>
            </w:r>
            <w:proofErr w:type="spellStart"/>
            <w:r w:rsidRPr="00AA31DF">
              <w:rPr>
                <w:i/>
                <w:color w:val="000000"/>
              </w:rPr>
              <w:t>relevant</w:t>
            </w:r>
            <w:proofErr w:type="spellEnd"/>
            <w:r w:rsidRPr="00AA31DF">
              <w:rPr>
                <w:i/>
                <w:color w:val="000000"/>
              </w:rPr>
              <w:t xml:space="preserve"> </w:t>
            </w:r>
            <w:proofErr w:type="spellStart"/>
            <w:r w:rsidRPr="00AA31DF">
              <w:rPr>
                <w:i/>
                <w:color w:val="000000"/>
              </w:rPr>
              <w:t>indicative</w:t>
            </w:r>
            <w:proofErr w:type="spellEnd"/>
            <w:r w:rsidRPr="00AA31DF">
              <w:rPr>
                <w:i/>
                <w:color w:val="000000"/>
              </w:rPr>
              <w:t xml:space="preserve"> </w:t>
            </w:r>
            <w:r w:rsidRPr="00AA31DF">
              <w:rPr>
                <w:i/>
                <w:color w:val="000000"/>
                <w:lang w:val="en-US"/>
              </w:rPr>
              <w:t>literature</w:t>
            </w:r>
          </w:p>
          <w:p w14:paraId="59515C92" w14:textId="77777777" w:rsidR="00083EB0" w:rsidRPr="00AA31DF" w:rsidRDefault="00AA31DF" w:rsidP="00083EB0">
            <w:pPr>
              <w:numPr>
                <w:ilvl w:val="0"/>
                <w:numId w:val="4"/>
              </w:numPr>
              <w:jc w:val="both"/>
              <w:rPr>
                <w:color w:val="000000"/>
                <w:lang w:val="en-US"/>
              </w:rPr>
            </w:pPr>
            <w:r w:rsidRPr="00AA31DF">
              <w:rPr>
                <w:color w:val="000000"/>
                <w:lang w:val="en-US"/>
              </w:rPr>
              <w:t xml:space="preserve">Polyzos S., </w:t>
            </w:r>
            <w:proofErr w:type="spellStart"/>
            <w:r w:rsidRPr="00AA31DF">
              <w:rPr>
                <w:color w:val="000000"/>
                <w:lang w:val="en-US"/>
              </w:rPr>
              <w:t>Minetos</w:t>
            </w:r>
            <w:proofErr w:type="spellEnd"/>
            <w:r w:rsidRPr="00AA31DF">
              <w:rPr>
                <w:color w:val="000000"/>
                <w:lang w:val="en-US"/>
              </w:rPr>
              <w:t xml:space="preserve"> D. </w:t>
            </w:r>
            <w:proofErr w:type="spellStart"/>
            <w:r w:rsidRPr="00AA31DF">
              <w:rPr>
                <w:color w:val="000000"/>
                <w:lang w:val="en-US"/>
              </w:rPr>
              <w:t>Niavis</w:t>
            </w:r>
            <w:proofErr w:type="spellEnd"/>
            <w:r w:rsidRPr="00AA31DF">
              <w:rPr>
                <w:color w:val="000000"/>
                <w:lang w:val="en-US"/>
              </w:rPr>
              <w:t xml:space="preserve"> S. (2013), Driving factors and empirical analysis of urban sprawl in Greece, Theoretical and Empirical Researches in Urban Management, vol. 8(1), pp. 5-29. </w:t>
            </w:r>
          </w:p>
          <w:p w14:paraId="2159386A" w14:textId="77777777" w:rsidR="00083EB0" w:rsidRPr="00AA31DF" w:rsidRDefault="00AA31DF" w:rsidP="00083EB0">
            <w:pPr>
              <w:numPr>
                <w:ilvl w:val="0"/>
                <w:numId w:val="4"/>
              </w:numPr>
              <w:jc w:val="both"/>
              <w:rPr>
                <w:color w:val="000000"/>
                <w:lang w:val="en-US"/>
              </w:rPr>
            </w:pPr>
            <w:r w:rsidRPr="00AA31DF">
              <w:rPr>
                <w:color w:val="000000"/>
                <w:lang w:val="en-US"/>
              </w:rPr>
              <w:t xml:space="preserve">Polyzos S., </w:t>
            </w:r>
            <w:proofErr w:type="spellStart"/>
            <w:r w:rsidRPr="00AA31DF">
              <w:rPr>
                <w:color w:val="000000"/>
                <w:lang w:val="en-US"/>
              </w:rPr>
              <w:t>Minetos</w:t>
            </w:r>
            <w:proofErr w:type="spellEnd"/>
            <w:r w:rsidRPr="00AA31DF">
              <w:rPr>
                <w:color w:val="000000"/>
                <w:lang w:val="en-US"/>
              </w:rPr>
              <w:t xml:space="preserve"> D. (2009), Informal housing in Greece: A quantitative spatial analysis, Theoretical and Empirical Researches in Urban Management, 2(11), pp. 7-33. </w:t>
            </w:r>
          </w:p>
          <w:p w14:paraId="76D5F925" w14:textId="77777777" w:rsidR="00083EB0" w:rsidRPr="00AA31DF" w:rsidRDefault="00AA31DF" w:rsidP="00083EB0">
            <w:pPr>
              <w:numPr>
                <w:ilvl w:val="0"/>
                <w:numId w:val="4"/>
              </w:numPr>
              <w:jc w:val="both"/>
              <w:rPr>
                <w:color w:val="000000"/>
                <w:lang w:val="en-US"/>
              </w:rPr>
            </w:pPr>
            <w:r w:rsidRPr="00AA31DF">
              <w:rPr>
                <w:color w:val="000000"/>
                <w:lang w:val="en-US"/>
              </w:rPr>
              <w:t xml:space="preserve">Christopoulou O., Polyzos S., </w:t>
            </w:r>
            <w:proofErr w:type="spellStart"/>
            <w:r w:rsidRPr="00AA31DF">
              <w:rPr>
                <w:color w:val="000000"/>
                <w:lang w:val="en-US"/>
              </w:rPr>
              <w:t>Minetos</w:t>
            </w:r>
            <w:proofErr w:type="spellEnd"/>
            <w:r w:rsidRPr="00AA31DF">
              <w:rPr>
                <w:color w:val="000000"/>
                <w:lang w:val="en-US"/>
              </w:rPr>
              <w:t xml:space="preserve"> D. (2007), Peri-urban and Urban Forests in Greece: Obstacle or Advantage to Urban Development, Management in Environmental Quality, An International Journal, vol. 18(4), pp. 382-395.</w:t>
            </w:r>
          </w:p>
          <w:p w14:paraId="09C3FAF4" w14:textId="77777777" w:rsidR="00083EB0" w:rsidRPr="00AA31DF" w:rsidRDefault="00AA31DF" w:rsidP="00083EB0">
            <w:pPr>
              <w:numPr>
                <w:ilvl w:val="0"/>
                <w:numId w:val="4"/>
              </w:numPr>
              <w:jc w:val="both"/>
              <w:rPr>
                <w:color w:val="000000"/>
                <w:lang w:val="en-US"/>
              </w:rPr>
            </w:pPr>
            <w:proofErr w:type="spellStart"/>
            <w:r w:rsidRPr="00AA31DF">
              <w:rPr>
                <w:color w:val="000000"/>
                <w:lang w:val="en-US"/>
              </w:rPr>
              <w:t>Tsiotas</w:t>
            </w:r>
            <w:proofErr w:type="spellEnd"/>
            <w:r w:rsidRPr="00AA31DF">
              <w:rPr>
                <w:color w:val="000000"/>
                <w:lang w:val="en-US"/>
              </w:rPr>
              <w:t xml:space="preserve"> D., Polyzos S., Anastasiou A., (2014), Rank-Size distribution of Greek cities: a Regional Analysis, MIBES Transactions International Journal, vol. 8, pp. 164-173</w:t>
            </w:r>
          </w:p>
          <w:p w14:paraId="3E7F1584" w14:textId="77777777" w:rsidR="00292606" w:rsidRPr="00AA31DF" w:rsidRDefault="00AA31DF" w:rsidP="00083EB0">
            <w:pPr>
              <w:numPr>
                <w:ilvl w:val="0"/>
                <w:numId w:val="4"/>
              </w:numPr>
              <w:jc w:val="both"/>
              <w:rPr>
                <w:color w:val="000000"/>
                <w:lang w:val="en-US"/>
              </w:rPr>
            </w:pPr>
            <w:r w:rsidRPr="00AA31DF">
              <w:rPr>
                <w:color w:val="000000"/>
                <w:lang w:val="en-US"/>
              </w:rPr>
              <w:t xml:space="preserve">Armstrong H. &amp; J. Taylor (2000), </w:t>
            </w:r>
            <w:r w:rsidRPr="00AA31DF">
              <w:rPr>
                <w:i/>
                <w:color w:val="000000"/>
                <w:lang w:val="en-US"/>
              </w:rPr>
              <w:t>Regional Economics and Policy</w:t>
            </w:r>
            <w:r w:rsidRPr="00AA31DF">
              <w:rPr>
                <w:color w:val="000000"/>
                <w:lang w:val="en-US"/>
              </w:rPr>
              <w:t>, Massachusetts: Blackwell</w:t>
            </w:r>
          </w:p>
          <w:p w14:paraId="2C694F9B" w14:textId="77777777" w:rsidR="00292606" w:rsidRPr="00AA31DF" w:rsidRDefault="00AA31DF" w:rsidP="00292606">
            <w:pPr>
              <w:numPr>
                <w:ilvl w:val="0"/>
                <w:numId w:val="4"/>
              </w:numPr>
              <w:jc w:val="both"/>
              <w:rPr>
                <w:color w:val="000000"/>
                <w:lang w:val="en-US"/>
              </w:rPr>
            </w:pPr>
            <w:r w:rsidRPr="00AA31DF">
              <w:rPr>
                <w:color w:val="000000"/>
                <w:lang w:val="en-US"/>
              </w:rPr>
              <w:t xml:space="preserve">Castells M. (1989), </w:t>
            </w:r>
            <w:r w:rsidRPr="00AA31DF">
              <w:rPr>
                <w:i/>
                <w:color w:val="000000"/>
                <w:lang w:val="en-US"/>
              </w:rPr>
              <w:t>The Informational City</w:t>
            </w:r>
            <w:r w:rsidRPr="00AA31DF">
              <w:rPr>
                <w:color w:val="000000"/>
                <w:lang w:val="en-US"/>
              </w:rPr>
              <w:t>, Oxford: Blackwell.</w:t>
            </w:r>
          </w:p>
          <w:p w14:paraId="5F1FC14D" w14:textId="77777777" w:rsidR="00292606" w:rsidRPr="00AA31DF" w:rsidRDefault="00AA31DF" w:rsidP="00292606">
            <w:pPr>
              <w:numPr>
                <w:ilvl w:val="0"/>
                <w:numId w:val="4"/>
              </w:numPr>
              <w:jc w:val="both"/>
              <w:rPr>
                <w:color w:val="000000"/>
                <w:lang w:val="en-US"/>
              </w:rPr>
            </w:pPr>
            <w:r w:rsidRPr="00AA31DF">
              <w:rPr>
                <w:color w:val="000000"/>
                <w:lang w:val="en-US"/>
              </w:rPr>
              <w:t xml:space="preserve">Dicken P. (2007), </w:t>
            </w:r>
            <w:r w:rsidRPr="00AA31DF">
              <w:rPr>
                <w:i/>
                <w:color w:val="000000"/>
                <w:lang w:val="en-US"/>
              </w:rPr>
              <w:t>Global Shift: mapping the changing Contours of the World Economy</w:t>
            </w:r>
            <w:r w:rsidRPr="00AA31DF">
              <w:rPr>
                <w:color w:val="000000"/>
                <w:lang w:val="en-US"/>
              </w:rPr>
              <w:t>, London: Sage.</w:t>
            </w:r>
          </w:p>
          <w:p w14:paraId="60479890" w14:textId="77777777" w:rsidR="00292606" w:rsidRPr="00AA31DF" w:rsidRDefault="00AA31DF" w:rsidP="00292606">
            <w:pPr>
              <w:numPr>
                <w:ilvl w:val="0"/>
                <w:numId w:val="4"/>
              </w:numPr>
              <w:jc w:val="both"/>
              <w:rPr>
                <w:color w:val="000000"/>
                <w:lang w:val="en-US"/>
              </w:rPr>
            </w:pPr>
            <w:r w:rsidRPr="00AA31DF">
              <w:rPr>
                <w:color w:val="000000"/>
                <w:lang w:val="en-US"/>
              </w:rPr>
              <w:t xml:space="preserve">Krugman P. (2000), </w:t>
            </w:r>
            <w:r w:rsidRPr="00AA31DF">
              <w:rPr>
                <w:i/>
                <w:color w:val="000000"/>
                <w:lang w:val="en-US"/>
              </w:rPr>
              <w:t>The Return of Depression Economics</w:t>
            </w:r>
            <w:r w:rsidRPr="00AA31DF">
              <w:rPr>
                <w:color w:val="000000"/>
                <w:lang w:val="en-US"/>
              </w:rPr>
              <w:t>, New York: Norton and Company.</w:t>
            </w:r>
          </w:p>
          <w:p w14:paraId="35B4B43D" w14:textId="77777777" w:rsidR="00292606" w:rsidRPr="00AA31DF" w:rsidRDefault="00AA31DF" w:rsidP="00292606">
            <w:pPr>
              <w:numPr>
                <w:ilvl w:val="0"/>
                <w:numId w:val="4"/>
              </w:numPr>
              <w:jc w:val="both"/>
              <w:rPr>
                <w:color w:val="000000"/>
                <w:lang w:val="en-US"/>
              </w:rPr>
            </w:pPr>
            <w:r w:rsidRPr="00AA31DF">
              <w:rPr>
                <w:color w:val="000000"/>
                <w:lang w:val="en-US"/>
              </w:rPr>
              <w:t xml:space="preserve">Porter M. E. (1990), </w:t>
            </w:r>
            <w:r w:rsidRPr="00AA31DF">
              <w:rPr>
                <w:i/>
                <w:color w:val="000000"/>
                <w:lang w:val="en-US"/>
              </w:rPr>
              <w:t>The Competitive Advantage of Nations</w:t>
            </w:r>
            <w:r w:rsidRPr="00AA31DF">
              <w:rPr>
                <w:color w:val="000000"/>
                <w:lang w:val="en-US"/>
              </w:rPr>
              <w:t>, New York: Free Press.</w:t>
            </w:r>
          </w:p>
          <w:p w14:paraId="70735F86" w14:textId="77777777" w:rsidR="00292606" w:rsidRPr="00AA31DF" w:rsidRDefault="00AA31DF" w:rsidP="00292606">
            <w:pPr>
              <w:numPr>
                <w:ilvl w:val="0"/>
                <w:numId w:val="4"/>
              </w:numPr>
              <w:jc w:val="both"/>
              <w:rPr>
                <w:color w:val="000000"/>
                <w:lang w:val="en-US"/>
              </w:rPr>
            </w:pPr>
            <w:r w:rsidRPr="00AA31DF">
              <w:rPr>
                <w:color w:val="000000"/>
                <w:lang w:val="en-US"/>
              </w:rPr>
              <w:lastRenderedPageBreak/>
              <w:t xml:space="preserve">Scott J. A. (1998), </w:t>
            </w:r>
            <w:r w:rsidRPr="00AA31DF">
              <w:rPr>
                <w:i/>
                <w:color w:val="000000"/>
                <w:lang w:val="en-US"/>
              </w:rPr>
              <w:t>Regions and the World Economy: The coming Shape of Global Production, Competition and Political Order</w:t>
            </w:r>
            <w:r w:rsidRPr="00AA31DF">
              <w:rPr>
                <w:color w:val="000000"/>
                <w:lang w:val="en-US"/>
              </w:rPr>
              <w:t>, Oxford: Oxford University Press</w:t>
            </w:r>
          </w:p>
          <w:p w14:paraId="15248FF1" w14:textId="77777777" w:rsidR="00292606" w:rsidRPr="00AA31DF" w:rsidRDefault="00AA31DF" w:rsidP="00292606">
            <w:pPr>
              <w:numPr>
                <w:ilvl w:val="0"/>
                <w:numId w:val="4"/>
              </w:numPr>
              <w:jc w:val="both"/>
              <w:rPr>
                <w:color w:val="000000"/>
                <w:lang w:val="en-GB"/>
              </w:rPr>
            </w:pPr>
            <w:r w:rsidRPr="00AA31DF">
              <w:rPr>
                <w:color w:val="000000"/>
                <w:lang w:val="en-US"/>
              </w:rPr>
              <w:t xml:space="preserve">Amin A. and Thrift N. (1994), </w:t>
            </w:r>
            <w:r w:rsidRPr="00AA31DF">
              <w:rPr>
                <w:i/>
                <w:color w:val="000000"/>
                <w:lang w:val="en-US"/>
              </w:rPr>
              <w:t>Globalization, Institutions, and Regional Development in Europe</w:t>
            </w:r>
            <w:r w:rsidRPr="00AA31DF">
              <w:rPr>
                <w:color w:val="000000"/>
                <w:lang w:val="en-US"/>
              </w:rPr>
              <w:t>, Oxford University Press.</w:t>
            </w:r>
          </w:p>
          <w:p w14:paraId="36B2D88F" w14:textId="77777777" w:rsidR="00FB24B2" w:rsidRPr="00AA31DF" w:rsidRDefault="00292606" w:rsidP="00292606">
            <w:pPr>
              <w:numPr>
                <w:ilvl w:val="0"/>
                <w:numId w:val="4"/>
              </w:numPr>
              <w:jc w:val="both"/>
              <w:rPr>
                <w:color w:val="000000"/>
                <w:lang w:val="en-GB"/>
              </w:rPr>
            </w:pPr>
            <w:r w:rsidRPr="00AA31DF">
              <w:rPr>
                <w:color w:val="000000"/>
                <w:lang w:val="en-US"/>
              </w:rPr>
              <w:t xml:space="preserve">Harvey D. (2006), </w:t>
            </w:r>
            <w:r w:rsidRPr="00AA31DF">
              <w:rPr>
                <w:i/>
                <w:color w:val="000000"/>
                <w:lang w:val="en-US"/>
              </w:rPr>
              <w:t>Spaces of Global Capitalism: A Theory of Uneven Geographical Development</w:t>
            </w:r>
            <w:r w:rsidRPr="00AA31DF">
              <w:rPr>
                <w:color w:val="000000"/>
                <w:lang w:val="en-US"/>
              </w:rPr>
              <w:t>, London: Verso</w:t>
            </w:r>
          </w:p>
        </w:tc>
      </w:tr>
      <w:tr w:rsidR="000E06F7" w:rsidRPr="00AA31DF" w14:paraId="79ABAC84" w14:textId="77777777" w:rsidTr="000E5B54">
        <w:tc>
          <w:tcPr>
            <w:tcW w:w="1668" w:type="dxa"/>
            <w:tcBorders>
              <w:top w:val="nil"/>
              <w:left w:val="nil"/>
              <w:bottom w:val="nil"/>
              <w:right w:val="nil"/>
            </w:tcBorders>
          </w:tcPr>
          <w:p w14:paraId="2E7FF76A" w14:textId="77777777" w:rsidR="00FB24B2" w:rsidRPr="00AA31DF" w:rsidRDefault="00FB24B2">
            <w:pPr>
              <w:rPr>
                <w:rFonts w:cs="Arial"/>
                <w:b/>
                <w:color w:val="000000"/>
                <w:lang w:val="en-US"/>
              </w:rPr>
            </w:pPr>
          </w:p>
        </w:tc>
        <w:tc>
          <w:tcPr>
            <w:tcW w:w="8505" w:type="dxa"/>
            <w:tcBorders>
              <w:top w:val="single" w:sz="4" w:space="0" w:color="auto"/>
              <w:left w:val="nil"/>
              <w:bottom w:val="single" w:sz="4" w:space="0" w:color="auto"/>
              <w:right w:val="nil"/>
            </w:tcBorders>
            <w:shd w:val="clear" w:color="auto" w:fill="D9D9D9"/>
          </w:tcPr>
          <w:p w14:paraId="7E435F4B" w14:textId="77777777" w:rsidR="00FB24B2" w:rsidRPr="00AA31DF" w:rsidRDefault="00AA31DF">
            <w:pPr>
              <w:rPr>
                <w:color w:val="000000"/>
                <w:lang w:val="en-US"/>
              </w:rPr>
            </w:pPr>
            <w:r w:rsidRPr="00AA31DF">
              <w:rPr>
                <w:color w:val="000000"/>
                <w:lang w:val="en-US"/>
              </w:rPr>
              <w:t>……………………………………………………………………………………….</w:t>
            </w:r>
          </w:p>
        </w:tc>
      </w:tr>
      <w:tr w:rsidR="000E06F7" w:rsidRPr="00AA31DF" w14:paraId="68A8C9AB" w14:textId="77777777" w:rsidTr="000E5B54">
        <w:tc>
          <w:tcPr>
            <w:tcW w:w="1668" w:type="dxa"/>
            <w:tcBorders>
              <w:top w:val="nil"/>
              <w:left w:val="nil"/>
              <w:bottom w:val="nil"/>
              <w:right w:val="nil"/>
            </w:tcBorders>
          </w:tcPr>
          <w:p w14:paraId="4A062FED" w14:textId="77777777" w:rsidR="00FB24B2" w:rsidRPr="00AA31DF" w:rsidRDefault="00FB24B2">
            <w:pPr>
              <w:rPr>
                <w:rFonts w:cs="Arial"/>
                <w:b/>
                <w:color w:val="000000"/>
                <w:lang w:val="en-US"/>
              </w:rPr>
            </w:pPr>
          </w:p>
        </w:tc>
        <w:tc>
          <w:tcPr>
            <w:tcW w:w="8505" w:type="dxa"/>
            <w:tcBorders>
              <w:top w:val="single" w:sz="4" w:space="0" w:color="auto"/>
              <w:left w:val="nil"/>
              <w:bottom w:val="nil"/>
              <w:right w:val="nil"/>
            </w:tcBorders>
          </w:tcPr>
          <w:p w14:paraId="6A696732" w14:textId="77777777" w:rsidR="00FB24B2" w:rsidRPr="00AA31DF" w:rsidRDefault="00FB24B2">
            <w:pPr>
              <w:rPr>
                <w:rFonts w:cs="Arial"/>
                <w:color w:val="000000"/>
                <w:lang w:val="en-US"/>
              </w:rPr>
            </w:pPr>
          </w:p>
        </w:tc>
      </w:tr>
      <w:tr w:rsidR="000E06F7" w:rsidRPr="00F8031B" w14:paraId="61DC930E" w14:textId="77777777" w:rsidTr="000E5B54">
        <w:tc>
          <w:tcPr>
            <w:tcW w:w="1668" w:type="dxa"/>
            <w:tcBorders>
              <w:top w:val="nil"/>
              <w:left w:val="nil"/>
              <w:bottom w:val="nil"/>
              <w:right w:val="nil"/>
            </w:tcBorders>
          </w:tcPr>
          <w:p w14:paraId="2E4DA387" w14:textId="77777777" w:rsidR="00FB24B2" w:rsidRPr="00AA31DF" w:rsidRDefault="00AA31DF">
            <w:pPr>
              <w:rPr>
                <w:rFonts w:cs="Arial"/>
                <w:b/>
                <w:color w:val="000000"/>
                <w:lang w:val="en-US"/>
              </w:rPr>
            </w:pPr>
            <w:r w:rsidRPr="00AA31DF">
              <w:rPr>
                <w:rFonts w:cs="Arial"/>
                <w:b/>
                <w:color w:val="000000"/>
                <w:lang w:val="en-US"/>
              </w:rPr>
              <w:t>NOTES</w:t>
            </w:r>
          </w:p>
        </w:tc>
        <w:tc>
          <w:tcPr>
            <w:tcW w:w="8505" w:type="dxa"/>
            <w:tcBorders>
              <w:top w:val="nil"/>
              <w:left w:val="nil"/>
              <w:bottom w:val="single" w:sz="4" w:space="0" w:color="auto"/>
              <w:right w:val="nil"/>
            </w:tcBorders>
            <w:shd w:val="clear" w:color="auto" w:fill="D9D9D9"/>
          </w:tcPr>
          <w:p w14:paraId="738735ED" w14:textId="77777777" w:rsidR="00316828" w:rsidRPr="00AA31DF" w:rsidRDefault="00AA31DF" w:rsidP="00316828">
            <w:pPr>
              <w:rPr>
                <w:rFonts w:cs="Arial"/>
                <w:i/>
                <w:color w:val="000000"/>
                <w:lang w:val="en-US"/>
              </w:rPr>
            </w:pPr>
            <w:r w:rsidRPr="00AA31DF">
              <w:rPr>
                <w:rFonts w:cs="Arial"/>
                <w:i/>
                <w:color w:val="000000"/>
                <w:lang w:val="en-US"/>
              </w:rPr>
              <w:t>Related scientific journals</w:t>
            </w:r>
          </w:p>
          <w:p w14:paraId="252CB4AB" w14:textId="77777777" w:rsidR="003B5F41" w:rsidRPr="00AA31DF" w:rsidRDefault="00AA31DF" w:rsidP="003B5F41">
            <w:pPr>
              <w:rPr>
                <w:rFonts w:cs="Arial"/>
                <w:color w:val="000000"/>
                <w:lang w:val="en-US"/>
              </w:rPr>
            </w:pPr>
            <w:r w:rsidRPr="00AA31DF">
              <w:rPr>
                <w:rFonts w:cs="Arial"/>
                <w:color w:val="000000"/>
                <w:lang w:val="en-US"/>
              </w:rPr>
              <w:t>Journal of Urban Economics (Elsevier)</w:t>
            </w:r>
          </w:p>
          <w:p w14:paraId="3F1BC96E" w14:textId="77777777" w:rsidR="003B5F41" w:rsidRPr="00AA31DF" w:rsidRDefault="00AA31DF" w:rsidP="003B5F41">
            <w:pPr>
              <w:rPr>
                <w:rFonts w:cs="Arial"/>
                <w:color w:val="000000"/>
                <w:lang w:val="en-US"/>
              </w:rPr>
            </w:pPr>
            <w:r w:rsidRPr="00AA31DF">
              <w:rPr>
                <w:rFonts w:cs="Arial"/>
                <w:color w:val="000000"/>
                <w:lang w:val="en-US"/>
              </w:rPr>
              <w:t>Review of Urban &amp; Regional Development Studies (Wiley)</w:t>
            </w:r>
          </w:p>
          <w:p w14:paraId="280B5B7A" w14:textId="77777777" w:rsidR="003B5F41" w:rsidRPr="00AA31DF" w:rsidRDefault="00AA31DF" w:rsidP="003B5F41">
            <w:pPr>
              <w:rPr>
                <w:rFonts w:cs="Arial"/>
                <w:color w:val="000000"/>
                <w:lang w:val="en-US"/>
              </w:rPr>
            </w:pPr>
            <w:r w:rsidRPr="00AA31DF">
              <w:rPr>
                <w:rFonts w:cs="Arial"/>
                <w:color w:val="000000"/>
                <w:lang w:val="en-US"/>
              </w:rPr>
              <w:t>Regional Science and Urban Economics (Elsevier)</w:t>
            </w:r>
          </w:p>
          <w:p w14:paraId="56C11AFB" w14:textId="77777777" w:rsidR="003B5F41" w:rsidRPr="00AA31DF" w:rsidRDefault="00AA31DF" w:rsidP="003B5F41">
            <w:pPr>
              <w:rPr>
                <w:rFonts w:cs="Arial"/>
                <w:color w:val="000000"/>
                <w:lang w:val="en-US"/>
              </w:rPr>
            </w:pPr>
            <w:r w:rsidRPr="00AA31DF">
              <w:rPr>
                <w:rFonts w:cs="Arial"/>
                <w:color w:val="000000"/>
                <w:lang w:val="en-US"/>
              </w:rPr>
              <w:t>Urban studies (SAGE)</w:t>
            </w:r>
          </w:p>
          <w:p w14:paraId="4934E9D9" w14:textId="77777777" w:rsidR="003B5F41" w:rsidRPr="00AA31DF" w:rsidRDefault="00AA31DF" w:rsidP="003B5F41">
            <w:pPr>
              <w:rPr>
                <w:rFonts w:cs="Arial"/>
                <w:color w:val="000000"/>
                <w:lang w:val="en-US"/>
              </w:rPr>
            </w:pPr>
            <w:r w:rsidRPr="00AA31DF">
              <w:rPr>
                <w:rFonts w:cs="Arial"/>
                <w:color w:val="000000"/>
                <w:lang w:val="en-US"/>
              </w:rPr>
              <w:t>Cities (Elsevier)</w:t>
            </w:r>
          </w:p>
          <w:p w14:paraId="0DFBFB6F" w14:textId="77777777" w:rsidR="003B5F41" w:rsidRPr="00AA31DF" w:rsidRDefault="00AA31DF" w:rsidP="003B5F41">
            <w:pPr>
              <w:rPr>
                <w:rFonts w:cs="Arial"/>
                <w:color w:val="000000"/>
                <w:lang w:val="en-US"/>
              </w:rPr>
            </w:pPr>
            <w:r w:rsidRPr="00AA31DF">
              <w:rPr>
                <w:rFonts w:cs="Arial"/>
                <w:color w:val="000000"/>
                <w:lang w:val="en-US"/>
              </w:rPr>
              <w:t>Urban Geography (Taylor &amp; Francis)</w:t>
            </w:r>
          </w:p>
          <w:p w14:paraId="16E97D63" w14:textId="77777777" w:rsidR="003B5F41" w:rsidRPr="00AA31DF" w:rsidRDefault="00AA31DF" w:rsidP="003B5F41">
            <w:pPr>
              <w:rPr>
                <w:rFonts w:cs="Arial"/>
                <w:color w:val="000000"/>
                <w:lang w:val="en-US"/>
              </w:rPr>
            </w:pPr>
            <w:r w:rsidRPr="00AA31DF">
              <w:rPr>
                <w:rFonts w:cs="Arial"/>
                <w:color w:val="000000"/>
                <w:lang w:val="en-US"/>
              </w:rPr>
              <w:t>The Urban Review (Springer)</w:t>
            </w:r>
          </w:p>
          <w:p w14:paraId="167BEAF3" w14:textId="77777777" w:rsidR="003B5F41" w:rsidRPr="00AA31DF" w:rsidRDefault="00AA31DF" w:rsidP="003B5F41">
            <w:pPr>
              <w:rPr>
                <w:rFonts w:cs="Arial"/>
                <w:color w:val="000000"/>
                <w:lang w:val="en-US"/>
              </w:rPr>
            </w:pPr>
            <w:r w:rsidRPr="00AA31DF">
              <w:rPr>
                <w:rFonts w:cs="Arial"/>
                <w:color w:val="000000"/>
                <w:lang w:val="en-US"/>
              </w:rPr>
              <w:t>Computers, Environment, and Urban Systems (Elsevier)</w:t>
            </w:r>
          </w:p>
          <w:p w14:paraId="2AF137A8" w14:textId="77777777" w:rsidR="003B5F41" w:rsidRPr="00AA31DF" w:rsidRDefault="00AA31DF" w:rsidP="003B5F41">
            <w:pPr>
              <w:rPr>
                <w:rFonts w:cs="Arial"/>
                <w:color w:val="000000"/>
                <w:lang w:val="en-US"/>
              </w:rPr>
            </w:pPr>
            <w:r w:rsidRPr="00AA31DF">
              <w:rPr>
                <w:rFonts w:cs="Arial"/>
                <w:color w:val="000000"/>
                <w:lang w:val="en-US"/>
              </w:rPr>
              <w:t>Networks and Spatial Economics (Springer)</w:t>
            </w:r>
          </w:p>
          <w:p w14:paraId="02F0F789" w14:textId="77777777" w:rsidR="003B5F41" w:rsidRPr="00AA31DF" w:rsidRDefault="00AA31DF" w:rsidP="003B5F41">
            <w:pPr>
              <w:rPr>
                <w:rFonts w:cs="Arial"/>
                <w:color w:val="000000"/>
                <w:lang w:val="en-US"/>
              </w:rPr>
            </w:pPr>
            <w:r w:rsidRPr="00AA31DF">
              <w:rPr>
                <w:rFonts w:cs="Arial"/>
                <w:color w:val="000000"/>
                <w:lang w:val="en-US"/>
              </w:rPr>
              <w:t>Environment and Planning A: Economy and Space (SAGE)</w:t>
            </w:r>
          </w:p>
          <w:p w14:paraId="7154EB87" w14:textId="77777777" w:rsidR="00FB24B2" w:rsidRPr="00AA31DF" w:rsidRDefault="003B5F41" w:rsidP="003B5F41">
            <w:pPr>
              <w:rPr>
                <w:rFonts w:cs="Arial"/>
                <w:color w:val="000000"/>
                <w:lang w:val="en-US"/>
              </w:rPr>
            </w:pPr>
            <w:r w:rsidRPr="00AA31DF">
              <w:rPr>
                <w:rFonts w:cs="Arial"/>
                <w:color w:val="000000"/>
                <w:lang w:val="en-US"/>
              </w:rPr>
              <w:t>Environment and Planning B: Planning and design (SAGE)</w:t>
            </w:r>
          </w:p>
        </w:tc>
      </w:tr>
    </w:tbl>
    <w:p w14:paraId="0F10FFF6" w14:textId="77777777" w:rsidR="00AD527C" w:rsidRPr="00AA31DF" w:rsidRDefault="00AD527C" w:rsidP="00BF720A">
      <w:pPr>
        <w:rPr>
          <w:b/>
          <w:color w:val="000000"/>
          <w:lang w:val="en-GB"/>
        </w:rPr>
      </w:pPr>
    </w:p>
    <w:p w14:paraId="1A384B99" w14:textId="77777777" w:rsidR="00AD527C" w:rsidRPr="00AA31DF" w:rsidRDefault="00AD527C" w:rsidP="00AD527C">
      <w:pPr>
        <w:rPr>
          <w:color w:val="000000"/>
          <w:lang w:val="en-GB"/>
        </w:rPr>
      </w:pPr>
    </w:p>
    <w:p w14:paraId="7CB8EE24" w14:textId="77777777" w:rsidR="00AD527C" w:rsidRPr="00AA31DF" w:rsidRDefault="00AD527C" w:rsidP="00AD527C">
      <w:pPr>
        <w:rPr>
          <w:color w:val="000000"/>
          <w:lang w:val="en-GB"/>
        </w:rPr>
      </w:pPr>
    </w:p>
    <w:p w14:paraId="5D94D8CE" w14:textId="77777777" w:rsidR="00AD527C" w:rsidRPr="00AA31DF" w:rsidRDefault="00AD527C" w:rsidP="00AD527C">
      <w:pPr>
        <w:rPr>
          <w:color w:val="000000"/>
          <w:lang w:val="en-GB"/>
        </w:rPr>
      </w:pPr>
    </w:p>
    <w:p w14:paraId="324E4F3F" w14:textId="77777777" w:rsidR="00AD527C" w:rsidRPr="00AA31DF" w:rsidRDefault="00AD527C" w:rsidP="00AD527C">
      <w:pPr>
        <w:rPr>
          <w:color w:val="000000"/>
          <w:lang w:val="en-GB"/>
        </w:rPr>
      </w:pPr>
    </w:p>
    <w:p w14:paraId="0142F9C2" w14:textId="77777777" w:rsidR="00AD527C" w:rsidRPr="00AA31DF" w:rsidRDefault="00AD527C" w:rsidP="00AD527C">
      <w:pPr>
        <w:rPr>
          <w:color w:val="000000"/>
          <w:lang w:val="en-GB"/>
        </w:rPr>
      </w:pPr>
    </w:p>
    <w:p w14:paraId="0174411A" w14:textId="77777777" w:rsidR="00AD527C" w:rsidRPr="00AA31DF" w:rsidRDefault="00AD527C" w:rsidP="00AD527C">
      <w:pPr>
        <w:rPr>
          <w:color w:val="000000"/>
          <w:lang w:val="en-GB"/>
        </w:rPr>
      </w:pPr>
    </w:p>
    <w:p w14:paraId="63F229B5" w14:textId="77777777" w:rsidR="00AD527C" w:rsidRPr="00AA31DF" w:rsidRDefault="00AD527C" w:rsidP="00AD527C">
      <w:pPr>
        <w:rPr>
          <w:color w:val="000000"/>
          <w:lang w:val="en-GB"/>
        </w:rPr>
      </w:pPr>
    </w:p>
    <w:p w14:paraId="5C36F0FC" w14:textId="77777777" w:rsidR="00BF720A" w:rsidRPr="00AA31DF" w:rsidRDefault="00BF720A" w:rsidP="00AD527C">
      <w:pPr>
        <w:rPr>
          <w:color w:val="000000"/>
          <w:lang w:val="en-GB"/>
        </w:rPr>
        <w:sectPr w:rsidR="00BF720A" w:rsidRPr="00AA31DF" w:rsidSect="0073356C">
          <w:headerReference w:type="default" r:id="rId8"/>
          <w:footerReference w:type="default" r:id="rId9"/>
          <w:pgSz w:w="11906" w:h="16838"/>
          <w:pgMar w:top="899" w:right="746" w:bottom="719" w:left="1080" w:header="454" w:footer="454" w:gutter="0"/>
          <w:cols w:space="708"/>
          <w:docGrid w:linePitch="360"/>
        </w:sectPr>
      </w:pPr>
    </w:p>
    <w:p w14:paraId="42C7D82D" w14:textId="77777777" w:rsidR="00FB24B2" w:rsidRPr="00AA31DF" w:rsidRDefault="00AA31DF" w:rsidP="00060735">
      <w:pPr>
        <w:jc w:val="center"/>
        <w:rPr>
          <w:rFonts w:cs="Arial"/>
          <w:b/>
          <w:color w:val="000000"/>
          <w:sz w:val="24"/>
          <w:szCs w:val="24"/>
          <w:u w:val="single"/>
          <w:lang w:val="en-US"/>
        </w:rPr>
      </w:pPr>
      <w:bookmarkStart w:id="1" w:name="OLE_LINK1_0"/>
      <w:bookmarkEnd w:id="1"/>
      <w:r w:rsidRPr="00AA31DF">
        <w:rPr>
          <w:rFonts w:cs="Arial"/>
          <w:b/>
          <w:color w:val="000000"/>
          <w:szCs w:val="24"/>
          <w:u w:val="single"/>
          <w:lang w:val="en-US"/>
        </w:rPr>
        <w:lastRenderedPageBreak/>
        <w:t>COURSE DESCRIPTION FORM</w:t>
      </w:r>
    </w:p>
    <w:p w14:paraId="07BD0E04"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5C519D27" w14:textId="77777777" w:rsidTr="00907A4B">
        <w:trPr>
          <w:cantSplit/>
        </w:trPr>
        <w:tc>
          <w:tcPr>
            <w:tcW w:w="1527" w:type="dxa"/>
          </w:tcPr>
          <w:p w14:paraId="7ACF76DB" w14:textId="77777777" w:rsidR="00FB24B2" w:rsidRPr="00C81784" w:rsidRDefault="00AA31DF">
            <w:pPr>
              <w:jc w:val="right"/>
              <w:rPr>
                <w:rFonts w:cs="Arial"/>
                <w:i/>
                <w:color w:val="000000"/>
                <w:lang w:val="en-US"/>
              </w:rPr>
            </w:pPr>
            <w:r w:rsidRPr="00C81784">
              <w:rPr>
                <w:rFonts w:cs="Arial"/>
                <w:i/>
                <w:color w:val="000000"/>
                <w:lang w:val="en-US"/>
              </w:rPr>
              <w:t>Title:</w:t>
            </w:r>
          </w:p>
        </w:tc>
        <w:tc>
          <w:tcPr>
            <w:tcW w:w="5961" w:type="dxa"/>
            <w:tcBorders>
              <w:top w:val="nil"/>
              <w:left w:val="nil"/>
              <w:bottom w:val="single" w:sz="4" w:space="0" w:color="auto"/>
              <w:right w:val="nil"/>
            </w:tcBorders>
            <w:shd w:val="clear" w:color="auto" w:fill="D9D9D9"/>
          </w:tcPr>
          <w:p w14:paraId="040FB3BC" w14:textId="77777777" w:rsidR="00FB24B2" w:rsidRPr="00C81784" w:rsidRDefault="001132D2" w:rsidP="001376CA">
            <w:pPr>
              <w:rPr>
                <w:b/>
                <w:color w:val="000000"/>
                <w:lang w:val="en-US"/>
              </w:rPr>
            </w:pPr>
            <w:r w:rsidRPr="00C81784">
              <w:rPr>
                <w:b/>
                <w:color w:val="000000"/>
                <w:lang w:val="en-US"/>
              </w:rPr>
              <w:t xml:space="preserve">Cultural </w:t>
            </w:r>
            <w:r w:rsidR="002F6ECC" w:rsidRPr="00C81784">
              <w:rPr>
                <w:b/>
                <w:color w:val="000000"/>
                <w:lang w:val="en-US"/>
              </w:rPr>
              <w:t xml:space="preserve">Tourism </w:t>
            </w:r>
            <w:r w:rsidRPr="00C81784">
              <w:rPr>
                <w:b/>
                <w:color w:val="000000"/>
              </w:rPr>
              <w:t xml:space="preserve">&amp; </w:t>
            </w:r>
            <w:r w:rsidR="001376CA" w:rsidRPr="00C81784">
              <w:rPr>
                <w:b/>
                <w:color w:val="000000"/>
                <w:lang w:val="en-US"/>
              </w:rPr>
              <w:t>Development</w:t>
            </w:r>
          </w:p>
        </w:tc>
        <w:tc>
          <w:tcPr>
            <w:tcW w:w="1620" w:type="dxa"/>
          </w:tcPr>
          <w:p w14:paraId="696EF6A8"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60F9702F"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7B3B696B" w14:textId="77777777" w:rsidTr="00907A4B">
        <w:trPr>
          <w:cantSplit/>
        </w:trPr>
        <w:tc>
          <w:tcPr>
            <w:tcW w:w="1527" w:type="dxa"/>
          </w:tcPr>
          <w:p w14:paraId="4206D874"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1BAABA93" w14:textId="77777777" w:rsidR="00FB24B2" w:rsidRPr="00AA31DF" w:rsidRDefault="00FB24B2">
            <w:pPr>
              <w:tabs>
                <w:tab w:val="left" w:pos="3861"/>
              </w:tabs>
              <w:rPr>
                <w:rFonts w:cs="Arial"/>
                <w:color w:val="000000"/>
                <w:lang w:val="en-US"/>
              </w:rPr>
            </w:pPr>
          </w:p>
        </w:tc>
        <w:tc>
          <w:tcPr>
            <w:tcW w:w="1620" w:type="dxa"/>
          </w:tcPr>
          <w:p w14:paraId="7FC46A79"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2D359254" w14:textId="77777777" w:rsidR="00FB24B2" w:rsidRPr="00AA31DF" w:rsidRDefault="00F97A3D">
            <w:pPr>
              <w:jc w:val="center"/>
              <w:rPr>
                <w:rFonts w:cs="Arial"/>
                <w:b/>
                <w:color w:val="000000"/>
                <w:lang w:val="en-US"/>
              </w:rPr>
            </w:pPr>
            <w:r w:rsidRPr="00AA31DF">
              <w:rPr>
                <w:rFonts w:cs="Arial"/>
                <w:b/>
                <w:color w:val="000000"/>
                <w:lang w:val="en-US"/>
              </w:rPr>
              <w:t>X</w:t>
            </w:r>
          </w:p>
        </w:tc>
      </w:tr>
      <w:tr w:rsidR="000E06F7" w:rsidRPr="00AA31DF" w14:paraId="7BD9FE64" w14:textId="77777777" w:rsidTr="00907A4B">
        <w:trPr>
          <w:cantSplit/>
        </w:trPr>
        <w:tc>
          <w:tcPr>
            <w:tcW w:w="1527" w:type="dxa"/>
          </w:tcPr>
          <w:p w14:paraId="314823F6"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37985209" w14:textId="77777777" w:rsidR="00FB24B2" w:rsidRPr="00AA31DF" w:rsidRDefault="00E20F52" w:rsidP="00E20F52">
            <w:pPr>
              <w:tabs>
                <w:tab w:val="left" w:pos="3861"/>
              </w:tabs>
              <w:rPr>
                <w:rFonts w:cs="Arial"/>
                <w:color w:val="000000"/>
                <w:lang w:val="en-US"/>
              </w:rPr>
            </w:pPr>
            <w:r w:rsidRPr="00AA31DF">
              <w:rPr>
                <w:rFonts w:cs="Arial"/>
                <w:color w:val="000000"/>
                <w:lang w:val="en-US"/>
              </w:rPr>
              <w:t>5</w:t>
            </w:r>
          </w:p>
        </w:tc>
        <w:tc>
          <w:tcPr>
            <w:tcW w:w="1620" w:type="dxa"/>
          </w:tcPr>
          <w:p w14:paraId="698FE98D"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50FFAE99" w14:textId="77777777" w:rsidR="00FB24B2" w:rsidRPr="00AA31DF" w:rsidRDefault="00AA31DF">
            <w:pPr>
              <w:jc w:val="center"/>
              <w:rPr>
                <w:rFonts w:cs="Arial"/>
                <w:b/>
                <w:color w:val="000000"/>
                <w:lang w:val="en-US"/>
              </w:rPr>
            </w:pPr>
            <w:r w:rsidRPr="00AA31DF">
              <w:rPr>
                <w:rFonts w:cs="Arial"/>
                <w:b/>
                <w:color w:val="000000"/>
                <w:lang w:val="en-US"/>
              </w:rPr>
              <w:t>..</w:t>
            </w:r>
          </w:p>
        </w:tc>
      </w:tr>
      <w:tr w:rsidR="000E06F7" w:rsidRPr="00AA31DF" w14:paraId="667301DD" w14:textId="77777777" w:rsidTr="00907A4B">
        <w:trPr>
          <w:cantSplit/>
        </w:trPr>
        <w:tc>
          <w:tcPr>
            <w:tcW w:w="1527" w:type="dxa"/>
          </w:tcPr>
          <w:p w14:paraId="75014839"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4D3CA353" w14:textId="77777777" w:rsidR="00FB24B2" w:rsidRPr="00AA31DF" w:rsidRDefault="00E20F52" w:rsidP="001132D2">
            <w:pPr>
              <w:rPr>
                <w:rFonts w:cs="Arial"/>
                <w:color w:val="000000"/>
                <w:lang w:val="en-US"/>
              </w:rPr>
            </w:pPr>
            <w:r w:rsidRPr="00AA31DF">
              <w:rPr>
                <w:rFonts w:cs="Arial"/>
                <w:color w:val="000000"/>
                <w:lang w:val="en-US"/>
              </w:rPr>
              <w:t>6</w:t>
            </w:r>
            <w:r w:rsidR="001132D2" w:rsidRPr="00AA31DF">
              <w:rPr>
                <w:rFonts w:cs="Arial"/>
                <w:color w:val="000000"/>
                <w:lang w:val="en-US"/>
              </w:rPr>
              <w:t>524</w:t>
            </w:r>
          </w:p>
        </w:tc>
        <w:tc>
          <w:tcPr>
            <w:tcW w:w="1620" w:type="dxa"/>
          </w:tcPr>
          <w:p w14:paraId="2A52814B"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3A36E16E" w14:textId="77777777" w:rsidR="00FB24B2" w:rsidRPr="00AA31DF" w:rsidRDefault="001132D2">
            <w:pPr>
              <w:jc w:val="center"/>
              <w:rPr>
                <w:rFonts w:cs="Arial"/>
                <w:b/>
                <w:color w:val="000000"/>
                <w:lang w:val="en-US"/>
              </w:rPr>
            </w:pPr>
            <w:r w:rsidRPr="00AA31DF">
              <w:rPr>
                <w:rFonts w:cs="Arial"/>
                <w:b/>
                <w:color w:val="000000"/>
                <w:lang w:val="en-US"/>
              </w:rPr>
              <w:t>5</w:t>
            </w:r>
          </w:p>
        </w:tc>
      </w:tr>
      <w:tr w:rsidR="000E06F7" w:rsidRPr="00AA31DF" w14:paraId="21C1D803" w14:textId="77777777" w:rsidTr="00907A4B">
        <w:trPr>
          <w:cantSplit/>
        </w:trPr>
        <w:tc>
          <w:tcPr>
            <w:tcW w:w="1527" w:type="dxa"/>
          </w:tcPr>
          <w:p w14:paraId="651B715F"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tcPr>
          <w:p w14:paraId="68D92D8A" w14:textId="77777777" w:rsidR="00FB24B2" w:rsidRPr="00AA31DF" w:rsidRDefault="00E20F52">
            <w:pPr>
              <w:rPr>
                <w:rFonts w:cs="Arial"/>
                <w:color w:val="000000"/>
                <w:lang w:val="en-US"/>
              </w:rPr>
            </w:pPr>
            <w:proofErr w:type="spellStart"/>
            <w:r w:rsidRPr="00AA31DF">
              <w:rPr>
                <w:rFonts w:cs="Arial"/>
                <w:color w:val="000000"/>
                <w:lang w:val="en-US"/>
              </w:rPr>
              <w:t>Aimilia</w:t>
            </w:r>
            <w:proofErr w:type="spellEnd"/>
            <w:r w:rsidRPr="00AA31DF">
              <w:rPr>
                <w:rFonts w:cs="Arial"/>
                <w:color w:val="000000"/>
                <w:lang w:val="en-US"/>
              </w:rPr>
              <w:t xml:space="preserve"> </w:t>
            </w:r>
            <w:proofErr w:type="spellStart"/>
            <w:r w:rsidRPr="00AA31DF">
              <w:rPr>
                <w:rFonts w:cs="Arial"/>
                <w:color w:val="000000"/>
                <w:lang w:val="en-US"/>
              </w:rPr>
              <w:t>Vlami</w:t>
            </w:r>
            <w:proofErr w:type="spellEnd"/>
          </w:p>
        </w:tc>
        <w:tc>
          <w:tcPr>
            <w:tcW w:w="1620" w:type="dxa"/>
          </w:tcPr>
          <w:p w14:paraId="6EB4F3C7"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2EF901AB" w14:textId="77777777" w:rsidR="00FB24B2" w:rsidRPr="00AA31DF" w:rsidRDefault="001376CA" w:rsidP="001376CA">
            <w:pPr>
              <w:jc w:val="center"/>
              <w:rPr>
                <w:rFonts w:cs="Arial"/>
                <w:b/>
                <w:color w:val="000000"/>
                <w:lang w:val="en-US"/>
              </w:rPr>
            </w:pPr>
            <w:r w:rsidRPr="00AA31DF">
              <w:rPr>
                <w:rFonts w:cs="Arial"/>
                <w:b/>
                <w:color w:val="000000"/>
                <w:lang w:val="en-US"/>
              </w:rPr>
              <w:t>X</w:t>
            </w:r>
          </w:p>
        </w:tc>
      </w:tr>
      <w:tr w:rsidR="000E06F7" w:rsidRPr="00AA31DF" w14:paraId="7E78476F" w14:textId="77777777" w:rsidTr="00907A4B">
        <w:trPr>
          <w:cantSplit/>
        </w:trPr>
        <w:tc>
          <w:tcPr>
            <w:tcW w:w="1527" w:type="dxa"/>
          </w:tcPr>
          <w:p w14:paraId="2488AB3B"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2A1DBC7E" w14:textId="77777777" w:rsidR="00FB24B2" w:rsidRPr="00AA31DF" w:rsidRDefault="00E20F52" w:rsidP="00E20F52">
            <w:pPr>
              <w:rPr>
                <w:rFonts w:cs="Arial"/>
                <w:color w:val="000000"/>
                <w:lang w:val="en-US"/>
              </w:rPr>
            </w:pPr>
            <w:r w:rsidRPr="00AA31DF">
              <w:rPr>
                <w:rFonts w:cs="Arial"/>
                <w:color w:val="000000"/>
                <w:lang w:val="en-US"/>
              </w:rPr>
              <w:t>avlami@aua.gr</w:t>
            </w:r>
          </w:p>
        </w:tc>
        <w:tc>
          <w:tcPr>
            <w:tcW w:w="1620" w:type="dxa"/>
          </w:tcPr>
          <w:p w14:paraId="51D5013E"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739D8EB2" w14:textId="77777777" w:rsidR="00FB24B2" w:rsidRPr="00AA31DF" w:rsidRDefault="001376CA" w:rsidP="002F6ECC">
            <w:pPr>
              <w:jc w:val="center"/>
              <w:rPr>
                <w:rFonts w:cs="Arial"/>
                <w:b/>
                <w:color w:val="000000"/>
                <w:lang w:val="en-US"/>
              </w:rPr>
            </w:pPr>
            <w:r w:rsidRPr="00AA31DF">
              <w:rPr>
                <w:rFonts w:cs="Arial"/>
                <w:b/>
                <w:color w:val="000000"/>
                <w:lang w:val="en-US"/>
              </w:rPr>
              <w:t>..</w:t>
            </w:r>
          </w:p>
        </w:tc>
      </w:tr>
    </w:tbl>
    <w:p w14:paraId="6759686E"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5860E5C4" w14:textId="77777777" w:rsidTr="00026D20">
        <w:trPr>
          <w:cantSplit/>
          <w:trHeight w:val="277"/>
        </w:trPr>
        <w:tc>
          <w:tcPr>
            <w:tcW w:w="8046" w:type="dxa"/>
            <w:tcBorders>
              <w:top w:val="nil"/>
              <w:left w:val="nil"/>
              <w:bottom w:val="nil"/>
              <w:right w:val="nil"/>
            </w:tcBorders>
          </w:tcPr>
          <w:p w14:paraId="6C082E95"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10EFF62E"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60C3F37D"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31D0B6D0" w14:textId="77777777" w:rsidTr="00FB24B2">
        <w:trPr>
          <w:cantSplit/>
        </w:trPr>
        <w:tc>
          <w:tcPr>
            <w:tcW w:w="8046" w:type="dxa"/>
            <w:tcBorders>
              <w:top w:val="nil"/>
              <w:left w:val="nil"/>
              <w:bottom w:val="nil"/>
              <w:right w:val="nil"/>
            </w:tcBorders>
            <w:shd w:val="clear" w:color="auto" w:fill="D9D9D9"/>
          </w:tcPr>
          <w:p w14:paraId="185B6480" w14:textId="77777777" w:rsidR="00FB24B2" w:rsidRPr="00AA31DF" w:rsidRDefault="00AA31DF">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052B433E"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67BF5299" w14:textId="77777777" w:rsidR="00FB24B2" w:rsidRPr="00AA31DF" w:rsidRDefault="00FB24B2">
            <w:pPr>
              <w:jc w:val="center"/>
              <w:rPr>
                <w:rFonts w:cs="Arial"/>
                <w:iCs/>
                <w:color w:val="000000"/>
                <w:lang w:val="en-US"/>
              </w:rPr>
            </w:pPr>
          </w:p>
        </w:tc>
      </w:tr>
      <w:tr w:rsidR="000E06F7" w:rsidRPr="00AA31DF" w14:paraId="25214913" w14:textId="77777777" w:rsidTr="00FB24B2">
        <w:tc>
          <w:tcPr>
            <w:tcW w:w="8046" w:type="dxa"/>
            <w:tcBorders>
              <w:top w:val="single" w:sz="4" w:space="0" w:color="auto"/>
              <w:left w:val="nil"/>
              <w:bottom w:val="single" w:sz="4" w:space="0" w:color="auto"/>
              <w:right w:val="nil"/>
            </w:tcBorders>
            <w:shd w:val="clear" w:color="auto" w:fill="D9D9D9"/>
          </w:tcPr>
          <w:p w14:paraId="2F020D60" w14:textId="77777777" w:rsidR="00FB24B2" w:rsidRPr="00AA31DF" w:rsidRDefault="00AA31DF">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7CC7DE1C"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1AA0C7E4" w14:textId="77777777" w:rsidR="00FB24B2" w:rsidRPr="00AA31DF" w:rsidRDefault="00FB24B2">
            <w:pPr>
              <w:jc w:val="center"/>
              <w:rPr>
                <w:rFonts w:cs="Arial"/>
                <w:iCs/>
                <w:color w:val="000000"/>
                <w:u w:val="single"/>
                <w:lang w:val="en-US"/>
              </w:rPr>
            </w:pPr>
          </w:p>
        </w:tc>
      </w:tr>
    </w:tbl>
    <w:p w14:paraId="08FD302D"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534"/>
        <w:gridCol w:w="2268"/>
        <w:gridCol w:w="567"/>
        <w:gridCol w:w="1850"/>
        <w:gridCol w:w="387"/>
        <w:gridCol w:w="2551"/>
        <w:gridCol w:w="598"/>
        <w:gridCol w:w="284"/>
        <w:gridCol w:w="1134"/>
        <w:gridCol w:w="15"/>
      </w:tblGrid>
      <w:tr w:rsidR="000E06F7" w:rsidRPr="00AA31DF" w14:paraId="21C6D019" w14:textId="77777777" w:rsidTr="00FB24B2">
        <w:trPr>
          <w:gridAfter w:val="1"/>
          <w:wAfter w:w="15" w:type="dxa"/>
        </w:trPr>
        <w:tc>
          <w:tcPr>
            <w:tcW w:w="10173" w:type="dxa"/>
            <w:gridSpan w:val="9"/>
          </w:tcPr>
          <w:p w14:paraId="742DF2C1"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6ABA28C2" w14:textId="77777777" w:rsidTr="00FB24B2">
        <w:trPr>
          <w:gridAfter w:val="1"/>
          <w:wAfter w:w="15" w:type="dxa"/>
        </w:trPr>
        <w:tc>
          <w:tcPr>
            <w:tcW w:w="10173" w:type="dxa"/>
            <w:gridSpan w:val="9"/>
            <w:tcBorders>
              <w:top w:val="nil"/>
              <w:left w:val="nil"/>
              <w:bottom w:val="single" w:sz="4" w:space="0" w:color="auto"/>
              <w:right w:val="nil"/>
            </w:tcBorders>
            <w:shd w:val="clear" w:color="auto" w:fill="D9D9D9"/>
          </w:tcPr>
          <w:p w14:paraId="632A1DD4" w14:textId="77777777" w:rsidR="00B2484B" w:rsidRPr="00AA31DF" w:rsidRDefault="00B63248" w:rsidP="00D73824">
            <w:pPr>
              <w:rPr>
                <w:color w:val="000000"/>
                <w:sz w:val="20"/>
                <w:szCs w:val="20"/>
                <w:lang w:val="en-US"/>
              </w:rPr>
            </w:pPr>
            <w:r w:rsidRPr="00AA31DF">
              <w:rPr>
                <w:color w:val="000000"/>
                <w:sz w:val="20"/>
                <w:szCs w:val="20"/>
                <w:lang w:val="en-US"/>
              </w:rPr>
              <w:t>To k</w:t>
            </w:r>
            <w:r w:rsidR="00AA31DF" w:rsidRPr="00AA31DF">
              <w:rPr>
                <w:color w:val="000000"/>
                <w:sz w:val="20"/>
                <w:szCs w:val="20"/>
                <w:lang w:val="en-US"/>
              </w:rPr>
              <w:t>now the basic concepts related to culture, culture, cultural heritage, cultural tourism, sustainability of cultural resources and their carrying capacity, the theory of material culture and the relationship between material and immaterial cultural heritage</w:t>
            </w:r>
            <w:r w:rsidRPr="00AA31DF">
              <w:rPr>
                <w:color w:val="000000"/>
                <w:sz w:val="20"/>
                <w:szCs w:val="20"/>
                <w:lang w:val="en-US"/>
              </w:rPr>
              <w:t>.</w:t>
            </w:r>
            <w:r w:rsidR="00AA31DF" w:rsidRPr="00AA31DF">
              <w:rPr>
                <w:color w:val="000000"/>
                <w:sz w:val="20"/>
                <w:szCs w:val="20"/>
                <w:lang w:val="en-US"/>
              </w:rPr>
              <w:t xml:space="preserve"> </w:t>
            </w:r>
          </w:p>
          <w:p w14:paraId="61C74A8B" w14:textId="77777777" w:rsidR="00B2484B" w:rsidRPr="00AA31DF" w:rsidRDefault="00B63248" w:rsidP="00D73824">
            <w:pPr>
              <w:rPr>
                <w:color w:val="000000"/>
                <w:sz w:val="20"/>
                <w:szCs w:val="20"/>
                <w:lang w:val="en-US"/>
              </w:rPr>
            </w:pPr>
            <w:r w:rsidRPr="00AA31DF">
              <w:rPr>
                <w:color w:val="000000"/>
                <w:sz w:val="20"/>
                <w:szCs w:val="20"/>
                <w:lang w:val="en-US"/>
              </w:rPr>
              <w:t>T</w:t>
            </w:r>
            <w:r w:rsidR="00AA31DF" w:rsidRPr="00AA31DF">
              <w:rPr>
                <w:color w:val="000000"/>
                <w:sz w:val="20"/>
                <w:szCs w:val="20"/>
                <w:lang w:val="en-US"/>
              </w:rPr>
              <w:t>o understand the importance of culture for tourism and sustainable development, as well as its role in the innovation of tourism development models and the intertwined and interdependent relationships between tourism and social development</w:t>
            </w:r>
            <w:r w:rsidRPr="00AA31DF">
              <w:rPr>
                <w:color w:val="000000"/>
                <w:sz w:val="20"/>
                <w:szCs w:val="20"/>
                <w:lang w:val="en-US"/>
              </w:rPr>
              <w:t>.</w:t>
            </w:r>
            <w:r w:rsidR="00AA31DF" w:rsidRPr="00AA31DF">
              <w:rPr>
                <w:color w:val="000000"/>
                <w:sz w:val="20"/>
                <w:szCs w:val="20"/>
                <w:lang w:val="en-US"/>
              </w:rPr>
              <w:t xml:space="preserve"> </w:t>
            </w:r>
          </w:p>
          <w:p w14:paraId="3583B25B" w14:textId="77777777" w:rsidR="00B2484B" w:rsidRPr="00AA31DF" w:rsidRDefault="00B63248" w:rsidP="00D73824">
            <w:pPr>
              <w:rPr>
                <w:color w:val="000000"/>
                <w:sz w:val="20"/>
                <w:szCs w:val="20"/>
                <w:lang w:val="en-US"/>
              </w:rPr>
            </w:pPr>
            <w:r w:rsidRPr="00AA31DF">
              <w:rPr>
                <w:color w:val="000000"/>
                <w:sz w:val="20"/>
                <w:szCs w:val="20"/>
                <w:lang w:val="en-US"/>
              </w:rPr>
              <w:t>To</w:t>
            </w:r>
            <w:r w:rsidR="00AA31DF" w:rsidRPr="00AA31DF">
              <w:rPr>
                <w:color w:val="000000"/>
                <w:sz w:val="20"/>
                <w:szCs w:val="20"/>
                <w:lang w:val="en-US"/>
              </w:rPr>
              <w:t xml:space="preserve"> Understand the contribution of tourism infrastructure and the importance of the cultural footprint of the site, both tangible and intangible, in creating the experience and quality of the </w:t>
            </w:r>
            <w:proofErr w:type="spellStart"/>
            <w:r w:rsidR="00AA31DF" w:rsidRPr="00AA31DF">
              <w:rPr>
                <w:color w:val="000000"/>
                <w:sz w:val="20"/>
                <w:szCs w:val="20"/>
                <w:lang w:val="en-US"/>
              </w:rPr>
              <w:t>traveller</w:t>
            </w:r>
            <w:proofErr w:type="spellEnd"/>
            <w:r w:rsidR="00AA31DF" w:rsidRPr="00AA31DF">
              <w:rPr>
                <w:color w:val="000000"/>
                <w:sz w:val="20"/>
                <w:szCs w:val="20"/>
                <w:lang w:val="en-US"/>
              </w:rPr>
              <w:t>-tourist experience in the context of sustainable development</w:t>
            </w:r>
            <w:r w:rsidRPr="00AA31DF">
              <w:rPr>
                <w:color w:val="000000"/>
                <w:sz w:val="20"/>
                <w:szCs w:val="20"/>
                <w:lang w:val="en-US"/>
              </w:rPr>
              <w:t>.</w:t>
            </w:r>
            <w:r w:rsidR="00AA31DF" w:rsidRPr="00AA31DF">
              <w:rPr>
                <w:color w:val="000000"/>
                <w:sz w:val="20"/>
                <w:szCs w:val="20"/>
                <w:lang w:val="en-US"/>
              </w:rPr>
              <w:t xml:space="preserve"> </w:t>
            </w:r>
          </w:p>
          <w:p w14:paraId="185E0A34" w14:textId="77777777" w:rsidR="00D73824" w:rsidRPr="00AA31DF" w:rsidRDefault="00B63248" w:rsidP="00D73824">
            <w:pPr>
              <w:rPr>
                <w:color w:val="000000"/>
                <w:lang w:val="en-US"/>
              </w:rPr>
            </w:pPr>
            <w:r w:rsidRPr="00AA31DF">
              <w:rPr>
                <w:color w:val="000000"/>
                <w:sz w:val="20"/>
                <w:szCs w:val="20"/>
                <w:lang w:val="en-US"/>
              </w:rPr>
              <w:t>To</w:t>
            </w:r>
            <w:r w:rsidR="00B2484B" w:rsidRPr="00AA31DF">
              <w:rPr>
                <w:color w:val="000000"/>
                <w:sz w:val="20"/>
                <w:szCs w:val="20"/>
                <w:lang w:val="en-US"/>
              </w:rPr>
              <w:t xml:space="preserve"> Understand the theoretical approaches and practices of marketing and place branding, as well as specific subjects such as the shaping of the reputation and identity of a cultural tourism destination, the role of digital marketing and social media</w:t>
            </w:r>
            <w:r w:rsidRPr="00AA31DF">
              <w:rPr>
                <w:color w:val="000000"/>
                <w:sz w:val="20"/>
                <w:szCs w:val="20"/>
                <w:lang w:val="en-US"/>
              </w:rPr>
              <w:t>.</w:t>
            </w:r>
          </w:p>
        </w:tc>
      </w:tr>
      <w:tr w:rsidR="000E06F7" w:rsidRPr="00F8031B" w14:paraId="46CDB06F" w14:textId="77777777" w:rsidTr="00FB24B2">
        <w:trPr>
          <w:gridAfter w:val="1"/>
          <w:wAfter w:w="15" w:type="dxa"/>
        </w:trPr>
        <w:tc>
          <w:tcPr>
            <w:tcW w:w="10173" w:type="dxa"/>
            <w:gridSpan w:val="9"/>
            <w:tcBorders>
              <w:top w:val="single" w:sz="4" w:space="0" w:color="auto"/>
              <w:left w:val="nil"/>
              <w:bottom w:val="nil"/>
              <w:right w:val="nil"/>
            </w:tcBorders>
          </w:tcPr>
          <w:p w14:paraId="02BA7957" w14:textId="77777777" w:rsidR="00FB24B2" w:rsidRPr="00AA31DF" w:rsidRDefault="00FB24B2">
            <w:pPr>
              <w:rPr>
                <w:rFonts w:cs="Arial"/>
                <w:color w:val="000000"/>
                <w:lang w:val="en-GB"/>
              </w:rPr>
            </w:pPr>
          </w:p>
        </w:tc>
      </w:tr>
      <w:tr w:rsidR="000E06F7" w:rsidRPr="00AA31DF" w14:paraId="22A79F29" w14:textId="77777777" w:rsidTr="00FB24B2">
        <w:trPr>
          <w:gridAfter w:val="1"/>
          <w:wAfter w:w="15" w:type="dxa"/>
          <w:cantSplit/>
        </w:trPr>
        <w:tc>
          <w:tcPr>
            <w:tcW w:w="8755" w:type="dxa"/>
            <w:gridSpan w:val="7"/>
          </w:tcPr>
          <w:p w14:paraId="5BF66426" w14:textId="77777777" w:rsidR="00FB24B2" w:rsidRPr="00AA31DF" w:rsidRDefault="00AA31DF">
            <w:pPr>
              <w:rPr>
                <w:rFonts w:cs="Arial"/>
                <w:b/>
                <w:color w:val="000000"/>
                <w:lang w:val="en-GB"/>
              </w:rPr>
            </w:pPr>
            <w:r w:rsidRPr="00AA31DF">
              <w:rPr>
                <w:rFonts w:cs="Arial"/>
                <w:b/>
                <w:color w:val="000000"/>
                <w:lang w:val="en-US"/>
              </w:rPr>
              <w:t>COURSE</w:t>
            </w:r>
            <w:r w:rsidRPr="00AA31DF">
              <w:rPr>
                <w:rFonts w:cs="Arial"/>
                <w:b/>
                <w:color w:val="000000"/>
                <w:lang w:val="en-GB"/>
              </w:rPr>
              <w:t xml:space="preserve"> </w:t>
            </w:r>
            <w:r w:rsidRPr="00AA31DF">
              <w:rPr>
                <w:rFonts w:cs="Arial"/>
                <w:b/>
                <w:color w:val="000000"/>
                <w:lang w:val="en-US"/>
              </w:rPr>
              <w:t>CONTENTS</w:t>
            </w:r>
          </w:p>
        </w:tc>
        <w:tc>
          <w:tcPr>
            <w:tcW w:w="284" w:type="dxa"/>
          </w:tcPr>
          <w:p w14:paraId="166CDDC6" w14:textId="77777777" w:rsidR="00FB24B2" w:rsidRPr="00AA31DF" w:rsidRDefault="00FB24B2">
            <w:pPr>
              <w:jc w:val="center"/>
              <w:rPr>
                <w:rFonts w:cs="Arial"/>
                <w:i/>
                <w:color w:val="000000"/>
                <w:lang w:val="en-GB"/>
              </w:rPr>
            </w:pPr>
          </w:p>
        </w:tc>
        <w:tc>
          <w:tcPr>
            <w:tcW w:w="1134" w:type="dxa"/>
          </w:tcPr>
          <w:p w14:paraId="6984B1D8"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34DA8DDD" w14:textId="77777777" w:rsidTr="00FB24B2">
        <w:trPr>
          <w:gridAfter w:val="1"/>
          <w:wAfter w:w="15" w:type="dxa"/>
          <w:cantSplit/>
        </w:trPr>
        <w:tc>
          <w:tcPr>
            <w:tcW w:w="534" w:type="dxa"/>
          </w:tcPr>
          <w:p w14:paraId="1391ACC2" w14:textId="77777777" w:rsidR="002F6ECC" w:rsidRPr="00AA31DF" w:rsidRDefault="00AA31DF" w:rsidP="002F6ECC">
            <w:pPr>
              <w:jc w:val="center"/>
              <w:rPr>
                <w:rFonts w:cs="Arial"/>
                <w:color w:val="000000"/>
                <w:lang w:val="en-GB"/>
              </w:rPr>
            </w:pPr>
            <w:r w:rsidRPr="00AA31DF">
              <w:rPr>
                <w:rFonts w:cs="Arial"/>
                <w:color w:val="000000"/>
                <w:lang w:val="en-GB"/>
              </w:rPr>
              <w:t>1.</w:t>
            </w:r>
          </w:p>
        </w:tc>
        <w:tc>
          <w:tcPr>
            <w:tcW w:w="8221" w:type="dxa"/>
            <w:gridSpan w:val="6"/>
            <w:shd w:val="clear" w:color="auto" w:fill="D9D9D9"/>
          </w:tcPr>
          <w:p w14:paraId="569D3F2E" w14:textId="77777777" w:rsidR="002F6ECC" w:rsidRPr="00AA31DF" w:rsidRDefault="001132D2" w:rsidP="002F6ECC">
            <w:pPr>
              <w:rPr>
                <w:color w:val="000000"/>
                <w:lang w:val="en-US"/>
              </w:rPr>
            </w:pPr>
            <w:r w:rsidRPr="00AA31DF">
              <w:rPr>
                <w:color w:val="000000"/>
                <w:lang w:val="en-US"/>
              </w:rPr>
              <w:t xml:space="preserve">Basic concepts of culture, cultural tourism, sustainability of cultural resources, carrying capacity of cultural destinations, Cultural resources as a key competitive advantage and key innovation factor. </w:t>
            </w:r>
            <w:r w:rsidRPr="00AA31DF">
              <w:rPr>
                <w:color w:val="000000"/>
              </w:rPr>
              <w:t xml:space="preserve">Cultural </w:t>
            </w:r>
            <w:proofErr w:type="spellStart"/>
            <w:r w:rsidRPr="00AA31DF">
              <w:rPr>
                <w:color w:val="000000"/>
              </w:rPr>
              <w:t>routes</w:t>
            </w:r>
            <w:proofErr w:type="spellEnd"/>
            <w:r w:rsidRPr="00AA31DF">
              <w:rPr>
                <w:color w:val="000000"/>
              </w:rPr>
              <w:t xml:space="preserve">, </w:t>
            </w:r>
            <w:proofErr w:type="spellStart"/>
            <w:r w:rsidRPr="00AA31DF">
              <w:rPr>
                <w:color w:val="000000"/>
              </w:rPr>
              <w:t>cultural</w:t>
            </w:r>
            <w:proofErr w:type="spellEnd"/>
            <w:r w:rsidRPr="00AA31DF">
              <w:rPr>
                <w:color w:val="000000"/>
              </w:rPr>
              <w:t xml:space="preserve"> </w:t>
            </w:r>
            <w:proofErr w:type="spellStart"/>
            <w:r w:rsidRPr="00AA31DF">
              <w:rPr>
                <w:color w:val="000000"/>
              </w:rPr>
              <w:t>diversity</w:t>
            </w:r>
            <w:proofErr w:type="spellEnd"/>
            <w:r w:rsidRPr="00AA31DF">
              <w:rPr>
                <w:color w:val="000000"/>
              </w:rPr>
              <w:t xml:space="preserve"> and </w:t>
            </w:r>
            <w:proofErr w:type="spellStart"/>
            <w:r w:rsidRPr="00AA31DF">
              <w:rPr>
                <w:color w:val="000000"/>
              </w:rPr>
              <w:t>identity</w:t>
            </w:r>
            <w:proofErr w:type="spellEnd"/>
          </w:p>
        </w:tc>
        <w:tc>
          <w:tcPr>
            <w:tcW w:w="284" w:type="dxa"/>
          </w:tcPr>
          <w:p w14:paraId="698DA418" w14:textId="77777777" w:rsidR="002F6ECC" w:rsidRPr="00AA31DF" w:rsidRDefault="002F6ECC" w:rsidP="002F6ECC">
            <w:pPr>
              <w:rPr>
                <w:rFonts w:cs="Arial"/>
                <w:color w:val="000000"/>
                <w:lang w:val="en-US"/>
              </w:rPr>
            </w:pPr>
          </w:p>
        </w:tc>
        <w:tc>
          <w:tcPr>
            <w:tcW w:w="1134" w:type="dxa"/>
            <w:tcBorders>
              <w:top w:val="nil"/>
              <w:left w:val="nil"/>
              <w:bottom w:val="single" w:sz="4" w:space="0" w:color="auto"/>
              <w:right w:val="nil"/>
            </w:tcBorders>
            <w:shd w:val="clear" w:color="auto" w:fill="D9D9D9"/>
          </w:tcPr>
          <w:p w14:paraId="79DD2B7F" w14:textId="77777777" w:rsidR="002F6ECC" w:rsidRPr="00AA31DF" w:rsidRDefault="00AA31DF" w:rsidP="002F6ECC">
            <w:pPr>
              <w:jc w:val="center"/>
              <w:rPr>
                <w:rFonts w:cs="Arial"/>
                <w:color w:val="000000"/>
              </w:rPr>
            </w:pPr>
            <w:r w:rsidRPr="00AA31DF">
              <w:rPr>
                <w:rFonts w:cs="Arial"/>
                <w:color w:val="000000"/>
              </w:rPr>
              <w:t>4</w:t>
            </w:r>
          </w:p>
        </w:tc>
      </w:tr>
      <w:tr w:rsidR="000E06F7" w:rsidRPr="00AA31DF" w14:paraId="119EBFBB" w14:textId="77777777" w:rsidTr="00FB24B2">
        <w:trPr>
          <w:gridAfter w:val="1"/>
          <w:wAfter w:w="15" w:type="dxa"/>
          <w:cantSplit/>
        </w:trPr>
        <w:tc>
          <w:tcPr>
            <w:tcW w:w="534" w:type="dxa"/>
            <w:tcBorders>
              <w:top w:val="single" w:sz="4" w:space="0" w:color="auto"/>
              <w:left w:val="nil"/>
              <w:bottom w:val="single" w:sz="4" w:space="0" w:color="auto"/>
              <w:right w:val="nil"/>
            </w:tcBorders>
          </w:tcPr>
          <w:p w14:paraId="3F813253" w14:textId="77777777" w:rsidR="002F6ECC" w:rsidRPr="00AA31DF" w:rsidRDefault="00AA31DF" w:rsidP="002F6ECC">
            <w:pPr>
              <w:jc w:val="center"/>
              <w:rPr>
                <w:rFonts w:cs="Arial"/>
                <w:color w:val="000000"/>
              </w:rPr>
            </w:pPr>
            <w:r w:rsidRPr="00AA31DF">
              <w:rPr>
                <w:rFonts w:cs="Arial"/>
                <w:color w:val="000000"/>
              </w:rPr>
              <w:t>2.</w:t>
            </w:r>
          </w:p>
        </w:tc>
        <w:tc>
          <w:tcPr>
            <w:tcW w:w="8221" w:type="dxa"/>
            <w:gridSpan w:val="6"/>
            <w:tcBorders>
              <w:top w:val="single" w:sz="4" w:space="0" w:color="auto"/>
              <w:left w:val="nil"/>
              <w:bottom w:val="single" w:sz="4" w:space="0" w:color="auto"/>
              <w:right w:val="nil"/>
            </w:tcBorders>
            <w:shd w:val="clear" w:color="auto" w:fill="D9D9D9"/>
          </w:tcPr>
          <w:p w14:paraId="5A74683A" w14:textId="77777777" w:rsidR="002F6ECC" w:rsidRPr="00AA31DF" w:rsidRDefault="001132D2" w:rsidP="002F6ECC">
            <w:pPr>
              <w:rPr>
                <w:color w:val="000000"/>
                <w:lang w:val="en-US"/>
              </w:rPr>
            </w:pPr>
            <w:proofErr w:type="spellStart"/>
            <w:r w:rsidRPr="00AA31DF">
              <w:rPr>
                <w:color w:val="000000"/>
              </w:rPr>
              <w:t>Culture</w:t>
            </w:r>
            <w:proofErr w:type="spellEnd"/>
            <w:r w:rsidRPr="00AA31DF">
              <w:rPr>
                <w:color w:val="000000"/>
              </w:rPr>
              <w:t xml:space="preserve"> and </w:t>
            </w:r>
            <w:proofErr w:type="spellStart"/>
            <w:r w:rsidRPr="00AA31DF">
              <w:rPr>
                <w:color w:val="000000"/>
              </w:rPr>
              <w:t>Tourism</w:t>
            </w:r>
            <w:proofErr w:type="spellEnd"/>
            <w:r w:rsidRPr="00AA31DF">
              <w:rPr>
                <w:color w:val="000000"/>
              </w:rPr>
              <w:t xml:space="preserve"> </w:t>
            </w:r>
            <w:proofErr w:type="spellStart"/>
            <w:r w:rsidRPr="00AA31DF">
              <w:rPr>
                <w:color w:val="000000"/>
              </w:rPr>
              <w:t>Linkage</w:t>
            </w:r>
            <w:proofErr w:type="spellEnd"/>
          </w:p>
        </w:tc>
        <w:tc>
          <w:tcPr>
            <w:tcW w:w="284" w:type="dxa"/>
            <w:shd w:val="clear" w:color="auto" w:fill="FFFFFF"/>
          </w:tcPr>
          <w:p w14:paraId="3ECF5D40" w14:textId="77777777" w:rsidR="002F6ECC" w:rsidRPr="00AA31DF" w:rsidRDefault="002F6ECC" w:rsidP="002F6ECC">
            <w:pPr>
              <w:rPr>
                <w:rFonts w:cs="Arial"/>
                <w:color w:val="000000"/>
                <w:lang w:val="en-GB"/>
              </w:rPr>
            </w:pPr>
          </w:p>
        </w:tc>
        <w:tc>
          <w:tcPr>
            <w:tcW w:w="1134" w:type="dxa"/>
            <w:tcBorders>
              <w:top w:val="nil"/>
              <w:left w:val="nil"/>
              <w:bottom w:val="single" w:sz="4" w:space="0" w:color="auto"/>
              <w:right w:val="nil"/>
            </w:tcBorders>
            <w:shd w:val="clear" w:color="auto" w:fill="D9D9D9"/>
          </w:tcPr>
          <w:p w14:paraId="34393478" w14:textId="77777777" w:rsidR="002F6ECC" w:rsidRPr="00AA31DF" w:rsidRDefault="00AA31DF" w:rsidP="002F6ECC">
            <w:pPr>
              <w:jc w:val="center"/>
              <w:rPr>
                <w:rFonts w:cs="Arial"/>
                <w:color w:val="000000"/>
              </w:rPr>
            </w:pPr>
            <w:r w:rsidRPr="00AA31DF">
              <w:rPr>
                <w:rFonts w:cs="Arial"/>
                <w:color w:val="000000"/>
              </w:rPr>
              <w:t>4</w:t>
            </w:r>
          </w:p>
        </w:tc>
      </w:tr>
      <w:tr w:rsidR="000E06F7" w:rsidRPr="00AA31DF" w14:paraId="377B18E9" w14:textId="77777777" w:rsidTr="00FB24B2">
        <w:trPr>
          <w:gridAfter w:val="1"/>
          <w:wAfter w:w="15" w:type="dxa"/>
          <w:cantSplit/>
        </w:trPr>
        <w:tc>
          <w:tcPr>
            <w:tcW w:w="534" w:type="dxa"/>
            <w:tcBorders>
              <w:top w:val="single" w:sz="4" w:space="0" w:color="auto"/>
              <w:left w:val="nil"/>
              <w:bottom w:val="single" w:sz="4" w:space="0" w:color="auto"/>
              <w:right w:val="nil"/>
            </w:tcBorders>
          </w:tcPr>
          <w:p w14:paraId="122E1E23" w14:textId="77777777" w:rsidR="002F6ECC" w:rsidRPr="00AA31DF" w:rsidRDefault="00AA31DF" w:rsidP="002F6ECC">
            <w:pPr>
              <w:jc w:val="center"/>
              <w:rPr>
                <w:rFonts w:cs="Arial"/>
                <w:color w:val="000000"/>
              </w:rPr>
            </w:pPr>
            <w:r w:rsidRPr="00AA31DF">
              <w:rPr>
                <w:rFonts w:cs="Arial"/>
                <w:color w:val="000000"/>
              </w:rPr>
              <w:t>3.</w:t>
            </w:r>
          </w:p>
        </w:tc>
        <w:tc>
          <w:tcPr>
            <w:tcW w:w="8221" w:type="dxa"/>
            <w:gridSpan w:val="6"/>
            <w:tcBorders>
              <w:top w:val="single" w:sz="4" w:space="0" w:color="auto"/>
              <w:left w:val="nil"/>
              <w:bottom w:val="single" w:sz="4" w:space="0" w:color="auto"/>
              <w:right w:val="nil"/>
            </w:tcBorders>
            <w:shd w:val="clear" w:color="auto" w:fill="D9D9D9"/>
          </w:tcPr>
          <w:p w14:paraId="0E46D6D8" w14:textId="77777777" w:rsidR="002F6ECC" w:rsidRPr="00AA31DF" w:rsidRDefault="001132D2" w:rsidP="002F6ECC">
            <w:pPr>
              <w:rPr>
                <w:color w:val="000000"/>
                <w:lang w:val="en-US"/>
              </w:rPr>
            </w:pPr>
            <w:r w:rsidRPr="00AA31DF">
              <w:rPr>
                <w:color w:val="000000"/>
                <w:lang w:val="en-US"/>
              </w:rPr>
              <w:t>Principles of monument protection and integrated conservation. Tangible and intangible cultural heritage. Theoretical and institutional framework, current practices and revisions, Greek and international legislation, international organizations, conventions for the protection of cultural heritage</w:t>
            </w:r>
          </w:p>
        </w:tc>
        <w:tc>
          <w:tcPr>
            <w:tcW w:w="284" w:type="dxa"/>
            <w:shd w:val="clear" w:color="auto" w:fill="FFFFFF"/>
          </w:tcPr>
          <w:p w14:paraId="4EACE3CD" w14:textId="77777777" w:rsidR="002F6ECC" w:rsidRPr="00AA31DF" w:rsidRDefault="002F6ECC" w:rsidP="002F6ECC">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59AC0650" w14:textId="77777777" w:rsidR="002F6ECC" w:rsidRPr="00AA31DF" w:rsidRDefault="00AA31DF" w:rsidP="002F6ECC">
            <w:pPr>
              <w:jc w:val="center"/>
              <w:rPr>
                <w:rFonts w:cs="Arial"/>
                <w:color w:val="000000"/>
              </w:rPr>
            </w:pPr>
            <w:r w:rsidRPr="00AA31DF">
              <w:rPr>
                <w:rFonts w:cs="Arial"/>
                <w:color w:val="000000"/>
              </w:rPr>
              <w:t>4</w:t>
            </w:r>
          </w:p>
        </w:tc>
      </w:tr>
      <w:tr w:rsidR="000E06F7" w:rsidRPr="00AA31DF" w14:paraId="1082EAE2" w14:textId="77777777" w:rsidTr="00FB24B2">
        <w:trPr>
          <w:gridAfter w:val="1"/>
          <w:wAfter w:w="15" w:type="dxa"/>
          <w:cantSplit/>
        </w:trPr>
        <w:tc>
          <w:tcPr>
            <w:tcW w:w="534" w:type="dxa"/>
            <w:tcBorders>
              <w:top w:val="single" w:sz="4" w:space="0" w:color="auto"/>
              <w:left w:val="nil"/>
              <w:bottom w:val="single" w:sz="4" w:space="0" w:color="auto"/>
              <w:right w:val="nil"/>
            </w:tcBorders>
          </w:tcPr>
          <w:p w14:paraId="08776110" w14:textId="77777777" w:rsidR="002F6ECC" w:rsidRPr="00AA31DF" w:rsidRDefault="00AA31DF" w:rsidP="002F6ECC">
            <w:pPr>
              <w:jc w:val="center"/>
              <w:rPr>
                <w:rFonts w:cs="Arial"/>
                <w:color w:val="000000"/>
              </w:rPr>
            </w:pPr>
            <w:r w:rsidRPr="00AA31DF">
              <w:rPr>
                <w:rFonts w:cs="Arial"/>
                <w:color w:val="000000"/>
              </w:rPr>
              <w:t>4.</w:t>
            </w:r>
          </w:p>
        </w:tc>
        <w:tc>
          <w:tcPr>
            <w:tcW w:w="8221" w:type="dxa"/>
            <w:gridSpan w:val="6"/>
            <w:tcBorders>
              <w:top w:val="single" w:sz="4" w:space="0" w:color="auto"/>
              <w:left w:val="nil"/>
              <w:bottom w:val="single" w:sz="4" w:space="0" w:color="auto"/>
              <w:right w:val="nil"/>
            </w:tcBorders>
            <w:shd w:val="clear" w:color="auto" w:fill="D9D9D9"/>
          </w:tcPr>
          <w:p w14:paraId="66D3620D" w14:textId="77777777" w:rsidR="002F6ECC" w:rsidRPr="00AA31DF" w:rsidRDefault="001132D2" w:rsidP="002F6ECC">
            <w:pPr>
              <w:rPr>
                <w:color w:val="000000"/>
                <w:lang w:val="en-US"/>
              </w:rPr>
            </w:pPr>
            <w:r w:rsidRPr="00AA31DF">
              <w:rPr>
                <w:color w:val="000000"/>
                <w:lang w:val="en-US"/>
              </w:rPr>
              <w:t xml:space="preserve">Issues of monumental ensembles, historic and traditional settlements, historic city </w:t>
            </w:r>
            <w:proofErr w:type="spellStart"/>
            <w:r w:rsidRPr="00AA31DF">
              <w:rPr>
                <w:color w:val="000000"/>
                <w:lang w:val="en-US"/>
              </w:rPr>
              <w:t>centres</w:t>
            </w:r>
            <w:proofErr w:type="spellEnd"/>
            <w:r w:rsidRPr="00AA31DF">
              <w:rPr>
                <w:color w:val="000000"/>
                <w:lang w:val="en-US"/>
              </w:rPr>
              <w:t xml:space="preserve">, protection, rehabilitation, </w:t>
            </w:r>
            <w:proofErr w:type="spellStart"/>
            <w:r w:rsidRPr="00AA31DF">
              <w:rPr>
                <w:color w:val="000000"/>
                <w:lang w:val="en-US"/>
              </w:rPr>
              <w:t>revitalisation</w:t>
            </w:r>
            <w:proofErr w:type="spellEnd"/>
            <w:r w:rsidRPr="00AA31DF">
              <w:rPr>
                <w:color w:val="000000"/>
                <w:lang w:val="en-US"/>
              </w:rPr>
              <w:t xml:space="preserve">, </w:t>
            </w:r>
            <w:proofErr w:type="spellStart"/>
            <w:r w:rsidRPr="00AA31DF">
              <w:rPr>
                <w:color w:val="000000"/>
                <w:lang w:val="en-US"/>
              </w:rPr>
              <w:t>organisation</w:t>
            </w:r>
            <w:proofErr w:type="spellEnd"/>
            <w:r w:rsidRPr="00AA31DF">
              <w:rPr>
                <w:color w:val="000000"/>
                <w:lang w:val="en-US"/>
              </w:rPr>
              <w:t xml:space="preserve"> and management</w:t>
            </w:r>
          </w:p>
        </w:tc>
        <w:tc>
          <w:tcPr>
            <w:tcW w:w="284" w:type="dxa"/>
            <w:shd w:val="clear" w:color="auto" w:fill="FFFFFF"/>
          </w:tcPr>
          <w:p w14:paraId="56657240" w14:textId="77777777" w:rsidR="002F6ECC" w:rsidRPr="00AA31DF" w:rsidRDefault="002F6ECC" w:rsidP="002F6ECC">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0CDCDFD0" w14:textId="77777777" w:rsidR="002F6ECC" w:rsidRPr="00AA31DF" w:rsidRDefault="00AA31DF" w:rsidP="002F6ECC">
            <w:pPr>
              <w:jc w:val="center"/>
              <w:rPr>
                <w:rFonts w:cs="Arial"/>
                <w:color w:val="000000"/>
                <w:lang w:val="en-US"/>
              </w:rPr>
            </w:pPr>
            <w:r w:rsidRPr="00AA31DF">
              <w:rPr>
                <w:rFonts w:cs="Arial"/>
                <w:color w:val="000000"/>
              </w:rPr>
              <w:t>4</w:t>
            </w:r>
          </w:p>
        </w:tc>
      </w:tr>
      <w:tr w:rsidR="000E06F7" w:rsidRPr="00AA31DF" w14:paraId="50756739" w14:textId="77777777" w:rsidTr="00FB24B2">
        <w:trPr>
          <w:gridAfter w:val="1"/>
          <w:wAfter w:w="15" w:type="dxa"/>
          <w:cantSplit/>
        </w:trPr>
        <w:tc>
          <w:tcPr>
            <w:tcW w:w="534" w:type="dxa"/>
            <w:tcBorders>
              <w:top w:val="single" w:sz="4" w:space="0" w:color="auto"/>
              <w:left w:val="nil"/>
              <w:bottom w:val="single" w:sz="4" w:space="0" w:color="auto"/>
              <w:right w:val="nil"/>
            </w:tcBorders>
          </w:tcPr>
          <w:p w14:paraId="09799C0C" w14:textId="77777777" w:rsidR="00203F5A" w:rsidRPr="00AA31DF" w:rsidRDefault="00AA31DF" w:rsidP="00203F5A">
            <w:pPr>
              <w:jc w:val="center"/>
              <w:rPr>
                <w:rFonts w:cs="Arial"/>
                <w:color w:val="000000"/>
              </w:rPr>
            </w:pPr>
            <w:r w:rsidRPr="00AA31DF">
              <w:rPr>
                <w:rFonts w:cs="Arial"/>
                <w:color w:val="000000"/>
              </w:rPr>
              <w:t>5.</w:t>
            </w:r>
          </w:p>
        </w:tc>
        <w:tc>
          <w:tcPr>
            <w:tcW w:w="8221" w:type="dxa"/>
            <w:gridSpan w:val="6"/>
            <w:tcBorders>
              <w:top w:val="single" w:sz="4" w:space="0" w:color="auto"/>
              <w:left w:val="nil"/>
              <w:bottom w:val="single" w:sz="4" w:space="0" w:color="auto"/>
              <w:right w:val="nil"/>
            </w:tcBorders>
            <w:shd w:val="clear" w:color="auto" w:fill="D9D9D9"/>
          </w:tcPr>
          <w:p w14:paraId="196437D4" w14:textId="77777777" w:rsidR="00203F5A" w:rsidRPr="00AA31DF" w:rsidRDefault="001132D2" w:rsidP="00203F5A">
            <w:pPr>
              <w:rPr>
                <w:color w:val="000000"/>
                <w:lang w:val="en-US"/>
              </w:rPr>
            </w:pPr>
            <w:r w:rsidRPr="00AA31DF">
              <w:rPr>
                <w:color w:val="000000"/>
                <w:lang w:val="en-US"/>
              </w:rPr>
              <w:t>Issues of archaeological sites, theoretical and interpretative approaches, legislative framework for the management of archaeological heritage, the importance of archaeological and cultural heritage for tourism development</w:t>
            </w:r>
          </w:p>
        </w:tc>
        <w:tc>
          <w:tcPr>
            <w:tcW w:w="284" w:type="dxa"/>
            <w:shd w:val="clear" w:color="auto" w:fill="FFFFFF"/>
          </w:tcPr>
          <w:p w14:paraId="34BE6DB9"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08842468"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4C7C85AA" w14:textId="77777777" w:rsidTr="00FB24B2">
        <w:trPr>
          <w:gridAfter w:val="1"/>
          <w:wAfter w:w="15" w:type="dxa"/>
          <w:cantSplit/>
        </w:trPr>
        <w:tc>
          <w:tcPr>
            <w:tcW w:w="534" w:type="dxa"/>
            <w:tcBorders>
              <w:top w:val="single" w:sz="4" w:space="0" w:color="auto"/>
              <w:left w:val="nil"/>
              <w:bottom w:val="single" w:sz="4" w:space="0" w:color="auto"/>
              <w:right w:val="nil"/>
            </w:tcBorders>
          </w:tcPr>
          <w:p w14:paraId="4305CD73" w14:textId="77777777" w:rsidR="00203F5A" w:rsidRPr="00AA31DF" w:rsidRDefault="00AA31DF" w:rsidP="00203F5A">
            <w:pPr>
              <w:jc w:val="center"/>
              <w:rPr>
                <w:rFonts w:cs="Arial"/>
                <w:color w:val="000000"/>
              </w:rPr>
            </w:pPr>
            <w:r w:rsidRPr="00AA31DF">
              <w:rPr>
                <w:rFonts w:cs="Arial"/>
                <w:color w:val="000000"/>
              </w:rPr>
              <w:t xml:space="preserve">6. </w:t>
            </w:r>
          </w:p>
        </w:tc>
        <w:tc>
          <w:tcPr>
            <w:tcW w:w="8221" w:type="dxa"/>
            <w:gridSpan w:val="6"/>
            <w:tcBorders>
              <w:top w:val="single" w:sz="4" w:space="0" w:color="auto"/>
              <w:left w:val="nil"/>
              <w:bottom w:val="single" w:sz="4" w:space="0" w:color="auto"/>
              <w:right w:val="nil"/>
            </w:tcBorders>
            <w:shd w:val="clear" w:color="auto" w:fill="D9D9D9"/>
          </w:tcPr>
          <w:p w14:paraId="50A78327" w14:textId="77777777" w:rsidR="00203F5A" w:rsidRPr="00AA31DF" w:rsidRDefault="001132D2" w:rsidP="00203F5A">
            <w:pPr>
              <w:rPr>
                <w:color w:val="000000"/>
                <w:lang w:val="en-US"/>
              </w:rPr>
            </w:pPr>
            <w:r w:rsidRPr="00AA31DF">
              <w:rPr>
                <w:color w:val="000000"/>
                <w:lang w:val="en-US"/>
              </w:rPr>
              <w:t>The role of museums in tourism development</w:t>
            </w:r>
          </w:p>
        </w:tc>
        <w:tc>
          <w:tcPr>
            <w:tcW w:w="284" w:type="dxa"/>
            <w:shd w:val="clear" w:color="auto" w:fill="FFFFFF"/>
          </w:tcPr>
          <w:p w14:paraId="455F48DB"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737AE3A7"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35CA4618" w14:textId="77777777" w:rsidTr="00FB24B2">
        <w:trPr>
          <w:gridAfter w:val="1"/>
          <w:wAfter w:w="15" w:type="dxa"/>
          <w:cantSplit/>
        </w:trPr>
        <w:tc>
          <w:tcPr>
            <w:tcW w:w="534" w:type="dxa"/>
            <w:tcBorders>
              <w:top w:val="single" w:sz="4" w:space="0" w:color="auto"/>
              <w:left w:val="nil"/>
              <w:bottom w:val="single" w:sz="4" w:space="0" w:color="auto"/>
              <w:right w:val="nil"/>
            </w:tcBorders>
          </w:tcPr>
          <w:p w14:paraId="6020984F" w14:textId="77777777" w:rsidR="00203F5A" w:rsidRPr="00AA31DF" w:rsidRDefault="00AA31DF" w:rsidP="00203F5A">
            <w:pPr>
              <w:jc w:val="center"/>
              <w:rPr>
                <w:rFonts w:cs="Arial"/>
                <w:color w:val="000000"/>
              </w:rPr>
            </w:pPr>
            <w:r w:rsidRPr="00AA31DF">
              <w:rPr>
                <w:rFonts w:cs="Arial"/>
                <w:color w:val="000000"/>
              </w:rPr>
              <w:t>7.</w:t>
            </w:r>
          </w:p>
        </w:tc>
        <w:tc>
          <w:tcPr>
            <w:tcW w:w="8221" w:type="dxa"/>
            <w:gridSpan w:val="6"/>
            <w:tcBorders>
              <w:top w:val="single" w:sz="4" w:space="0" w:color="auto"/>
              <w:left w:val="nil"/>
              <w:bottom w:val="single" w:sz="4" w:space="0" w:color="auto"/>
              <w:right w:val="nil"/>
            </w:tcBorders>
            <w:shd w:val="clear" w:color="auto" w:fill="D9D9D9"/>
          </w:tcPr>
          <w:p w14:paraId="5D7FE876" w14:textId="77777777" w:rsidR="00203F5A" w:rsidRPr="00AA31DF" w:rsidRDefault="001132D2" w:rsidP="00203F5A">
            <w:pPr>
              <w:rPr>
                <w:color w:val="000000"/>
                <w:lang w:val="en-US"/>
              </w:rPr>
            </w:pPr>
            <w:r w:rsidRPr="00AA31DF">
              <w:rPr>
                <w:color w:val="000000"/>
                <w:lang w:val="en-US"/>
              </w:rPr>
              <w:t xml:space="preserve">Their social importance and their role in the promotion and enhancement of cultural heritage. Museum policy in Greece. Issues of organization and management of museums. </w:t>
            </w:r>
            <w:r w:rsidRPr="00AA31DF">
              <w:rPr>
                <w:color w:val="000000"/>
              </w:rPr>
              <w:t xml:space="preserve">Communication </w:t>
            </w:r>
            <w:proofErr w:type="spellStart"/>
            <w:r w:rsidRPr="00AA31DF">
              <w:rPr>
                <w:color w:val="000000"/>
              </w:rPr>
              <w:t>strategies</w:t>
            </w:r>
            <w:proofErr w:type="spellEnd"/>
            <w:r w:rsidRPr="00AA31DF">
              <w:rPr>
                <w:color w:val="000000"/>
              </w:rPr>
              <w:t xml:space="preserve"> - Educational </w:t>
            </w:r>
            <w:proofErr w:type="spellStart"/>
            <w:r w:rsidRPr="00AA31DF">
              <w:rPr>
                <w:color w:val="000000"/>
              </w:rPr>
              <w:t>programmes</w:t>
            </w:r>
            <w:proofErr w:type="spellEnd"/>
          </w:p>
        </w:tc>
        <w:tc>
          <w:tcPr>
            <w:tcW w:w="284" w:type="dxa"/>
            <w:shd w:val="clear" w:color="auto" w:fill="FFFFFF"/>
          </w:tcPr>
          <w:p w14:paraId="0F05E7F0"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709F9955"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23EE64C9" w14:textId="77777777" w:rsidTr="00FB24B2">
        <w:trPr>
          <w:gridAfter w:val="1"/>
          <w:wAfter w:w="15" w:type="dxa"/>
          <w:cantSplit/>
        </w:trPr>
        <w:tc>
          <w:tcPr>
            <w:tcW w:w="534" w:type="dxa"/>
            <w:tcBorders>
              <w:top w:val="single" w:sz="4" w:space="0" w:color="auto"/>
              <w:left w:val="nil"/>
              <w:bottom w:val="single" w:sz="4" w:space="0" w:color="auto"/>
              <w:right w:val="nil"/>
            </w:tcBorders>
          </w:tcPr>
          <w:p w14:paraId="2BEFD612" w14:textId="77777777" w:rsidR="00203F5A" w:rsidRPr="00AA31DF" w:rsidRDefault="00AA31DF" w:rsidP="00203F5A">
            <w:pPr>
              <w:jc w:val="center"/>
              <w:rPr>
                <w:rFonts w:cs="Arial"/>
                <w:color w:val="000000"/>
              </w:rPr>
            </w:pPr>
            <w:r w:rsidRPr="00AA31DF">
              <w:rPr>
                <w:rFonts w:cs="Arial"/>
                <w:color w:val="000000"/>
              </w:rPr>
              <w:t>8.</w:t>
            </w:r>
          </w:p>
        </w:tc>
        <w:tc>
          <w:tcPr>
            <w:tcW w:w="8221" w:type="dxa"/>
            <w:gridSpan w:val="6"/>
            <w:tcBorders>
              <w:top w:val="single" w:sz="4" w:space="0" w:color="auto"/>
              <w:left w:val="nil"/>
              <w:bottom w:val="single" w:sz="4" w:space="0" w:color="auto"/>
              <w:right w:val="nil"/>
            </w:tcBorders>
            <w:shd w:val="clear" w:color="auto" w:fill="D9D9D9"/>
          </w:tcPr>
          <w:p w14:paraId="2AF431BA" w14:textId="77777777" w:rsidR="00203F5A" w:rsidRPr="00AA31DF" w:rsidRDefault="001132D2" w:rsidP="00203F5A">
            <w:pPr>
              <w:rPr>
                <w:color w:val="000000"/>
                <w:lang w:val="en-US"/>
              </w:rPr>
            </w:pPr>
            <w:r w:rsidRPr="00AA31DF">
              <w:rPr>
                <w:color w:val="000000"/>
                <w:lang w:val="en-US"/>
              </w:rPr>
              <w:t xml:space="preserve">Creative - cultural </w:t>
            </w:r>
            <w:proofErr w:type="spellStart"/>
            <w:proofErr w:type="gramStart"/>
            <w:r w:rsidRPr="00AA31DF">
              <w:rPr>
                <w:color w:val="000000"/>
                <w:lang w:val="en-US"/>
              </w:rPr>
              <w:t>industries:Basic</w:t>
            </w:r>
            <w:proofErr w:type="spellEnd"/>
            <w:proofErr w:type="gramEnd"/>
            <w:r w:rsidRPr="00AA31DF">
              <w:rPr>
                <w:color w:val="000000"/>
                <w:lang w:val="en-US"/>
              </w:rPr>
              <w:t xml:space="preserve"> concepts, classification systems, Linking creative - cultural industries with urban - regional development and tourism, their role in the development of creative tourism</w:t>
            </w:r>
          </w:p>
        </w:tc>
        <w:tc>
          <w:tcPr>
            <w:tcW w:w="284" w:type="dxa"/>
            <w:shd w:val="clear" w:color="auto" w:fill="FFFFFF"/>
          </w:tcPr>
          <w:p w14:paraId="75248775"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156D7A02"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5BC50FF1" w14:textId="77777777" w:rsidTr="00FB24B2">
        <w:trPr>
          <w:gridAfter w:val="1"/>
          <w:wAfter w:w="15" w:type="dxa"/>
          <w:cantSplit/>
        </w:trPr>
        <w:tc>
          <w:tcPr>
            <w:tcW w:w="534" w:type="dxa"/>
            <w:tcBorders>
              <w:top w:val="single" w:sz="4" w:space="0" w:color="auto"/>
              <w:left w:val="nil"/>
              <w:bottom w:val="single" w:sz="4" w:space="0" w:color="auto"/>
              <w:right w:val="nil"/>
            </w:tcBorders>
          </w:tcPr>
          <w:p w14:paraId="0B9D467E" w14:textId="77777777" w:rsidR="00203F5A" w:rsidRPr="00AA31DF" w:rsidRDefault="00AA31DF" w:rsidP="00203F5A">
            <w:pPr>
              <w:jc w:val="center"/>
              <w:rPr>
                <w:rFonts w:cs="Arial"/>
                <w:color w:val="000000"/>
              </w:rPr>
            </w:pPr>
            <w:r w:rsidRPr="00AA31DF">
              <w:rPr>
                <w:rFonts w:cs="Arial"/>
                <w:color w:val="000000"/>
              </w:rPr>
              <w:t>9.</w:t>
            </w:r>
          </w:p>
        </w:tc>
        <w:tc>
          <w:tcPr>
            <w:tcW w:w="8221" w:type="dxa"/>
            <w:gridSpan w:val="6"/>
            <w:tcBorders>
              <w:top w:val="single" w:sz="4" w:space="0" w:color="auto"/>
              <w:left w:val="nil"/>
              <w:bottom w:val="single" w:sz="4" w:space="0" w:color="auto"/>
              <w:right w:val="nil"/>
            </w:tcBorders>
            <w:shd w:val="clear" w:color="auto" w:fill="D9D9D9"/>
          </w:tcPr>
          <w:p w14:paraId="2BA61097" w14:textId="77777777" w:rsidR="00203F5A" w:rsidRPr="00AA31DF" w:rsidRDefault="001132D2" w:rsidP="001132D2">
            <w:pPr>
              <w:rPr>
                <w:color w:val="000000"/>
                <w:lang w:val="en-US"/>
              </w:rPr>
            </w:pPr>
            <w:r w:rsidRPr="00AA31DF">
              <w:rPr>
                <w:color w:val="000000"/>
                <w:lang w:val="en-US"/>
              </w:rPr>
              <w:t>Issues of branding, identity and image of cultural tourism destinations: Destination marketing and branding strategies, examples from international and Greek experience</w:t>
            </w:r>
          </w:p>
        </w:tc>
        <w:tc>
          <w:tcPr>
            <w:tcW w:w="284" w:type="dxa"/>
            <w:shd w:val="clear" w:color="auto" w:fill="FFFFFF"/>
          </w:tcPr>
          <w:p w14:paraId="1CD728E8"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0548FAAA"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460B778F" w14:textId="77777777" w:rsidTr="00FB24B2">
        <w:trPr>
          <w:gridAfter w:val="1"/>
          <w:wAfter w:w="15" w:type="dxa"/>
          <w:cantSplit/>
        </w:trPr>
        <w:tc>
          <w:tcPr>
            <w:tcW w:w="534" w:type="dxa"/>
            <w:tcBorders>
              <w:top w:val="single" w:sz="4" w:space="0" w:color="auto"/>
              <w:left w:val="nil"/>
              <w:bottom w:val="single" w:sz="4" w:space="0" w:color="auto"/>
              <w:right w:val="nil"/>
            </w:tcBorders>
          </w:tcPr>
          <w:p w14:paraId="320175A1" w14:textId="77777777" w:rsidR="00203F5A" w:rsidRPr="00AA31DF" w:rsidRDefault="00AA31DF" w:rsidP="00203F5A">
            <w:pPr>
              <w:jc w:val="center"/>
              <w:rPr>
                <w:rFonts w:cs="Arial"/>
                <w:color w:val="000000"/>
              </w:rPr>
            </w:pPr>
            <w:r w:rsidRPr="00AA31DF">
              <w:rPr>
                <w:rFonts w:cs="Arial"/>
                <w:color w:val="000000"/>
              </w:rPr>
              <w:t>10.</w:t>
            </w:r>
          </w:p>
        </w:tc>
        <w:tc>
          <w:tcPr>
            <w:tcW w:w="8221" w:type="dxa"/>
            <w:gridSpan w:val="6"/>
            <w:tcBorders>
              <w:top w:val="single" w:sz="4" w:space="0" w:color="auto"/>
              <w:left w:val="nil"/>
              <w:bottom w:val="single" w:sz="4" w:space="0" w:color="auto"/>
              <w:right w:val="nil"/>
            </w:tcBorders>
            <w:shd w:val="clear" w:color="auto" w:fill="D9D9D9"/>
          </w:tcPr>
          <w:p w14:paraId="7D0A7C99" w14:textId="77777777" w:rsidR="00203F5A" w:rsidRPr="00AA31DF" w:rsidRDefault="001132D2" w:rsidP="00203F5A">
            <w:pPr>
              <w:rPr>
                <w:color w:val="000000"/>
                <w:lang w:val="en-US"/>
              </w:rPr>
            </w:pPr>
            <w:r w:rsidRPr="00AA31DF">
              <w:rPr>
                <w:color w:val="000000"/>
                <w:lang w:val="en-US"/>
              </w:rPr>
              <w:t>The Cultural Tourism Model in Greece and Delphi: The sites of Cultural Tourism, the market &amp; the profile of the cultural tourist, effects of cultural tourism on destination sites</w:t>
            </w:r>
          </w:p>
        </w:tc>
        <w:tc>
          <w:tcPr>
            <w:tcW w:w="284" w:type="dxa"/>
            <w:shd w:val="clear" w:color="auto" w:fill="FFFFFF"/>
          </w:tcPr>
          <w:p w14:paraId="165AF4FE"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3A756E0B"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0F2536F9" w14:textId="77777777" w:rsidTr="00FB24B2">
        <w:trPr>
          <w:gridAfter w:val="1"/>
          <w:wAfter w:w="15" w:type="dxa"/>
          <w:cantSplit/>
        </w:trPr>
        <w:tc>
          <w:tcPr>
            <w:tcW w:w="534" w:type="dxa"/>
            <w:tcBorders>
              <w:top w:val="single" w:sz="4" w:space="0" w:color="auto"/>
              <w:left w:val="nil"/>
              <w:bottom w:val="single" w:sz="4" w:space="0" w:color="auto"/>
              <w:right w:val="nil"/>
            </w:tcBorders>
          </w:tcPr>
          <w:p w14:paraId="40F68171" w14:textId="77777777" w:rsidR="00203F5A" w:rsidRPr="00AA31DF" w:rsidRDefault="00AA31DF" w:rsidP="00203F5A">
            <w:pPr>
              <w:jc w:val="center"/>
              <w:rPr>
                <w:rFonts w:cs="Arial"/>
                <w:color w:val="000000"/>
              </w:rPr>
            </w:pPr>
            <w:r w:rsidRPr="00AA31DF">
              <w:rPr>
                <w:rFonts w:cs="Arial"/>
                <w:color w:val="000000"/>
              </w:rPr>
              <w:t>11.</w:t>
            </w:r>
          </w:p>
        </w:tc>
        <w:tc>
          <w:tcPr>
            <w:tcW w:w="8221" w:type="dxa"/>
            <w:gridSpan w:val="6"/>
            <w:tcBorders>
              <w:top w:val="single" w:sz="4" w:space="0" w:color="auto"/>
              <w:left w:val="nil"/>
              <w:bottom w:val="single" w:sz="4" w:space="0" w:color="auto"/>
              <w:right w:val="nil"/>
            </w:tcBorders>
            <w:shd w:val="clear" w:color="auto" w:fill="D9D9D9"/>
          </w:tcPr>
          <w:p w14:paraId="4BD09362" w14:textId="77777777" w:rsidR="00203F5A" w:rsidRPr="00AA31DF" w:rsidRDefault="001132D2" w:rsidP="00203F5A">
            <w:pPr>
              <w:rPr>
                <w:color w:val="000000"/>
                <w:lang w:val="en-US"/>
              </w:rPr>
            </w:pPr>
            <w:proofErr w:type="spellStart"/>
            <w:r w:rsidRPr="00AA31DF">
              <w:rPr>
                <w:color w:val="000000"/>
              </w:rPr>
              <w:t>Casestudies</w:t>
            </w:r>
            <w:proofErr w:type="spellEnd"/>
            <w:r w:rsidRPr="00AA31DF">
              <w:rPr>
                <w:color w:val="000000"/>
                <w:lang w:val="en-US"/>
              </w:rPr>
              <w:t xml:space="preserve"> I</w:t>
            </w:r>
          </w:p>
        </w:tc>
        <w:tc>
          <w:tcPr>
            <w:tcW w:w="284" w:type="dxa"/>
            <w:shd w:val="clear" w:color="auto" w:fill="FFFFFF"/>
          </w:tcPr>
          <w:p w14:paraId="1BB2ED72"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3A4BF5E5"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6EDDC0C0" w14:textId="77777777" w:rsidTr="00FB24B2">
        <w:trPr>
          <w:gridAfter w:val="1"/>
          <w:wAfter w:w="15" w:type="dxa"/>
          <w:cantSplit/>
        </w:trPr>
        <w:tc>
          <w:tcPr>
            <w:tcW w:w="534" w:type="dxa"/>
            <w:tcBorders>
              <w:top w:val="single" w:sz="4" w:space="0" w:color="auto"/>
              <w:left w:val="nil"/>
              <w:bottom w:val="single" w:sz="4" w:space="0" w:color="auto"/>
              <w:right w:val="nil"/>
            </w:tcBorders>
          </w:tcPr>
          <w:p w14:paraId="21BAADB3" w14:textId="77777777" w:rsidR="00203F5A" w:rsidRPr="00AA31DF" w:rsidRDefault="00AA31DF" w:rsidP="00203F5A">
            <w:pPr>
              <w:jc w:val="center"/>
              <w:rPr>
                <w:rFonts w:cs="Arial"/>
                <w:color w:val="000000"/>
              </w:rPr>
            </w:pPr>
            <w:r w:rsidRPr="00AA31DF">
              <w:rPr>
                <w:rFonts w:cs="Arial"/>
                <w:color w:val="000000"/>
              </w:rPr>
              <w:t>12.</w:t>
            </w:r>
          </w:p>
        </w:tc>
        <w:tc>
          <w:tcPr>
            <w:tcW w:w="8221" w:type="dxa"/>
            <w:gridSpan w:val="6"/>
            <w:tcBorders>
              <w:top w:val="single" w:sz="4" w:space="0" w:color="auto"/>
              <w:left w:val="nil"/>
              <w:bottom w:val="single" w:sz="4" w:space="0" w:color="auto"/>
              <w:right w:val="nil"/>
            </w:tcBorders>
            <w:shd w:val="clear" w:color="auto" w:fill="D9D9D9"/>
          </w:tcPr>
          <w:p w14:paraId="11A66B32" w14:textId="77777777" w:rsidR="00203F5A" w:rsidRPr="00AA31DF" w:rsidRDefault="001132D2" w:rsidP="001132D2">
            <w:pPr>
              <w:rPr>
                <w:color w:val="000000"/>
                <w:lang w:val="en-US"/>
              </w:rPr>
            </w:pPr>
            <w:proofErr w:type="spellStart"/>
            <w:r w:rsidRPr="00AA31DF">
              <w:rPr>
                <w:color w:val="000000"/>
              </w:rPr>
              <w:t>Casestudies</w:t>
            </w:r>
            <w:proofErr w:type="spellEnd"/>
            <w:r w:rsidRPr="00AA31DF">
              <w:rPr>
                <w:color w:val="000000"/>
                <w:lang w:val="en-US"/>
              </w:rPr>
              <w:t xml:space="preserve"> II</w:t>
            </w:r>
          </w:p>
        </w:tc>
        <w:tc>
          <w:tcPr>
            <w:tcW w:w="284" w:type="dxa"/>
            <w:shd w:val="clear" w:color="auto" w:fill="FFFFFF"/>
          </w:tcPr>
          <w:p w14:paraId="386B155C"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7F1F4D19"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7D5823CE" w14:textId="77777777" w:rsidTr="00FB24B2">
        <w:trPr>
          <w:cantSplit/>
        </w:trPr>
        <w:tc>
          <w:tcPr>
            <w:tcW w:w="5606" w:type="dxa"/>
            <w:gridSpan w:val="5"/>
          </w:tcPr>
          <w:p w14:paraId="4C386B94" w14:textId="77777777" w:rsidR="00203F5A" w:rsidRPr="00AA31DF" w:rsidRDefault="00AA31DF" w:rsidP="00203F5A">
            <w:pPr>
              <w:rPr>
                <w:rFonts w:cs="Arial"/>
                <w:color w:val="000000"/>
                <w:lang w:val="en-US"/>
              </w:rPr>
            </w:pPr>
            <w:r w:rsidRPr="00AA31DF">
              <w:rPr>
                <w:rFonts w:cs="Arial"/>
                <w:b/>
                <w:color w:val="000000"/>
                <w:lang w:val="en-US"/>
              </w:rPr>
              <w:lastRenderedPageBreak/>
              <w:t>TEACHING METHOD</w:t>
            </w:r>
          </w:p>
        </w:tc>
        <w:tc>
          <w:tcPr>
            <w:tcW w:w="4582" w:type="dxa"/>
            <w:gridSpan w:val="5"/>
          </w:tcPr>
          <w:p w14:paraId="2B83E0E9" w14:textId="77777777" w:rsidR="00203F5A" w:rsidRPr="00AA31DF" w:rsidRDefault="00AA31DF" w:rsidP="00203F5A">
            <w:pPr>
              <w:rPr>
                <w:rFonts w:cs="Arial"/>
                <w:color w:val="000000"/>
              </w:rPr>
            </w:pPr>
            <w:r w:rsidRPr="00AA31DF">
              <w:rPr>
                <w:rFonts w:cs="Arial"/>
                <w:b/>
                <w:color w:val="000000"/>
                <w:lang w:val="en-US"/>
              </w:rPr>
              <w:t>EXAMINATION</w:t>
            </w:r>
          </w:p>
        </w:tc>
      </w:tr>
      <w:tr w:rsidR="000E06F7" w:rsidRPr="00AA31DF" w14:paraId="0C16D381" w14:textId="77777777" w:rsidTr="00FB24B2">
        <w:trPr>
          <w:cantSplit/>
        </w:trPr>
        <w:tc>
          <w:tcPr>
            <w:tcW w:w="5606" w:type="dxa"/>
            <w:gridSpan w:val="5"/>
          </w:tcPr>
          <w:p w14:paraId="39629BE2" w14:textId="77777777" w:rsidR="00203F5A" w:rsidRPr="00AA31DF" w:rsidRDefault="00AA31DF" w:rsidP="00203F5A">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1703054C" w14:textId="77777777" w:rsidR="00203F5A" w:rsidRPr="00AA31DF" w:rsidRDefault="00203F5A" w:rsidP="00203F5A">
            <w:pPr>
              <w:rPr>
                <w:rFonts w:cs="Arial"/>
                <w:color w:val="000000"/>
                <w:lang w:val="en-US"/>
              </w:rPr>
            </w:pPr>
          </w:p>
        </w:tc>
        <w:tc>
          <w:tcPr>
            <w:tcW w:w="2031" w:type="dxa"/>
            <w:gridSpan w:val="4"/>
            <w:tcBorders>
              <w:top w:val="nil"/>
              <w:left w:val="nil"/>
              <w:bottom w:val="single" w:sz="4" w:space="0" w:color="auto"/>
              <w:right w:val="nil"/>
            </w:tcBorders>
          </w:tcPr>
          <w:p w14:paraId="69EEE011" w14:textId="77777777" w:rsidR="00203F5A" w:rsidRPr="00AA31DF" w:rsidRDefault="00AA31DF" w:rsidP="00203F5A">
            <w:pPr>
              <w:jc w:val="center"/>
              <w:rPr>
                <w:rFonts w:cs="Arial"/>
                <w:i/>
                <w:color w:val="000000"/>
                <w:lang w:val="en-US"/>
              </w:rPr>
            </w:pPr>
            <w:r w:rsidRPr="00AA31DF">
              <w:rPr>
                <w:rFonts w:cs="Arial"/>
                <w:i/>
                <w:color w:val="000000"/>
                <w:lang w:val="en-US"/>
              </w:rPr>
              <w:t>Weight</w:t>
            </w:r>
          </w:p>
        </w:tc>
      </w:tr>
      <w:tr w:rsidR="000E06F7" w:rsidRPr="00AA31DF" w14:paraId="4BF4FDA2" w14:textId="77777777" w:rsidTr="00FB24B2">
        <w:tc>
          <w:tcPr>
            <w:tcW w:w="2802" w:type="dxa"/>
            <w:gridSpan w:val="2"/>
            <w:vAlign w:val="bottom"/>
          </w:tcPr>
          <w:p w14:paraId="62BCC1D8" w14:textId="77777777" w:rsidR="00203F5A" w:rsidRPr="00AA31DF" w:rsidRDefault="00AA31DF" w:rsidP="00203F5A">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7E656E55" w14:textId="77777777" w:rsidR="00203F5A" w:rsidRPr="00AA31DF" w:rsidRDefault="00AA31DF" w:rsidP="00203F5A">
            <w:pPr>
              <w:jc w:val="center"/>
              <w:rPr>
                <w:rFonts w:cs="Arial"/>
                <w:color w:val="000000"/>
                <w:lang w:val="en-US"/>
              </w:rPr>
            </w:pPr>
            <w:r w:rsidRPr="00AA31DF">
              <w:rPr>
                <w:rFonts w:cs="Arial"/>
                <w:color w:val="000000"/>
                <w:lang w:val="en-US"/>
              </w:rPr>
              <w:t>52</w:t>
            </w:r>
          </w:p>
        </w:tc>
        <w:tc>
          <w:tcPr>
            <w:tcW w:w="1850" w:type="dxa"/>
            <w:vAlign w:val="bottom"/>
          </w:tcPr>
          <w:p w14:paraId="14469E2E" w14:textId="77777777" w:rsidR="00203F5A" w:rsidRPr="00AA31DF" w:rsidRDefault="00203F5A" w:rsidP="00203F5A">
            <w:pPr>
              <w:rPr>
                <w:rFonts w:cs="Arial"/>
                <w:color w:val="000000"/>
              </w:rPr>
            </w:pPr>
          </w:p>
        </w:tc>
        <w:tc>
          <w:tcPr>
            <w:tcW w:w="387" w:type="dxa"/>
          </w:tcPr>
          <w:p w14:paraId="742F0261" w14:textId="77777777" w:rsidR="00203F5A" w:rsidRPr="00AA31DF" w:rsidRDefault="00203F5A" w:rsidP="00203F5A">
            <w:pPr>
              <w:jc w:val="center"/>
              <w:rPr>
                <w:rFonts w:cs="Arial"/>
                <w:color w:val="000000"/>
              </w:rPr>
            </w:pPr>
          </w:p>
        </w:tc>
        <w:tc>
          <w:tcPr>
            <w:tcW w:w="2551" w:type="dxa"/>
            <w:vAlign w:val="bottom"/>
          </w:tcPr>
          <w:p w14:paraId="4A7B41DE" w14:textId="77777777" w:rsidR="00203F5A" w:rsidRPr="00AA31DF" w:rsidRDefault="00AA31DF" w:rsidP="00203F5A">
            <w:pPr>
              <w:jc w:val="right"/>
              <w:rPr>
                <w:rFonts w:cs="Arial"/>
                <w:color w:val="000000"/>
                <w:lang w:val="en-US"/>
              </w:rPr>
            </w:pPr>
            <w:r w:rsidRPr="00AA31DF">
              <w:rPr>
                <w:rFonts w:cs="Arial"/>
                <w:color w:val="000000"/>
                <w:lang w:val="en-US"/>
              </w:rPr>
              <w:t>Written exam</w:t>
            </w:r>
          </w:p>
        </w:tc>
        <w:tc>
          <w:tcPr>
            <w:tcW w:w="2031" w:type="dxa"/>
            <w:gridSpan w:val="4"/>
            <w:tcBorders>
              <w:top w:val="single" w:sz="4" w:space="0" w:color="auto"/>
              <w:left w:val="nil"/>
              <w:bottom w:val="single" w:sz="4" w:space="0" w:color="auto"/>
              <w:right w:val="nil"/>
            </w:tcBorders>
            <w:shd w:val="clear" w:color="auto" w:fill="D9D9D9"/>
          </w:tcPr>
          <w:p w14:paraId="759ABA96" w14:textId="77777777" w:rsidR="00203F5A" w:rsidRPr="00AA31DF" w:rsidRDefault="001132D2" w:rsidP="00203F5A">
            <w:pPr>
              <w:jc w:val="center"/>
              <w:rPr>
                <w:rFonts w:cs="Arial"/>
                <w:color w:val="000000"/>
              </w:rPr>
            </w:pPr>
            <w:r w:rsidRPr="00AA31DF">
              <w:rPr>
                <w:rFonts w:cs="Arial"/>
                <w:color w:val="000000"/>
                <w:lang w:val="en-US"/>
              </w:rPr>
              <w:t>6</w:t>
            </w:r>
            <w:r w:rsidR="00AA31DF" w:rsidRPr="00AA31DF">
              <w:rPr>
                <w:rFonts w:cs="Arial"/>
                <w:color w:val="000000"/>
                <w:lang w:val="en-US"/>
              </w:rPr>
              <w:t>0</w:t>
            </w:r>
            <w:r w:rsidR="00AA31DF" w:rsidRPr="00AA31DF">
              <w:rPr>
                <w:rFonts w:cs="Arial"/>
                <w:color w:val="000000"/>
              </w:rPr>
              <w:t>%</w:t>
            </w:r>
          </w:p>
        </w:tc>
      </w:tr>
      <w:tr w:rsidR="000E06F7" w:rsidRPr="00AA31DF" w14:paraId="15CFE0C7" w14:textId="77777777" w:rsidTr="00FB24B2">
        <w:tc>
          <w:tcPr>
            <w:tcW w:w="2802" w:type="dxa"/>
            <w:gridSpan w:val="2"/>
            <w:vAlign w:val="bottom"/>
          </w:tcPr>
          <w:p w14:paraId="10B3147C" w14:textId="77777777" w:rsidR="00203F5A" w:rsidRPr="00AA31DF" w:rsidRDefault="00AA31DF" w:rsidP="00203F5A">
            <w:pPr>
              <w:jc w:val="right"/>
              <w:rPr>
                <w:rFonts w:cs="Arial"/>
                <w:color w:val="000000"/>
              </w:rPr>
            </w:pPr>
            <w:r w:rsidRPr="00AA31DF">
              <w:rPr>
                <w:rFonts w:cs="Arial"/>
                <w:color w:val="000000"/>
                <w:lang w:val="en-US"/>
              </w:rPr>
              <w:t xml:space="preserve">Study of course material </w:t>
            </w:r>
          </w:p>
        </w:tc>
        <w:tc>
          <w:tcPr>
            <w:tcW w:w="567" w:type="dxa"/>
            <w:tcBorders>
              <w:top w:val="single" w:sz="4" w:space="0" w:color="auto"/>
              <w:left w:val="nil"/>
              <w:bottom w:val="single" w:sz="4" w:space="0" w:color="auto"/>
              <w:right w:val="nil"/>
            </w:tcBorders>
            <w:shd w:val="clear" w:color="auto" w:fill="D9D9D9"/>
          </w:tcPr>
          <w:p w14:paraId="41258A5A" w14:textId="77777777" w:rsidR="00203F5A" w:rsidRPr="00AA31DF" w:rsidRDefault="001132D2" w:rsidP="00203F5A">
            <w:pPr>
              <w:jc w:val="center"/>
              <w:rPr>
                <w:rFonts w:cs="Arial"/>
                <w:color w:val="000000"/>
                <w:lang w:val="en-US"/>
              </w:rPr>
            </w:pPr>
            <w:r w:rsidRPr="00AA31DF">
              <w:rPr>
                <w:rFonts w:cs="Arial"/>
                <w:color w:val="000000"/>
                <w:lang w:val="en-US"/>
              </w:rPr>
              <w:t>30</w:t>
            </w:r>
          </w:p>
        </w:tc>
        <w:tc>
          <w:tcPr>
            <w:tcW w:w="1850" w:type="dxa"/>
            <w:vAlign w:val="bottom"/>
          </w:tcPr>
          <w:p w14:paraId="5839661A" w14:textId="77777777" w:rsidR="00203F5A" w:rsidRPr="00AA31DF" w:rsidRDefault="00203F5A" w:rsidP="00203F5A">
            <w:pPr>
              <w:rPr>
                <w:rFonts w:cs="Arial"/>
                <w:color w:val="000000"/>
                <w:lang w:val="en-US"/>
              </w:rPr>
            </w:pPr>
          </w:p>
        </w:tc>
        <w:tc>
          <w:tcPr>
            <w:tcW w:w="387" w:type="dxa"/>
          </w:tcPr>
          <w:p w14:paraId="2D0ED142" w14:textId="77777777" w:rsidR="00203F5A" w:rsidRPr="00AA31DF" w:rsidRDefault="00203F5A" w:rsidP="00203F5A">
            <w:pPr>
              <w:jc w:val="center"/>
              <w:rPr>
                <w:rFonts w:cs="Arial"/>
                <w:color w:val="000000"/>
                <w:lang w:val="en-US"/>
              </w:rPr>
            </w:pPr>
          </w:p>
        </w:tc>
        <w:tc>
          <w:tcPr>
            <w:tcW w:w="2551" w:type="dxa"/>
            <w:vAlign w:val="bottom"/>
          </w:tcPr>
          <w:p w14:paraId="2C7E9457" w14:textId="77777777" w:rsidR="00203F5A" w:rsidRPr="00AA31DF" w:rsidRDefault="00AA31DF" w:rsidP="00203F5A">
            <w:pPr>
              <w:jc w:val="right"/>
              <w:rPr>
                <w:rFonts w:cs="Arial"/>
                <w:color w:val="000000"/>
              </w:rPr>
            </w:pPr>
            <w:r w:rsidRPr="00AA31DF">
              <w:rPr>
                <w:rFonts w:cs="Arial"/>
                <w:color w:val="000000"/>
                <w:lang w:val="en-US"/>
              </w:rPr>
              <w:t>Orals</w:t>
            </w:r>
          </w:p>
        </w:tc>
        <w:tc>
          <w:tcPr>
            <w:tcW w:w="2031" w:type="dxa"/>
            <w:gridSpan w:val="4"/>
            <w:tcBorders>
              <w:top w:val="single" w:sz="4" w:space="0" w:color="auto"/>
              <w:left w:val="nil"/>
              <w:bottom w:val="single" w:sz="4" w:space="0" w:color="auto"/>
              <w:right w:val="nil"/>
            </w:tcBorders>
            <w:shd w:val="clear" w:color="auto" w:fill="D9D9D9"/>
          </w:tcPr>
          <w:p w14:paraId="0F0D8C66" w14:textId="77777777" w:rsidR="00203F5A" w:rsidRPr="00AA31DF" w:rsidRDefault="00AA31DF" w:rsidP="00203F5A">
            <w:pPr>
              <w:jc w:val="center"/>
              <w:rPr>
                <w:rFonts w:cs="Arial"/>
                <w:color w:val="000000"/>
              </w:rPr>
            </w:pPr>
            <w:r w:rsidRPr="00AA31DF">
              <w:rPr>
                <w:rFonts w:cs="Arial"/>
                <w:color w:val="000000"/>
                <w:lang w:val="en-US"/>
              </w:rPr>
              <w:t>..</w:t>
            </w:r>
            <w:r w:rsidRPr="00AA31DF">
              <w:rPr>
                <w:rFonts w:cs="Arial"/>
                <w:color w:val="000000"/>
              </w:rPr>
              <w:t>%</w:t>
            </w:r>
          </w:p>
        </w:tc>
      </w:tr>
      <w:tr w:rsidR="000E06F7" w:rsidRPr="00AA31DF" w14:paraId="2289DFB6" w14:textId="77777777" w:rsidTr="00FB24B2">
        <w:trPr>
          <w:trHeight w:val="188"/>
        </w:trPr>
        <w:tc>
          <w:tcPr>
            <w:tcW w:w="2802" w:type="dxa"/>
            <w:gridSpan w:val="2"/>
            <w:vAlign w:val="bottom"/>
          </w:tcPr>
          <w:p w14:paraId="62EEDCDA" w14:textId="77777777" w:rsidR="00203F5A" w:rsidRPr="00AA31DF" w:rsidRDefault="001132D2" w:rsidP="001132D2">
            <w:pPr>
              <w:spacing w:before="240"/>
              <w:jc w:val="right"/>
              <w:rPr>
                <w:rFonts w:cs="Arial"/>
                <w:color w:val="000000"/>
                <w:lang w:val="en-US"/>
              </w:rPr>
            </w:pPr>
            <w:r w:rsidRPr="00AA31DF">
              <w:rPr>
                <w:rFonts w:cs="Arial"/>
                <w:color w:val="000000"/>
                <w:lang w:val="en-US"/>
              </w:rPr>
              <w:t>Exercises and practice</w:t>
            </w:r>
          </w:p>
        </w:tc>
        <w:tc>
          <w:tcPr>
            <w:tcW w:w="567" w:type="dxa"/>
            <w:tcBorders>
              <w:top w:val="single" w:sz="4" w:space="0" w:color="auto"/>
              <w:left w:val="nil"/>
              <w:bottom w:val="single" w:sz="4" w:space="0" w:color="auto"/>
              <w:right w:val="nil"/>
            </w:tcBorders>
            <w:shd w:val="clear" w:color="auto" w:fill="D9D9D9"/>
          </w:tcPr>
          <w:p w14:paraId="009B77A2" w14:textId="77777777" w:rsidR="00203F5A" w:rsidRPr="00AA31DF" w:rsidRDefault="001132D2" w:rsidP="00203F5A">
            <w:pPr>
              <w:jc w:val="center"/>
              <w:rPr>
                <w:rFonts w:cs="Arial"/>
                <w:color w:val="000000"/>
                <w:lang w:val="en-US"/>
              </w:rPr>
            </w:pPr>
            <w:r w:rsidRPr="00AA31DF">
              <w:rPr>
                <w:rFonts w:cs="Arial"/>
                <w:color w:val="000000"/>
                <w:lang w:val="en-US"/>
              </w:rPr>
              <w:t>30</w:t>
            </w:r>
          </w:p>
        </w:tc>
        <w:tc>
          <w:tcPr>
            <w:tcW w:w="1850" w:type="dxa"/>
            <w:vAlign w:val="bottom"/>
          </w:tcPr>
          <w:p w14:paraId="67492C8F" w14:textId="77777777" w:rsidR="00203F5A" w:rsidRPr="00AA31DF" w:rsidRDefault="00203F5A" w:rsidP="00203F5A">
            <w:pPr>
              <w:rPr>
                <w:rFonts w:cs="Arial"/>
                <w:color w:val="000000"/>
              </w:rPr>
            </w:pPr>
          </w:p>
        </w:tc>
        <w:tc>
          <w:tcPr>
            <w:tcW w:w="387" w:type="dxa"/>
          </w:tcPr>
          <w:p w14:paraId="7D3F5851" w14:textId="77777777" w:rsidR="00203F5A" w:rsidRPr="00AA31DF" w:rsidRDefault="00203F5A" w:rsidP="00203F5A">
            <w:pPr>
              <w:jc w:val="center"/>
              <w:rPr>
                <w:rFonts w:cs="Arial"/>
                <w:color w:val="000000"/>
              </w:rPr>
            </w:pPr>
          </w:p>
        </w:tc>
        <w:tc>
          <w:tcPr>
            <w:tcW w:w="2551" w:type="dxa"/>
            <w:vAlign w:val="bottom"/>
          </w:tcPr>
          <w:p w14:paraId="022C1616" w14:textId="77777777" w:rsidR="00203F5A" w:rsidRPr="00AA31DF" w:rsidRDefault="00AA31DF" w:rsidP="00203F5A">
            <w:pPr>
              <w:jc w:val="right"/>
              <w:rPr>
                <w:rFonts w:cs="Arial"/>
                <w:color w:val="000000"/>
                <w:lang w:val="en-US"/>
              </w:rPr>
            </w:pPr>
            <w:r w:rsidRPr="00AA31DF">
              <w:rPr>
                <w:rFonts w:cs="Arial"/>
                <w:color w:val="000000"/>
                <w:lang w:val="en-US"/>
              </w:rPr>
              <w:t>Personal assignments</w:t>
            </w:r>
          </w:p>
        </w:tc>
        <w:tc>
          <w:tcPr>
            <w:tcW w:w="2031" w:type="dxa"/>
            <w:gridSpan w:val="4"/>
            <w:tcBorders>
              <w:top w:val="single" w:sz="4" w:space="0" w:color="auto"/>
              <w:left w:val="nil"/>
              <w:bottom w:val="single" w:sz="4" w:space="0" w:color="auto"/>
              <w:right w:val="nil"/>
            </w:tcBorders>
            <w:shd w:val="clear" w:color="auto" w:fill="D9D9D9"/>
          </w:tcPr>
          <w:p w14:paraId="70580ACD" w14:textId="77777777" w:rsidR="00203F5A" w:rsidRPr="00AA31DF" w:rsidRDefault="00203F5A" w:rsidP="00203F5A">
            <w:pPr>
              <w:jc w:val="center"/>
              <w:rPr>
                <w:rFonts w:cs="Arial"/>
                <w:color w:val="000000"/>
                <w:lang w:val="en-US"/>
              </w:rPr>
            </w:pPr>
          </w:p>
          <w:p w14:paraId="7CA35F3F" w14:textId="77777777" w:rsidR="00203F5A" w:rsidRPr="00AA31DF" w:rsidRDefault="001132D2" w:rsidP="00203F5A">
            <w:pPr>
              <w:jc w:val="center"/>
              <w:rPr>
                <w:rFonts w:cs="Arial"/>
                <w:color w:val="000000"/>
                <w:lang w:val="en-US"/>
              </w:rPr>
            </w:pPr>
            <w:r w:rsidRPr="00AA31DF">
              <w:rPr>
                <w:rFonts w:cs="Arial"/>
                <w:color w:val="000000"/>
                <w:lang w:val="en-US"/>
              </w:rPr>
              <w:t>4</w:t>
            </w:r>
            <w:r w:rsidR="00AA31DF" w:rsidRPr="00AA31DF">
              <w:rPr>
                <w:rFonts w:cs="Arial"/>
                <w:color w:val="000000"/>
                <w:lang w:val="en-US"/>
              </w:rPr>
              <w:t>0%</w:t>
            </w:r>
          </w:p>
        </w:tc>
      </w:tr>
      <w:tr w:rsidR="000E06F7" w:rsidRPr="00AA31DF" w14:paraId="36816871" w14:textId="77777777" w:rsidTr="00FB24B2">
        <w:tc>
          <w:tcPr>
            <w:tcW w:w="2802" w:type="dxa"/>
            <w:gridSpan w:val="2"/>
            <w:tcBorders>
              <w:top w:val="nil"/>
              <w:left w:val="nil"/>
              <w:bottom w:val="single" w:sz="4" w:space="0" w:color="auto"/>
              <w:right w:val="nil"/>
            </w:tcBorders>
            <w:vAlign w:val="bottom"/>
          </w:tcPr>
          <w:p w14:paraId="1E580B48" w14:textId="77777777" w:rsidR="00203F5A" w:rsidRPr="00AA31DF" w:rsidRDefault="00AA31DF" w:rsidP="00203F5A">
            <w:pPr>
              <w:jc w:val="right"/>
              <w:rPr>
                <w:rFonts w:cs="Arial"/>
                <w:color w:val="000000"/>
              </w:rPr>
            </w:pPr>
            <w:r w:rsidRPr="00AA31DF">
              <w:rPr>
                <w:rFonts w:cs="Arial"/>
                <w:color w:val="000000"/>
                <w:lang w:val="en-US"/>
              </w:rPr>
              <w:t xml:space="preserve"> </w:t>
            </w:r>
            <w:proofErr w:type="spellStart"/>
            <w:r w:rsidR="001132D2" w:rsidRPr="00AA31DF">
              <w:rPr>
                <w:color w:val="000000"/>
              </w:rPr>
              <w:t>Unguided</w:t>
            </w:r>
            <w:proofErr w:type="spellEnd"/>
            <w:r w:rsidR="001132D2" w:rsidRPr="00AA31DF">
              <w:rPr>
                <w:color w:val="000000"/>
              </w:rPr>
              <w:t xml:space="preserve"> </w:t>
            </w:r>
            <w:proofErr w:type="spellStart"/>
            <w:r w:rsidR="001132D2" w:rsidRPr="00AA31DF">
              <w:rPr>
                <w:color w:val="000000"/>
              </w:rPr>
              <w:t>study</w:t>
            </w:r>
            <w:proofErr w:type="spellEnd"/>
          </w:p>
        </w:tc>
        <w:tc>
          <w:tcPr>
            <w:tcW w:w="567" w:type="dxa"/>
            <w:tcBorders>
              <w:top w:val="single" w:sz="4" w:space="0" w:color="auto"/>
              <w:left w:val="nil"/>
              <w:bottom w:val="single" w:sz="4" w:space="0" w:color="auto"/>
              <w:right w:val="nil"/>
            </w:tcBorders>
            <w:shd w:val="clear" w:color="auto" w:fill="D9D9D9"/>
          </w:tcPr>
          <w:p w14:paraId="32B58B8B" w14:textId="77777777" w:rsidR="00203F5A" w:rsidRPr="00AA31DF" w:rsidRDefault="001132D2" w:rsidP="00203F5A">
            <w:pPr>
              <w:jc w:val="center"/>
              <w:rPr>
                <w:rFonts w:cs="Arial"/>
                <w:color w:val="000000"/>
                <w:lang w:val="en-US"/>
              </w:rPr>
            </w:pPr>
            <w:r w:rsidRPr="00AA31DF">
              <w:rPr>
                <w:rFonts w:cs="Arial"/>
                <w:color w:val="000000"/>
                <w:lang w:val="en-US"/>
              </w:rPr>
              <w:t>13</w:t>
            </w:r>
          </w:p>
        </w:tc>
        <w:tc>
          <w:tcPr>
            <w:tcW w:w="1850" w:type="dxa"/>
            <w:vAlign w:val="bottom"/>
          </w:tcPr>
          <w:p w14:paraId="79B72AC9" w14:textId="77777777" w:rsidR="00203F5A" w:rsidRPr="00AA31DF" w:rsidRDefault="00203F5A" w:rsidP="00203F5A">
            <w:pPr>
              <w:rPr>
                <w:rFonts w:cs="Arial"/>
                <w:color w:val="000000"/>
                <w:lang w:val="en-US"/>
              </w:rPr>
            </w:pPr>
          </w:p>
        </w:tc>
        <w:tc>
          <w:tcPr>
            <w:tcW w:w="387" w:type="dxa"/>
          </w:tcPr>
          <w:p w14:paraId="02F15251" w14:textId="77777777" w:rsidR="00203F5A" w:rsidRPr="00AA31DF" w:rsidRDefault="00203F5A" w:rsidP="00203F5A">
            <w:pPr>
              <w:jc w:val="center"/>
              <w:rPr>
                <w:rFonts w:cs="Arial"/>
                <w:color w:val="000000"/>
              </w:rPr>
            </w:pPr>
          </w:p>
        </w:tc>
        <w:tc>
          <w:tcPr>
            <w:tcW w:w="2551" w:type="dxa"/>
            <w:tcBorders>
              <w:top w:val="nil"/>
              <w:left w:val="nil"/>
              <w:bottom w:val="single" w:sz="4" w:space="0" w:color="auto"/>
              <w:right w:val="nil"/>
            </w:tcBorders>
            <w:vAlign w:val="bottom"/>
          </w:tcPr>
          <w:p w14:paraId="7EEF931C" w14:textId="77777777" w:rsidR="00203F5A" w:rsidRPr="00AA31DF" w:rsidRDefault="00AA31DF" w:rsidP="00203F5A">
            <w:pPr>
              <w:jc w:val="right"/>
              <w:rPr>
                <w:rFonts w:cs="Arial"/>
                <w:color w:val="000000"/>
              </w:rPr>
            </w:pPr>
            <w:r w:rsidRPr="00AA31DF">
              <w:rPr>
                <w:rFonts w:cs="Arial"/>
                <w:color w:val="000000"/>
                <w:lang w:val="en-US"/>
              </w:rPr>
              <w:t>Group assignments</w:t>
            </w:r>
          </w:p>
        </w:tc>
        <w:tc>
          <w:tcPr>
            <w:tcW w:w="2031" w:type="dxa"/>
            <w:gridSpan w:val="4"/>
            <w:tcBorders>
              <w:top w:val="single" w:sz="4" w:space="0" w:color="auto"/>
              <w:left w:val="nil"/>
              <w:bottom w:val="single" w:sz="4" w:space="0" w:color="auto"/>
              <w:right w:val="nil"/>
            </w:tcBorders>
            <w:shd w:val="clear" w:color="auto" w:fill="D9D9D9"/>
          </w:tcPr>
          <w:p w14:paraId="47EBA763" w14:textId="77777777" w:rsidR="00203F5A" w:rsidRPr="00AA31DF" w:rsidRDefault="00AA31DF" w:rsidP="00203F5A">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7FB7224E" w14:textId="77777777" w:rsidTr="00FB24B2">
        <w:tc>
          <w:tcPr>
            <w:tcW w:w="2802" w:type="dxa"/>
            <w:gridSpan w:val="2"/>
            <w:vAlign w:val="bottom"/>
          </w:tcPr>
          <w:p w14:paraId="1D908AF9" w14:textId="77777777" w:rsidR="00203F5A" w:rsidRPr="00AA31DF" w:rsidRDefault="00AA31DF" w:rsidP="00203F5A">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4D3036B7" w14:textId="77777777" w:rsidR="00203F5A" w:rsidRPr="00AA31DF" w:rsidRDefault="00AA31DF" w:rsidP="00203F5A">
            <w:pPr>
              <w:jc w:val="center"/>
              <w:rPr>
                <w:rFonts w:cs="Arial"/>
                <w:color w:val="000000"/>
                <w:lang w:val="en-US"/>
              </w:rPr>
            </w:pPr>
            <w:r w:rsidRPr="00AA31DF">
              <w:rPr>
                <w:rFonts w:cs="Arial"/>
                <w:color w:val="000000"/>
                <w:lang w:val="en-US"/>
              </w:rPr>
              <w:t>125</w:t>
            </w:r>
          </w:p>
        </w:tc>
        <w:tc>
          <w:tcPr>
            <w:tcW w:w="1850" w:type="dxa"/>
            <w:vAlign w:val="bottom"/>
          </w:tcPr>
          <w:p w14:paraId="4DAFF687" w14:textId="77777777" w:rsidR="00203F5A" w:rsidRPr="00AA31DF" w:rsidRDefault="00203F5A" w:rsidP="00203F5A">
            <w:pPr>
              <w:jc w:val="right"/>
              <w:rPr>
                <w:rFonts w:cs="Arial"/>
                <w:color w:val="000000"/>
              </w:rPr>
            </w:pPr>
          </w:p>
        </w:tc>
        <w:tc>
          <w:tcPr>
            <w:tcW w:w="387" w:type="dxa"/>
          </w:tcPr>
          <w:p w14:paraId="72917008" w14:textId="77777777" w:rsidR="00203F5A" w:rsidRPr="00AA31DF" w:rsidRDefault="00203F5A" w:rsidP="00203F5A">
            <w:pPr>
              <w:jc w:val="center"/>
              <w:rPr>
                <w:rFonts w:cs="Arial"/>
                <w:color w:val="000000"/>
              </w:rPr>
            </w:pPr>
          </w:p>
        </w:tc>
        <w:tc>
          <w:tcPr>
            <w:tcW w:w="2551" w:type="dxa"/>
            <w:tcBorders>
              <w:top w:val="single" w:sz="4" w:space="0" w:color="auto"/>
              <w:left w:val="nil"/>
              <w:bottom w:val="nil"/>
              <w:right w:val="nil"/>
            </w:tcBorders>
          </w:tcPr>
          <w:p w14:paraId="5083DEB0" w14:textId="77777777" w:rsidR="00203F5A" w:rsidRPr="00AA31DF" w:rsidRDefault="00AA31DF" w:rsidP="00203F5A">
            <w:pPr>
              <w:jc w:val="right"/>
              <w:rPr>
                <w:rFonts w:cs="Arial"/>
                <w:color w:val="000000"/>
              </w:rPr>
            </w:pPr>
            <w:r w:rsidRPr="00AA31DF">
              <w:rPr>
                <w:rFonts w:cs="Arial"/>
                <w:color w:val="000000"/>
                <w:lang w:val="en-US"/>
              </w:rPr>
              <w:t>TOTAL</w:t>
            </w:r>
            <w:r w:rsidRPr="00AA31DF">
              <w:rPr>
                <w:rFonts w:cs="Arial"/>
                <w:color w:val="000000"/>
              </w:rPr>
              <w:t>:</w:t>
            </w:r>
          </w:p>
        </w:tc>
        <w:tc>
          <w:tcPr>
            <w:tcW w:w="2031" w:type="dxa"/>
            <w:gridSpan w:val="4"/>
            <w:tcBorders>
              <w:top w:val="single" w:sz="4" w:space="0" w:color="auto"/>
              <w:left w:val="nil"/>
              <w:bottom w:val="nil"/>
              <w:right w:val="nil"/>
            </w:tcBorders>
          </w:tcPr>
          <w:p w14:paraId="6E02E279" w14:textId="77777777" w:rsidR="00203F5A" w:rsidRPr="00AA31DF" w:rsidRDefault="00AA31DF" w:rsidP="00203F5A">
            <w:pPr>
              <w:jc w:val="center"/>
              <w:rPr>
                <w:rFonts w:cs="Arial"/>
                <w:color w:val="000000"/>
              </w:rPr>
            </w:pPr>
            <w:r w:rsidRPr="00AA31DF">
              <w:rPr>
                <w:rFonts w:cs="Arial"/>
                <w:color w:val="000000"/>
                <w:lang w:val="en-US"/>
              </w:rPr>
              <w:t>100</w:t>
            </w:r>
            <w:r w:rsidRPr="00AA31DF">
              <w:rPr>
                <w:rFonts w:cs="Arial"/>
                <w:color w:val="000000"/>
              </w:rPr>
              <w:t>%</w:t>
            </w:r>
          </w:p>
        </w:tc>
      </w:tr>
    </w:tbl>
    <w:p w14:paraId="2FAC0F56"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0E06F7" w:rsidRPr="00F8031B" w14:paraId="75CE56EB" w14:textId="77777777" w:rsidTr="00FB24B2">
        <w:tc>
          <w:tcPr>
            <w:tcW w:w="1809" w:type="dxa"/>
            <w:tcBorders>
              <w:top w:val="nil"/>
              <w:left w:val="nil"/>
              <w:bottom w:val="nil"/>
              <w:right w:val="nil"/>
            </w:tcBorders>
          </w:tcPr>
          <w:p w14:paraId="76D5199A"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364" w:type="dxa"/>
            <w:tcBorders>
              <w:top w:val="nil"/>
              <w:left w:val="nil"/>
              <w:bottom w:val="single" w:sz="4" w:space="0" w:color="auto"/>
              <w:right w:val="nil"/>
            </w:tcBorders>
            <w:shd w:val="clear" w:color="auto" w:fill="D9D9D9"/>
          </w:tcPr>
          <w:p w14:paraId="68440E19" w14:textId="77777777" w:rsidR="001132D2" w:rsidRPr="00AA31DF" w:rsidRDefault="00DF4E50" w:rsidP="001132D2">
            <w:pPr>
              <w:rPr>
                <w:color w:val="000000"/>
                <w:lang w:val="en-US"/>
              </w:rPr>
            </w:pPr>
            <w:r w:rsidRPr="00AA31DF">
              <w:rPr>
                <w:bCs/>
                <w:color w:val="000000"/>
                <w:lang w:val="en-US"/>
              </w:rPr>
              <w:t xml:space="preserve">Smith </w:t>
            </w:r>
            <w:proofErr w:type="gramStart"/>
            <w:r w:rsidRPr="00AA31DF">
              <w:rPr>
                <w:bCs/>
                <w:color w:val="000000"/>
                <w:lang w:val="en-US"/>
              </w:rPr>
              <w:t>M.,K.</w:t>
            </w:r>
            <w:proofErr w:type="gramEnd"/>
            <w:r w:rsidRPr="00AA31DF">
              <w:rPr>
                <w:bCs/>
                <w:color w:val="000000"/>
                <w:lang w:val="en-US"/>
              </w:rPr>
              <w:t xml:space="preserve">, (2016), </w:t>
            </w:r>
            <w:r w:rsidR="00AA31DF" w:rsidRPr="00AA31DF">
              <w:rPr>
                <w:color w:val="000000"/>
                <w:lang w:val="en-US"/>
              </w:rPr>
              <w:t>Issues in Cultural Tourism Studies</w:t>
            </w:r>
            <w:r w:rsidRPr="00AA31DF">
              <w:rPr>
                <w:color w:val="000000"/>
                <w:lang w:val="en-US"/>
              </w:rPr>
              <w:t>, 3</w:t>
            </w:r>
            <w:r w:rsidRPr="00AA31DF">
              <w:rPr>
                <w:color w:val="000000"/>
                <w:vertAlign w:val="superscript"/>
                <w:lang w:val="en-US"/>
              </w:rPr>
              <w:t>rd</w:t>
            </w:r>
            <w:r w:rsidRPr="00AA31DF">
              <w:rPr>
                <w:color w:val="000000"/>
                <w:lang w:val="en-US"/>
              </w:rPr>
              <w:t xml:space="preserve"> edition, New York: Routledge</w:t>
            </w:r>
          </w:p>
          <w:p w14:paraId="15DDB751" w14:textId="77777777" w:rsidR="00FB24B2" w:rsidRPr="00AA31DF" w:rsidRDefault="00FB24B2">
            <w:pPr>
              <w:jc w:val="both"/>
              <w:rPr>
                <w:color w:val="000000"/>
                <w:sz w:val="20"/>
                <w:szCs w:val="20"/>
                <w:lang w:val="en-US"/>
              </w:rPr>
            </w:pPr>
          </w:p>
        </w:tc>
      </w:tr>
      <w:tr w:rsidR="000E06F7" w:rsidRPr="00F8031B" w14:paraId="05922A92" w14:textId="77777777" w:rsidTr="00FB24B2">
        <w:tc>
          <w:tcPr>
            <w:tcW w:w="1809" w:type="dxa"/>
            <w:tcBorders>
              <w:top w:val="nil"/>
              <w:left w:val="nil"/>
              <w:bottom w:val="nil"/>
              <w:right w:val="nil"/>
            </w:tcBorders>
          </w:tcPr>
          <w:p w14:paraId="07E973EE"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22111CFF" w14:textId="77777777" w:rsidR="00EF6BDE" w:rsidRPr="00AA31DF" w:rsidRDefault="001132D2" w:rsidP="00EF6BDE">
            <w:pPr>
              <w:rPr>
                <w:color w:val="000000"/>
                <w:sz w:val="20"/>
                <w:szCs w:val="20"/>
                <w:lang w:val="en-US"/>
              </w:rPr>
            </w:pPr>
            <w:r w:rsidRPr="00AA31DF">
              <w:rPr>
                <w:color w:val="000000"/>
                <w:lang w:val="en-US"/>
              </w:rPr>
              <w:t>Timothy, D. &amp; Boyd, S. (2003) Heritage Tourism, Harlow: Prentice Hall</w:t>
            </w:r>
          </w:p>
        </w:tc>
      </w:tr>
      <w:tr w:rsidR="000E06F7" w:rsidRPr="00F8031B" w14:paraId="2D96D986" w14:textId="77777777" w:rsidTr="00FB24B2">
        <w:tc>
          <w:tcPr>
            <w:tcW w:w="1809" w:type="dxa"/>
            <w:tcBorders>
              <w:top w:val="nil"/>
              <w:left w:val="nil"/>
              <w:bottom w:val="nil"/>
              <w:right w:val="nil"/>
            </w:tcBorders>
          </w:tcPr>
          <w:p w14:paraId="5377E4E6" w14:textId="77777777" w:rsidR="00EF6BDE" w:rsidRPr="00AA31DF" w:rsidRDefault="00EF6BDE">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39953ECC" w14:textId="77777777" w:rsidR="00EF6BDE" w:rsidRPr="00AA31DF" w:rsidRDefault="00EF6BDE" w:rsidP="00EF6BDE">
            <w:pPr>
              <w:rPr>
                <w:color w:val="000000"/>
                <w:sz w:val="20"/>
                <w:szCs w:val="20"/>
                <w:lang w:val="en-US"/>
              </w:rPr>
            </w:pPr>
          </w:p>
        </w:tc>
      </w:tr>
      <w:tr w:rsidR="000E06F7" w:rsidRPr="00F8031B" w14:paraId="4340AB3F" w14:textId="77777777" w:rsidTr="00FB24B2">
        <w:tc>
          <w:tcPr>
            <w:tcW w:w="1809" w:type="dxa"/>
            <w:tcBorders>
              <w:top w:val="nil"/>
              <w:left w:val="nil"/>
              <w:bottom w:val="nil"/>
              <w:right w:val="nil"/>
            </w:tcBorders>
          </w:tcPr>
          <w:p w14:paraId="0F23B31D" w14:textId="77777777" w:rsidR="00FB24B2" w:rsidRPr="00AA31DF" w:rsidRDefault="00FB24B2">
            <w:pPr>
              <w:rPr>
                <w:rFonts w:cs="Arial"/>
                <w:b/>
                <w:color w:val="000000"/>
                <w:lang w:val="en-US"/>
              </w:rPr>
            </w:pPr>
          </w:p>
        </w:tc>
        <w:tc>
          <w:tcPr>
            <w:tcW w:w="8364" w:type="dxa"/>
            <w:tcBorders>
              <w:top w:val="single" w:sz="4" w:space="0" w:color="auto"/>
              <w:left w:val="nil"/>
              <w:bottom w:val="nil"/>
              <w:right w:val="nil"/>
            </w:tcBorders>
          </w:tcPr>
          <w:p w14:paraId="679B134F" w14:textId="77777777" w:rsidR="00FB24B2" w:rsidRPr="00AA31DF" w:rsidRDefault="00FB24B2">
            <w:pPr>
              <w:rPr>
                <w:rFonts w:cs="Arial"/>
                <w:color w:val="000000"/>
                <w:lang w:val="en-US"/>
              </w:rPr>
            </w:pPr>
          </w:p>
        </w:tc>
      </w:tr>
      <w:tr w:rsidR="000E06F7" w:rsidRPr="00AA31DF" w14:paraId="5EF8669F" w14:textId="77777777" w:rsidTr="00FB24B2">
        <w:tc>
          <w:tcPr>
            <w:tcW w:w="1809" w:type="dxa"/>
            <w:tcBorders>
              <w:top w:val="nil"/>
              <w:left w:val="nil"/>
              <w:bottom w:val="nil"/>
              <w:right w:val="nil"/>
            </w:tcBorders>
          </w:tcPr>
          <w:p w14:paraId="22F658CB" w14:textId="77777777" w:rsidR="00FB24B2" w:rsidRPr="00AA31DF" w:rsidRDefault="00AA31DF">
            <w:pPr>
              <w:rPr>
                <w:rFonts w:cs="Arial"/>
                <w:b/>
                <w:color w:val="000000"/>
                <w:lang w:val="en-US"/>
              </w:rPr>
            </w:pPr>
            <w:r w:rsidRPr="00AA31DF">
              <w:rPr>
                <w:rFonts w:cs="Arial"/>
                <w:b/>
                <w:color w:val="000000"/>
                <w:lang w:val="en-US"/>
              </w:rPr>
              <w:t>NOTES</w:t>
            </w:r>
          </w:p>
        </w:tc>
        <w:tc>
          <w:tcPr>
            <w:tcW w:w="8364" w:type="dxa"/>
            <w:tcBorders>
              <w:top w:val="nil"/>
              <w:left w:val="nil"/>
              <w:bottom w:val="single" w:sz="4" w:space="0" w:color="auto"/>
              <w:right w:val="nil"/>
            </w:tcBorders>
            <w:shd w:val="clear" w:color="auto" w:fill="D9D9D9"/>
          </w:tcPr>
          <w:p w14:paraId="5FB93378" w14:textId="77777777" w:rsidR="00FB24B2" w:rsidRPr="00AA31DF" w:rsidRDefault="00AA31DF">
            <w:pPr>
              <w:rPr>
                <w:rFonts w:cs="Arial"/>
                <w:color w:val="000000"/>
                <w:lang w:val="en-US"/>
              </w:rPr>
            </w:pPr>
            <w:r w:rsidRPr="00AA31DF">
              <w:rPr>
                <w:rFonts w:cs="Arial"/>
                <w:color w:val="000000"/>
                <w:lang w:val="en-US"/>
              </w:rPr>
              <w:t>…………………………………………………………………………………………………………..</w:t>
            </w:r>
          </w:p>
        </w:tc>
      </w:tr>
      <w:tr w:rsidR="000E06F7" w:rsidRPr="00AA31DF" w14:paraId="5D455D6B" w14:textId="77777777" w:rsidTr="00FB24B2">
        <w:tc>
          <w:tcPr>
            <w:tcW w:w="1809" w:type="dxa"/>
            <w:tcBorders>
              <w:top w:val="nil"/>
              <w:left w:val="nil"/>
              <w:bottom w:val="nil"/>
              <w:right w:val="nil"/>
            </w:tcBorders>
          </w:tcPr>
          <w:p w14:paraId="7A85CE68"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7A4C5427" w14:textId="77777777" w:rsidR="00FB24B2" w:rsidRPr="00AA31DF" w:rsidRDefault="00AA31DF">
            <w:pPr>
              <w:rPr>
                <w:rFonts w:cs="Arial"/>
                <w:color w:val="000000"/>
                <w:lang w:val="en-US"/>
              </w:rPr>
            </w:pPr>
            <w:r w:rsidRPr="00AA31DF">
              <w:rPr>
                <w:rFonts w:cs="Arial"/>
                <w:color w:val="000000"/>
                <w:lang w:val="en-US"/>
              </w:rPr>
              <w:t>………………………………………………………………………………………………………….</w:t>
            </w:r>
          </w:p>
        </w:tc>
      </w:tr>
    </w:tbl>
    <w:p w14:paraId="491DB873" w14:textId="77777777" w:rsidR="00AD527C" w:rsidRPr="00AA31DF" w:rsidRDefault="00AD527C" w:rsidP="00AD527C">
      <w:pPr>
        <w:rPr>
          <w:color w:val="000000"/>
          <w:lang w:val="en-GB"/>
        </w:rPr>
      </w:pPr>
    </w:p>
    <w:p w14:paraId="1439E0CE" w14:textId="77777777" w:rsidR="00AD527C" w:rsidRPr="00AA31DF" w:rsidRDefault="00AD527C" w:rsidP="00AD527C">
      <w:pPr>
        <w:rPr>
          <w:color w:val="000000"/>
          <w:lang w:val="en-GB"/>
        </w:rPr>
      </w:pPr>
    </w:p>
    <w:p w14:paraId="0B720E30" w14:textId="77777777" w:rsidR="00AD527C" w:rsidRPr="00AA31DF" w:rsidRDefault="00AD527C" w:rsidP="00AD527C">
      <w:pPr>
        <w:rPr>
          <w:color w:val="000000"/>
          <w:lang w:val="en-GB"/>
        </w:rPr>
      </w:pPr>
    </w:p>
    <w:p w14:paraId="319708A0" w14:textId="77777777" w:rsidR="00AD527C" w:rsidRPr="00AA31DF" w:rsidRDefault="00AD527C" w:rsidP="00AD527C">
      <w:pPr>
        <w:rPr>
          <w:color w:val="000000"/>
          <w:lang w:val="en-GB"/>
        </w:rPr>
      </w:pPr>
    </w:p>
    <w:p w14:paraId="0A32BD04" w14:textId="77777777" w:rsidR="00AD527C" w:rsidRPr="00AA31DF" w:rsidRDefault="00AD527C" w:rsidP="00AD527C">
      <w:pPr>
        <w:rPr>
          <w:color w:val="000000"/>
          <w:lang w:val="en-GB"/>
        </w:rPr>
      </w:pPr>
    </w:p>
    <w:p w14:paraId="578A0297" w14:textId="77777777" w:rsidR="00BF720A" w:rsidRPr="00AA31DF" w:rsidRDefault="00BF720A" w:rsidP="00AD527C">
      <w:pPr>
        <w:rPr>
          <w:color w:val="000000"/>
          <w:lang w:val="en-GB"/>
        </w:rPr>
        <w:sectPr w:rsidR="00BF720A" w:rsidRPr="00AA31DF" w:rsidSect="0073356C">
          <w:headerReference w:type="default" r:id="rId10"/>
          <w:footerReference w:type="default" r:id="rId11"/>
          <w:pgSz w:w="11906" w:h="16838"/>
          <w:pgMar w:top="899" w:right="746" w:bottom="719" w:left="1080" w:header="454" w:footer="454" w:gutter="0"/>
          <w:pgNumType w:start="1"/>
          <w:cols w:space="708"/>
          <w:docGrid w:linePitch="360"/>
        </w:sectPr>
      </w:pPr>
    </w:p>
    <w:p w14:paraId="64924746" w14:textId="77777777" w:rsidR="00FB24B2" w:rsidRPr="00AA31DF" w:rsidRDefault="00AA31DF" w:rsidP="00060735">
      <w:pPr>
        <w:jc w:val="center"/>
        <w:rPr>
          <w:rFonts w:cs="Arial"/>
          <w:b/>
          <w:color w:val="000000"/>
          <w:sz w:val="24"/>
          <w:szCs w:val="24"/>
          <w:u w:val="single"/>
          <w:lang w:val="en-US"/>
        </w:rPr>
      </w:pPr>
      <w:bookmarkStart w:id="2" w:name="OLE_LINK1_1"/>
      <w:bookmarkEnd w:id="2"/>
      <w:r w:rsidRPr="00AA31DF">
        <w:rPr>
          <w:rFonts w:cs="Arial"/>
          <w:b/>
          <w:color w:val="000000"/>
          <w:szCs w:val="24"/>
          <w:u w:val="single"/>
          <w:lang w:val="en-US"/>
        </w:rPr>
        <w:lastRenderedPageBreak/>
        <w:t>COURSE DESCRIPTION FORM</w:t>
      </w:r>
    </w:p>
    <w:p w14:paraId="5AC54243"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3D81D3CE" w14:textId="77777777" w:rsidTr="00907A4B">
        <w:trPr>
          <w:cantSplit/>
        </w:trPr>
        <w:tc>
          <w:tcPr>
            <w:tcW w:w="1527" w:type="dxa"/>
          </w:tcPr>
          <w:p w14:paraId="5C8BEB84"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7ED7055C" w14:textId="2146609C" w:rsidR="00FB24B2" w:rsidRPr="000820DB" w:rsidRDefault="009556FE">
            <w:pPr>
              <w:rPr>
                <w:rFonts w:cs="Arial"/>
                <w:b/>
                <w:bCs/>
                <w:color w:val="000000"/>
                <w:lang w:val="en-US"/>
              </w:rPr>
            </w:pPr>
            <w:r w:rsidRPr="000820DB">
              <w:rPr>
                <w:rFonts w:cs="Arial"/>
                <w:b/>
                <w:bCs/>
                <w:color w:val="000000"/>
                <w:lang w:val="en-US"/>
              </w:rPr>
              <w:t>Macroeconomic Theory I</w:t>
            </w:r>
          </w:p>
        </w:tc>
        <w:tc>
          <w:tcPr>
            <w:tcW w:w="1620" w:type="dxa"/>
          </w:tcPr>
          <w:p w14:paraId="19F59588"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7D7646AA"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4DF9BCA7" w14:textId="77777777" w:rsidTr="00907A4B">
        <w:trPr>
          <w:cantSplit/>
        </w:trPr>
        <w:tc>
          <w:tcPr>
            <w:tcW w:w="1527" w:type="dxa"/>
          </w:tcPr>
          <w:p w14:paraId="38A75CFA"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07A6C62E" w14:textId="77777777" w:rsidR="00FB24B2" w:rsidRPr="00AA31DF" w:rsidRDefault="00FB24B2">
            <w:pPr>
              <w:tabs>
                <w:tab w:val="left" w:pos="3861"/>
              </w:tabs>
              <w:rPr>
                <w:rFonts w:cs="Arial"/>
                <w:color w:val="000000"/>
                <w:lang w:val="en-US"/>
              </w:rPr>
            </w:pPr>
          </w:p>
        </w:tc>
        <w:tc>
          <w:tcPr>
            <w:tcW w:w="1620" w:type="dxa"/>
          </w:tcPr>
          <w:p w14:paraId="240D80A5"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350CFAAE" w14:textId="77777777" w:rsidR="00FB24B2" w:rsidRPr="00AA31DF" w:rsidRDefault="00B7291F">
            <w:pPr>
              <w:jc w:val="center"/>
              <w:rPr>
                <w:rFonts w:cs="Arial"/>
                <w:b/>
                <w:color w:val="000000"/>
                <w:lang w:val="en-US"/>
              </w:rPr>
            </w:pPr>
            <w:r w:rsidRPr="00AA31DF">
              <w:rPr>
                <w:rFonts w:cs="Arial"/>
                <w:b/>
                <w:color w:val="000000"/>
                <w:lang w:val="en-US"/>
              </w:rPr>
              <w:t>X</w:t>
            </w:r>
          </w:p>
        </w:tc>
      </w:tr>
      <w:tr w:rsidR="000E06F7" w:rsidRPr="00AA31DF" w14:paraId="12A7AF1F" w14:textId="77777777" w:rsidTr="00907A4B">
        <w:trPr>
          <w:cantSplit/>
        </w:trPr>
        <w:tc>
          <w:tcPr>
            <w:tcW w:w="1527" w:type="dxa"/>
          </w:tcPr>
          <w:p w14:paraId="00C72B89"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73DDEA94" w14:textId="77777777" w:rsidR="00FB24B2" w:rsidRPr="00AA31DF" w:rsidRDefault="0085426F">
            <w:pPr>
              <w:tabs>
                <w:tab w:val="left" w:pos="3861"/>
              </w:tabs>
              <w:rPr>
                <w:rFonts w:cs="Arial"/>
                <w:color w:val="000000"/>
                <w:lang w:val="en-US"/>
              </w:rPr>
            </w:pPr>
            <w:r w:rsidRPr="00AA31DF">
              <w:rPr>
                <w:rFonts w:cs="Arial"/>
                <w:color w:val="000000"/>
                <w:lang w:val="en-US"/>
              </w:rPr>
              <w:t>5</w:t>
            </w:r>
          </w:p>
        </w:tc>
        <w:tc>
          <w:tcPr>
            <w:tcW w:w="1620" w:type="dxa"/>
          </w:tcPr>
          <w:p w14:paraId="237D185E"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111CA30C" w14:textId="77777777" w:rsidR="00FB24B2" w:rsidRPr="00AA31DF" w:rsidRDefault="00AA31DF">
            <w:pPr>
              <w:jc w:val="center"/>
              <w:rPr>
                <w:rFonts w:cs="Arial"/>
                <w:b/>
                <w:color w:val="000000"/>
                <w:lang w:val="en-US"/>
              </w:rPr>
            </w:pPr>
            <w:r w:rsidRPr="00AA31DF">
              <w:rPr>
                <w:rFonts w:cs="Arial"/>
                <w:b/>
                <w:color w:val="000000"/>
                <w:lang w:val="en-US"/>
              </w:rPr>
              <w:t>..</w:t>
            </w:r>
          </w:p>
        </w:tc>
      </w:tr>
      <w:tr w:rsidR="000E06F7" w:rsidRPr="00AA31DF" w14:paraId="473475C2" w14:textId="77777777" w:rsidTr="00907A4B">
        <w:trPr>
          <w:cantSplit/>
        </w:trPr>
        <w:tc>
          <w:tcPr>
            <w:tcW w:w="1527" w:type="dxa"/>
          </w:tcPr>
          <w:p w14:paraId="45F5EEBC"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06D47E2A" w14:textId="77A01002" w:rsidR="00FB24B2" w:rsidRPr="00142821" w:rsidRDefault="0085426F">
            <w:pPr>
              <w:rPr>
                <w:rFonts w:cs="Arial"/>
                <w:color w:val="000000"/>
              </w:rPr>
            </w:pPr>
            <w:r w:rsidRPr="00AA31DF">
              <w:rPr>
                <w:rFonts w:cs="Arial"/>
                <w:color w:val="000000"/>
                <w:lang w:val="en-US"/>
              </w:rPr>
              <w:t>6314</w:t>
            </w:r>
            <w:r w:rsidR="00142821">
              <w:rPr>
                <w:rFonts w:cs="Arial"/>
                <w:color w:val="000000"/>
              </w:rPr>
              <w:t xml:space="preserve"> </w:t>
            </w:r>
          </w:p>
        </w:tc>
        <w:tc>
          <w:tcPr>
            <w:tcW w:w="1620" w:type="dxa"/>
          </w:tcPr>
          <w:p w14:paraId="20F8B8E6"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00DA0668" w14:textId="77777777" w:rsidR="00FB24B2" w:rsidRPr="00AA31DF" w:rsidRDefault="00AA31DF">
            <w:pPr>
              <w:jc w:val="center"/>
              <w:rPr>
                <w:rFonts w:cs="Arial"/>
                <w:b/>
                <w:color w:val="000000"/>
                <w:lang w:val="en-US"/>
              </w:rPr>
            </w:pPr>
            <w:r w:rsidRPr="00AA31DF">
              <w:rPr>
                <w:rFonts w:cs="Arial"/>
                <w:b/>
                <w:color w:val="000000"/>
                <w:lang w:val="en-US"/>
              </w:rPr>
              <w:t>..</w:t>
            </w:r>
          </w:p>
        </w:tc>
      </w:tr>
      <w:tr w:rsidR="000E06F7" w:rsidRPr="00AA31DF" w14:paraId="71FD89FF" w14:textId="77777777" w:rsidTr="00907A4B">
        <w:trPr>
          <w:cantSplit/>
        </w:trPr>
        <w:tc>
          <w:tcPr>
            <w:tcW w:w="1527" w:type="dxa"/>
          </w:tcPr>
          <w:p w14:paraId="4296733C"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tcPr>
          <w:p w14:paraId="20CFAF59" w14:textId="35D49EFB" w:rsidR="00FB24B2" w:rsidRPr="00AA31DF" w:rsidRDefault="0040738D">
            <w:pPr>
              <w:rPr>
                <w:rFonts w:cs="Arial"/>
                <w:color w:val="000000"/>
                <w:lang w:val="en-US"/>
              </w:rPr>
            </w:pPr>
            <w:r w:rsidRPr="00AA31DF">
              <w:rPr>
                <w:rFonts w:cs="Arial"/>
                <w:color w:val="000000"/>
                <w:lang w:val="en-US"/>
              </w:rPr>
              <w:t>Marina – Selini Katsaiti</w:t>
            </w:r>
          </w:p>
        </w:tc>
        <w:tc>
          <w:tcPr>
            <w:tcW w:w="1620" w:type="dxa"/>
          </w:tcPr>
          <w:p w14:paraId="5A86A80C"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7AE9AF78" w14:textId="77777777" w:rsidR="00FB24B2" w:rsidRPr="00AA31DF" w:rsidRDefault="00B7291F">
            <w:pPr>
              <w:jc w:val="center"/>
              <w:rPr>
                <w:rFonts w:cs="Arial"/>
                <w:b/>
                <w:color w:val="000000"/>
                <w:lang w:val="en-US"/>
              </w:rPr>
            </w:pPr>
            <w:r w:rsidRPr="00AA31DF">
              <w:rPr>
                <w:rFonts w:cs="Arial"/>
                <w:b/>
                <w:color w:val="000000"/>
                <w:lang w:val="en-US"/>
              </w:rPr>
              <w:t>X</w:t>
            </w:r>
          </w:p>
        </w:tc>
      </w:tr>
      <w:tr w:rsidR="000E06F7" w:rsidRPr="00AA31DF" w14:paraId="6501252A" w14:textId="77777777" w:rsidTr="00907A4B">
        <w:trPr>
          <w:cantSplit/>
        </w:trPr>
        <w:tc>
          <w:tcPr>
            <w:tcW w:w="1527" w:type="dxa"/>
          </w:tcPr>
          <w:p w14:paraId="26A40223"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7CF2ADFC" w14:textId="77777777" w:rsidR="00FB24B2" w:rsidRPr="00AA31DF" w:rsidRDefault="00BD2738">
            <w:pPr>
              <w:rPr>
                <w:rFonts w:cs="Arial"/>
                <w:color w:val="000000"/>
                <w:lang w:val="en-US"/>
              </w:rPr>
            </w:pPr>
            <w:r w:rsidRPr="00AA31DF">
              <w:rPr>
                <w:rFonts w:cs="Arial"/>
                <w:color w:val="000000"/>
                <w:lang w:val="en-US"/>
              </w:rPr>
              <w:t>mskatsaiti@aua.gr</w:t>
            </w:r>
          </w:p>
        </w:tc>
        <w:tc>
          <w:tcPr>
            <w:tcW w:w="1620" w:type="dxa"/>
          </w:tcPr>
          <w:p w14:paraId="0509A25F"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5DA6D9DF" w14:textId="77777777" w:rsidR="00FB24B2" w:rsidRPr="00AA31DF" w:rsidRDefault="00AA31DF">
            <w:pPr>
              <w:jc w:val="center"/>
              <w:rPr>
                <w:rFonts w:cs="Arial"/>
                <w:b/>
                <w:color w:val="000000"/>
                <w:lang w:val="en-US"/>
              </w:rPr>
            </w:pPr>
            <w:r w:rsidRPr="00AA31DF">
              <w:rPr>
                <w:rFonts w:cs="Arial"/>
                <w:b/>
                <w:color w:val="000000"/>
                <w:lang w:val="en-US"/>
              </w:rPr>
              <w:t>..</w:t>
            </w:r>
          </w:p>
        </w:tc>
      </w:tr>
    </w:tbl>
    <w:p w14:paraId="77FB9E56"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4EDA72B2" w14:textId="77777777" w:rsidTr="00026D20">
        <w:trPr>
          <w:cantSplit/>
          <w:trHeight w:val="277"/>
        </w:trPr>
        <w:tc>
          <w:tcPr>
            <w:tcW w:w="8046" w:type="dxa"/>
            <w:tcBorders>
              <w:top w:val="nil"/>
              <w:left w:val="nil"/>
              <w:bottom w:val="nil"/>
              <w:right w:val="nil"/>
            </w:tcBorders>
          </w:tcPr>
          <w:p w14:paraId="0AF64088"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24165B7A"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08C02865"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5784FFE8" w14:textId="77777777" w:rsidTr="00FB24B2">
        <w:trPr>
          <w:cantSplit/>
        </w:trPr>
        <w:tc>
          <w:tcPr>
            <w:tcW w:w="8046" w:type="dxa"/>
            <w:tcBorders>
              <w:top w:val="nil"/>
              <w:left w:val="nil"/>
              <w:bottom w:val="nil"/>
              <w:right w:val="nil"/>
            </w:tcBorders>
            <w:shd w:val="clear" w:color="auto" w:fill="D9D9D9"/>
          </w:tcPr>
          <w:p w14:paraId="2D6F05DC" w14:textId="77777777" w:rsidR="00FB24B2" w:rsidRPr="00AA31DF" w:rsidRDefault="00AA31DF">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174091AE"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23218200" w14:textId="77777777" w:rsidR="00FB24B2" w:rsidRPr="00AA31DF" w:rsidRDefault="00FB24B2">
            <w:pPr>
              <w:jc w:val="center"/>
              <w:rPr>
                <w:rFonts w:cs="Arial"/>
                <w:iCs/>
                <w:color w:val="000000"/>
                <w:lang w:val="en-US"/>
              </w:rPr>
            </w:pPr>
          </w:p>
        </w:tc>
      </w:tr>
      <w:tr w:rsidR="000E06F7" w:rsidRPr="00AA31DF" w14:paraId="4A353A12" w14:textId="77777777" w:rsidTr="00FB24B2">
        <w:tc>
          <w:tcPr>
            <w:tcW w:w="8046" w:type="dxa"/>
            <w:tcBorders>
              <w:top w:val="single" w:sz="4" w:space="0" w:color="auto"/>
              <w:left w:val="nil"/>
              <w:bottom w:val="single" w:sz="4" w:space="0" w:color="auto"/>
              <w:right w:val="nil"/>
            </w:tcBorders>
            <w:shd w:val="clear" w:color="auto" w:fill="D9D9D9"/>
          </w:tcPr>
          <w:p w14:paraId="245A532E" w14:textId="77777777" w:rsidR="00FB24B2" w:rsidRPr="00AA31DF" w:rsidRDefault="00AA31DF">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3835D4C4"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043040DE" w14:textId="77777777" w:rsidR="00FB24B2" w:rsidRPr="00AA31DF" w:rsidRDefault="00FB24B2">
            <w:pPr>
              <w:jc w:val="center"/>
              <w:rPr>
                <w:rFonts w:cs="Arial"/>
                <w:iCs/>
                <w:color w:val="000000"/>
                <w:u w:val="single"/>
                <w:lang w:val="en-US"/>
              </w:rPr>
            </w:pPr>
          </w:p>
        </w:tc>
      </w:tr>
    </w:tbl>
    <w:p w14:paraId="3441A03D"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534"/>
        <w:gridCol w:w="8221"/>
        <w:gridCol w:w="284"/>
        <w:gridCol w:w="1134"/>
      </w:tblGrid>
      <w:tr w:rsidR="000E06F7" w:rsidRPr="00AA31DF" w14:paraId="0F64E32F" w14:textId="77777777" w:rsidTr="00FB24B2">
        <w:tc>
          <w:tcPr>
            <w:tcW w:w="10173" w:type="dxa"/>
            <w:gridSpan w:val="4"/>
          </w:tcPr>
          <w:p w14:paraId="54AD1754"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230BE45E" w14:textId="77777777" w:rsidTr="00FB24B2">
        <w:tc>
          <w:tcPr>
            <w:tcW w:w="10173" w:type="dxa"/>
            <w:gridSpan w:val="4"/>
            <w:tcBorders>
              <w:top w:val="nil"/>
              <w:left w:val="nil"/>
              <w:bottom w:val="single" w:sz="4" w:space="0" w:color="auto"/>
              <w:right w:val="nil"/>
            </w:tcBorders>
            <w:shd w:val="clear" w:color="auto" w:fill="D9D9D9"/>
          </w:tcPr>
          <w:p w14:paraId="2C6C4A9B" w14:textId="77777777" w:rsidR="008C5065" w:rsidRPr="00AA31DF" w:rsidRDefault="00AA31DF" w:rsidP="008C5065">
            <w:pPr>
              <w:rPr>
                <w:rFonts w:cs="Arial"/>
                <w:color w:val="000000"/>
                <w:lang w:val="en-GB"/>
              </w:rPr>
            </w:pPr>
            <w:r w:rsidRPr="00AA31DF">
              <w:rPr>
                <w:rFonts w:cs="Arial"/>
                <w:color w:val="000000"/>
                <w:lang w:val="en-GB"/>
              </w:rPr>
              <w:t>On completion of this course the student will be able to:</w:t>
            </w:r>
          </w:p>
          <w:p w14:paraId="5176EF8E" w14:textId="77777777" w:rsidR="008C5065" w:rsidRPr="00AA31DF" w:rsidRDefault="00AA31DF" w:rsidP="008C5065">
            <w:pPr>
              <w:rPr>
                <w:rFonts w:cs="Arial"/>
                <w:color w:val="000000"/>
                <w:lang w:val="en-GB"/>
              </w:rPr>
            </w:pPr>
            <w:r w:rsidRPr="00AA31DF">
              <w:rPr>
                <w:rFonts w:cs="Arial"/>
                <w:color w:val="000000"/>
                <w:lang w:val="en-GB"/>
              </w:rPr>
              <w:t xml:space="preserve">▪Define &amp; formulate the basic concepts of Macroeconomics &amp; define </w:t>
            </w:r>
            <w:proofErr w:type="spellStart"/>
            <w:r w:rsidRPr="00AA31DF">
              <w:rPr>
                <w:rFonts w:cs="Arial"/>
                <w:color w:val="000000"/>
                <w:lang w:val="en-GB"/>
              </w:rPr>
              <w:t>thefunctions</w:t>
            </w:r>
            <w:proofErr w:type="spellEnd"/>
            <w:r w:rsidRPr="00AA31DF">
              <w:rPr>
                <w:rFonts w:cs="Arial"/>
                <w:color w:val="000000"/>
                <w:lang w:val="en-GB"/>
              </w:rPr>
              <w:t xml:space="preserve"> of Economic Policy (Fiscal - Monetary)</w:t>
            </w:r>
          </w:p>
          <w:p w14:paraId="5AD0ECDB" w14:textId="77777777" w:rsidR="008C5065" w:rsidRPr="00AA31DF" w:rsidRDefault="00AA31DF" w:rsidP="008C5065">
            <w:pPr>
              <w:rPr>
                <w:rFonts w:cs="Arial"/>
                <w:color w:val="000000"/>
                <w:lang w:val="en-GB"/>
              </w:rPr>
            </w:pPr>
            <w:r w:rsidRPr="00AA31DF">
              <w:rPr>
                <w:rFonts w:cs="Arial"/>
                <w:color w:val="000000"/>
                <w:lang w:val="en-GB"/>
              </w:rPr>
              <w:t xml:space="preserve">▪Understand terms, concepts &amp; variables used in Theoretical &amp; </w:t>
            </w:r>
            <w:proofErr w:type="spellStart"/>
            <w:r w:rsidRPr="00AA31DF">
              <w:rPr>
                <w:rFonts w:cs="Arial"/>
                <w:color w:val="000000"/>
                <w:lang w:val="en-GB"/>
              </w:rPr>
              <w:t>EmpiricalMacroeconomic</w:t>
            </w:r>
            <w:proofErr w:type="spellEnd"/>
            <w:r w:rsidRPr="00AA31DF">
              <w:rPr>
                <w:rFonts w:cs="Arial"/>
                <w:color w:val="000000"/>
                <w:lang w:val="en-GB"/>
              </w:rPr>
              <w:t xml:space="preserve"> Analysis</w:t>
            </w:r>
          </w:p>
          <w:p w14:paraId="1C1B7855" w14:textId="77777777" w:rsidR="008C5065" w:rsidRPr="00AA31DF" w:rsidRDefault="00AA31DF" w:rsidP="008C5065">
            <w:pPr>
              <w:rPr>
                <w:rFonts w:cs="Arial"/>
                <w:color w:val="000000"/>
                <w:lang w:val="en-GB"/>
              </w:rPr>
            </w:pPr>
            <w:r w:rsidRPr="00AA31DF">
              <w:rPr>
                <w:rFonts w:cs="Arial"/>
                <w:color w:val="000000"/>
                <w:lang w:val="en-GB"/>
              </w:rPr>
              <w:t xml:space="preserve">▪Decode &amp; present the characteristics of Economic fluctuations in an Economy &amp;demonstrate the interaction of Countercyclical Policies to </w:t>
            </w:r>
            <w:proofErr w:type="spellStart"/>
            <w:r w:rsidRPr="00AA31DF">
              <w:rPr>
                <w:rFonts w:cs="Arial"/>
                <w:color w:val="000000"/>
                <w:lang w:val="en-GB"/>
              </w:rPr>
              <w:t>Economicfluctuations</w:t>
            </w:r>
            <w:proofErr w:type="spellEnd"/>
            <w:r w:rsidRPr="00AA31DF">
              <w:rPr>
                <w:rFonts w:cs="Arial"/>
                <w:color w:val="000000"/>
                <w:lang w:val="en-GB"/>
              </w:rPr>
              <w:t>.</w:t>
            </w:r>
          </w:p>
          <w:p w14:paraId="64E4287F" w14:textId="77777777" w:rsidR="008C5065" w:rsidRPr="00AA31DF" w:rsidRDefault="00AA31DF" w:rsidP="008C5065">
            <w:pPr>
              <w:rPr>
                <w:rFonts w:cs="Arial"/>
                <w:color w:val="000000"/>
                <w:lang w:val="en-GB"/>
              </w:rPr>
            </w:pPr>
            <w:r w:rsidRPr="00AA31DF">
              <w:rPr>
                <w:rFonts w:cs="Arial"/>
                <w:color w:val="000000"/>
                <w:lang w:val="en-GB"/>
              </w:rPr>
              <w:t>▪Perform the interpretative analysis of the IS - LM / AD - AS Model</w:t>
            </w:r>
          </w:p>
          <w:p w14:paraId="35EEBE6B" w14:textId="0E4F2A45" w:rsidR="00FB24B2" w:rsidRPr="000E5B54" w:rsidRDefault="00AA31DF" w:rsidP="000E5B54">
            <w:pPr>
              <w:rPr>
                <w:rFonts w:cs="Arial"/>
                <w:color w:val="000000"/>
                <w:lang w:val="en-GB"/>
              </w:rPr>
            </w:pPr>
            <w:r w:rsidRPr="00AA31DF">
              <w:rPr>
                <w:rFonts w:cs="Arial"/>
                <w:color w:val="000000"/>
                <w:lang w:val="en-GB"/>
              </w:rPr>
              <w:t xml:space="preserve">▪Assess &amp; contrast arguments regarding the Decision making of </w:t>
            </w:r>
            <w:proofErr w:type="spellStart"/>
            <w:r w:rsidRPr="00AA31DF">
              <w:rPr>
                <w:rFonts w:cs="Arial"/>
                <w:color w:val="000000"/>
                <w:lang w:val="en-GB"/>
              </w:rPr>
              <w:t>EconomicPolicies</w:t>
            </w:r>
            <w:proofErr w:type="spellEnd"/>
            <w:r w:rsidRPr="00AA31DF">
              <w:rPr>
                <w:rFonts w:cs="Arial"/>
                <w:color w:val="000000"/>
                <w:lang w:val="en-GB"/>
              </w:rPr>
              <w:t xml:space="preserve"> (Fiscal-Monetary) &amp; their impact on the Real Economy (Enterprises -Households)</w:t>
            </w:r>
          </w:p>
        </w:tc>
      </w:tr>
      <w:tr w:rsidR="000E06F7" w:rsidRPr="00F8031B" w14:paraId="69EECB64" w14:textId="77777777" w:rsidTr="00FB24B2">
        <w:tc>
          <w:tcPr>
            <w:tcW w:w="10173" w:type="dxa"/>
            <w:gridSpan w:val="4"/>
            <w:tcBorders>
              <w:top w:val="single" w:sz="4" w:space="0" w:color="auto"/>
              <w:left w:val="nil"/>
              <w:bottom w:val="nil"/>
              <w:right w:val="nil"/>
            </w:tcBorders>
          </w:tcPr>
          <w:p w14:paraId="56D2A41D" w14:textId="77777777" w:rsidR="00C34225" w:rsidRPr="00AA31DF" w:rsidRDefault="00C34225" w:rsidP="008C5065">
            <w:pPr>
              <w:rPr>
                <w:rFonts w:cs="Arial"/>
                <w:color w:val="000000"/>
                <w:lang w:val="en-GB"/>
              </w:rPr>
            </w:pPr>
          </w:p>
        </w:tc>
      </w:tr>
      <w:tr w:rsidR="000E06F7" w:rsidRPr="00AA31DF" w14:paraId="662D40CB" w14:textId="77777777" w:rsidTr="00FB24B2">
        <w:trPr>
          <w:cantSplit/>
        </w:trPr>
        <w:tc>
          <w:tcPr>
            <w:tcW w:w="8755" w:type="dxa"/>
            <w:gridSpan w:val="2"/>
          </w:tcPr>
          <w:p w14:paraId="08FDB9E3" w14:textId="77777777" w:rsidR="00FB24B2" w:rsidRPr="00AA31DF" w:rsidRDefault="00AA31DF">
            <w:pPr>
              <w:rPr>
                <w:rFonts w:cs="Arial"/>
                <w:b/>
                <w:color w:val="000000"/>
                <w:lang w:val="en-GB"/>
              </w:rPr>
            </w:pPr>
            <w:r w:rsidRPr="00AA31DF">
              <w:rPr>
                <w:rFonts w:cs="Arial"/>
                <w:b/>
                <w:color w:val="000000"/>
                <w:lang w:val="en-US"/>
              </w:rPr>
              <w:t>COURSE</w:t>
            </w:r>
            <w:r w:rsidRPr="00AA31DF">
              <w:rPr>
                <w:rFonts w:cs="Arial"/>
                <w:b/>
                <w:color w:val="000000"/>
                <w:lang w:val="en-GB"/>
              </w:rPr>
              <w:t xml:space="preserve"> </w:t>
            </w:r>
            <w:r w:rsidRPr="00AA31DF">
              <w:rPr>
                <w:rFonts w:cs="Arial"/>
                <w:b/>
                <w:color w:val="000000"/>
                <w:lang w:val="en-US"/>
              </w:rPr>
              <w:t>CONTENTS</w:t>
            </w:r>
          </w:p>
        </w:tc>
        <w:tc>
          <w:tcPr>
            <w:tcW w:w="284" w:type="dxa"/>
          </w:tcPr>
          <w:p w14:paraId="08D0E4ED" w14:textId="77777777" w:rsidR="00FB24B2" w:rsidRPr="00AA31DF" w:rsidRDefault="00FB24B2">
            <w:pPr>
              <w:jc w:val="center"/>
              <w:rPr>
                <w:rFonts w:cs="Arial"/>
                <w:i/>
                <w:color w:val="000000"/>
                <w:lang w:val="en-GB"/>
              </w:rPr>
            </w:pPr>
          </w:p>
        </w:tc>
        <w:tc>
          <w:tcPr>
            <w:tcW w:w="1134" w:type="dxa"/>
          </w:tcPr>
          <w:p w14:paraId="50EB190F"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3E24B58E" w14:textId="77777777" w:rsidTr="00FB24B2">
        <w:trPr>
          <w:cantSplit/>
        </w:trPr>
        <w:tc>
          <w:tcPr>
            <w:tcW w:w="534" w:type="dxa"/>
          </w:tcPr>
          <w:p w14:paraId="711B9E9C" w14:textId="77777777" w:rsidR="00FB24B2" w:rsidRPr="00AA31DF" w:rsidRDefault="00AA31DF">
            <w:pPr>
              <w:jc w:val="center"/>
              <w:rPr>
                <w:rFonts w:cs="Arial"/>
                <w:color w:val="000000"/>
                <w:lang w:val="en-GB"/>
              </w:rPr>
            </w:pPr>
            <w:r w:rsidRPr="00AA31DF">
              <w:rPr>
                <w:rFonts w:cs="Arial"/>
                <w:color w:val="000000"/>
                <w:lang w:val="en-GB"/>
              </w:rPr>
              <w:t>1.</w:t>
            </w:r>
          </w:p>
        </w:tc>
        <w:tc>
          <w:tcPr>
            <w:tcW w:w="8221" w:type="dxa"/>
            <w:shd w:val="clear" w:color="auto" w:fill="D9D9D9"/>
          </w:tcPr>
          <w:p w14:paraId="4BA0B1F8" w14:textId="77777777" w:rsidR="00FB24B2" w:rsidRPr="00AA31DF" w:rsidRDefault="00C34225">
            <w:pPr>
              <w:rPr>
                <w:color w:val="000000"/>
                <w:lang w:val="en-GB"/>
              </w:rPr>
            </w:pPr>
            <w:r w:rsidRPr="00AA31DF">
              <w:rPr>
                <w:rFonts w:cs="Arial"/>
                <w:color w:val="000000"/>
                <w:lang w:val="en-GB"/>
              </w:rPr>
              <w:t>Introductory Concepts of Macroeconomic Theory, the Structure, Structure &amp; Measurement of National Accounts, Production of Goods &amp; Services &amp; Economic Growth</w:t>
            </w:r>
            <w:r w:rsidRPr="00AA31DF">
              <w:rPr>
                <w:color w:val="000000"/>
                <w:lang w:val="en-GB"/>
              </w:rPr>
              <w:t xml:space="preserve"> </w:t>
            </w:r>
          </w:p>
        </w:tc>
        <w:tc>
          <w:tcPr>
            <w:tcW w:w="284" w:type="dxa"/>
          </w:tcPr>
          <w:p w14:paraId="6ED85520" w14:textId="77777777" w:rsidR="00FB24B2" w:rsidRPr="00AA31DF" w:rsidRDefault="00FB24B2">
            <w:pPr>
              <w:rPr>
                <w:rFonts w:cs="Arial"/>
                <w:color w:val="000000"/>
                <w:lang w:val="en-US"/>
              </w:rPr>
            </w:pPr>
          </w:p>
        </w:tc>
        <w:tc>
          <w:tcPr>
            <w:tcW w:w="1134" w:type="dxa"/>
            <w:tcBorders>
              <w:top w:val="nil"/>
              <w:left w:val="nil"/>
              <w:bottom w:val="single" w:sz="4" w:space="0" w:color="auto"/>
              <w:right w:val="nil"/>
            </w:tcBorders>
            <w:shd w:val="clear" w:color="auto" w:fill="D9D9D9"/>
          </w:tcPr>
          <w:p w14:paraId="7C46AB40" w14:textId="77777777" w:rsidR="00FB24B2" w:rsidRPr="00AA31DF" w:rsidRDefault="00380C9E">
            <w:pPr>
              <w:jc w:val="center"/>
              <w:rPr>
                <w:rFonts w:cs="Arial"/>
                <w:color w:val="000000"/>
                <w:lang w:val="en-US"/>
              </w:rPr>
            </w:pPr>
            <w:r w:rsidRPr="00AA31DF">
              <w:rPr>
                <w:rFonts w:cs="Arial"/>
                <w:color w:val="000000"/>
                <w:lang w:val="en-US"/>
              </w:rPr>
              <w:t>6</w:t>
            </w:r>
          </w:p>
        </w:tc>
      </w:tr>
      <w:tr w:rsidR="000E06F7" w:rsidRPr="00AA31DF" w14:paraId="7406A2C1" w14:textId="77777777" w:rsidTr="00FB24B2">
        <w:trPr>
          <w:cantSplit/>
        </w:trPr>
        <w:tc>
          <w:tcPr>
            <w:tcW w:w="534" w:type="dxa"/>
            <w:tcBorders>
              <w:top w:val="single" w:sz="4" w:space="0" w:color="auto"/>
              <w:left w:val="nil"/>
              <w:bottom w:val="single" w:sz="4" w:space="0" w:color="auto"/>
              <w:right w:val="nil"/>
            </w:tcBorders>
          </w:tcPr>
          <w:p w14:paraId="2155D371" w14:textId="77777777" w:rsidR="00FB24B2" w:rsidRPr="00AA31DF" w:rsidRDefault="00AA31DF">
            <w:pPr>
              <w:jc w:val="center"/>
              <w:rPr>
                <w:rFonts w:cs="Arial"/>
                <w:color w:val="000000"/>
              </w:rPr>
            </w:pPr>
            <w:r w:rsidRPr="00AA31DF">
              <w:rPr>
                <w:rFonts w:cs="Arial"/>
                <w:color w:val="000000"/>
              </w:rPr>
              <w:t>2.</w:t>
            </w:r>
          </w:p>
        </w:tc>
        <w:tc>
          <w:tcPr>
            <w:tcW w:w="8221" w:type="dxa"/>
            <w:tcBorders>
              <w:top w:val="single" w:sz="4" w:space="0" w:color="auto"/>
              <w:left w:val="nil"/>
              <w:bottom w:val="single" w:sz="4" w:space="0" w:color="auto"/>
              <w:right w:val="nil"/>
            </w:tcBorders>
            <w:shd w:val="clear" w:color="auto" w:fill="D9D9D9"/>
          </w:tcPr>
          <w:p w14:paraId="749D5B22" w14:textId="77777777" w:rsidR="00FB24B2" w:rsidRPr="00AA31DF" w:rsidRDefault="00BE6CC1">
            <w:pPr>
              <w:rPr>
                <w:i/>
                <w:color w:val="000000"/>
                <w:lang w:val="en-GB"/>
              </w:rPr>
            </w:pPr>
            <w:r w:rsidRPr="00AA31DF">
              <w:rPr>
                <w:rFonts w:cs="Arial"/>
                <w:color w:val="000000"/>
                <w:lang w:val="en-GB"/>
              </w:rPr>
              <w:t>The Concept &amp; Dimensions of Price Stability (Inflation)</w:t>
            </w:r>
          </w:p>
        </w:tc>
        <w:tc>
          <w:tcPr>
            <w:tcW w:w="284" w:type="dxa"/>
            <w:shd w:val="clear" w:color="auto" w:fill="FFFFFF"/>
          </w:tcPr>
          <w:p w14:paraId="53BE1353" w14:textId="77777777" w:rsidR="00FB24B2" w:rsidRPr="00AA31DF" w:rsidRDefault="00FB24B2">
            <w:pPr>
              <w:rPr>
                <w:rFonts w:cs="Arial"/>
                <w:color w:val="000000"/>
                <w:lang w:val="en-GB"/>
              </w:rPr>
            </w:pPr>
          </w:p>
        </w:tc>
        <w:tc>
          <w:tcPr>
            <w:tcW w:w="1134" w:type="dxa"/>
            <w:tcBorders>
              <w:top w:val="nil"/>
              <w:left w:val="nil"/>
              <w:bottom w:val="single" w:sz="4" w:space="0" w:color="auto"/>
              <w:right w:val="nil"/>
            </w:tcBorders>
            <w:shd w:val="clear" w:color="auto" w:fill="D9D9D9"/>
          </w:tcPr>
          <w:p w14:paraId="3DF82740" w14:textId="77777777" w:rsidR="00FB24B2" w:rsidRPr="00AA31DF" w:rsidRDefault="00380C9E">
            <w:pPr>
              <w:jc w:val="center"/>
              <w:rPr>
                <w:rFonts w:cs="Arial"/>
                <w:color w:val="000000"/>
                <w:lang w:val="en-US"/>
              </w:rPr>
            </w:pPr>
            <w:r w:rsidRPr="00AA31DF">
              <w:rPr>
                <w:rFonts w:cs="Arial"/>
                <w:color w:val="000000"/>
                <w:lang w:val="en-US"/>
              </w:rPr>
              <w:t>6</w:t>
            </w:r>
          </w:p>
        </w:tc>
      </w:tr>
      <w:tr w:rsidR="000E06F7" w:rsidRPr="00AA31DF" w14:paraId="3F96ED2D" w14:textId="77777777" w:rsidTr="00FB24B2">
        <w:trPr>
          <w:cantSplit/>
        </w:trPr>
        <w:tc>
          <w:tcPr>
            <w:tcW w:w="534" w:type="dxa"/>
            <w:tcBorders>
              <w:top w:val="single" w:sz="4" w:space="0" w:color="auto"/>
              <w:left w:val="nil"/>
              <w:bottom w:val="single" w:sz="4" w:space="0" w:color="auto"/>
              <w:right w:val="nil"/>
            </w:tcBorders>
          </w:tcPr>
          <w:p w14:paraId="3D9EC485" w14:textId="77777777" w:rsidR="00FB24B2" w:rsidRPr="00AA31DF" w:rsidRDefault="00AA31DF">
            <w:pPr>
              <w:jc w:val="center"/>
              <w:rPr>
                <w:rFonts w:cs="Arial"/>
                <w:color w:val="000000"/>
              </w:rPr>
            </w:pPr>
            <w:r w:rsidRPr="00AA31DF">
              <w:rPr>
                <w:rFonts w:cs="Arial"/>
                <w:color w:val="000000"/>
              </w:rPr>
              <w:t>3.</w:t>
            </w:r>
          </w:p>
        </w:tc>
        <w:tc>
          <w:tcPr>
            <w:tcW w:w="8221" w:type="dxa"/>
            <w:tcBorders>
              <w:top w:val="single" w:sz="4" w:space="0" w:color="auto"/>
              <w:left w:val="nil"/>
              <w:bottom w:val="single" w:sz="4" w:space="0" w:color="auto"/>
              <w:right w:val="nil"/>
            </w:tcBorders>
            <w:shd w:val="clear" w:color="auto" w:fill="D9D9D9"/>
          </w:tcPr>
          <w:p w14:paraId="0EE5E648" w14:textId="77777777" w:rsidR="00FB24B2" w:rsidRPr="00AA31DF" w:rsidRDefault="00D53F35">
            <w:pPr>
              <w:rPr>
                <w:rFonts w:cs="Arial"/>
                <w:color w:val="000000"/>
                <w:lang w:val="en-GB"/>
              </w:rPr>
            </w:pPr>
            <w:r w:rsidRPr="00AA31DF">
              <w:rPr>
                <w:rFonts w:cs="Arial"/>
                <w:color w:val="000000"/>
                <w:lang w:val="en-GB"/>
              </w:rPr>
              <w:t xml:space="preserve">The Role &amp; Function of Labour Markets &amp; their effects on Employment &amp; Unemployment, </w:t>
            </w:r>
          </w:p>
        </w:tc>
        <w:tc>
          <w:tcPr>
            <w:tcW w:w="284" w:type="dxa"/>
            <w:shd w:val="clear" w:color="auto" w:fill="FFFFFF"/>
          </w:tcPr>
          <w:p w14:paraId="24C001F8" w14:textId="77777777" w:rsidR="00FB24B2" w:rsidRPr="00AA31DF" w:rsidRDefault="00FB24B2">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75184834" w14:textId="77777777" w:rsidR="00FB24B2" w:rsidRPr="00AA31DF" w:rsidRDefault="00380C9E">
            <w:pPr>
              <w:jc w:val="center"/>
              <w:rPr>
                <w:rFonts w:cs="Arial"/>
                <w:color w:val="000000"/>
                <w:lang w:val="en-US"/>
              </w:rPr>
            </w:pPr>
            <w:r w:rsidRPr="00AA31DF">
              <w:rPr>
                <w:rFonts w:cs="Arial"/>
                <w:color w:val="000000"/>
                <w:lang w:val="en-US"/>
              </w:rPr>
              <w:t>6</w:t>
            </w:r>
          </w:p>
        </w:tc>
      </w:tr>
      <w:tr w:rsidR="000E06F7" w:rsidRPr="00AA31DF" w14:paraId="7724F962" w14:textId="77777777" w:rsidTr="00FB24B2">
        <w:trPr>
          <w:cantSplit/>
        </w:trPr>
        <w:tc>
          <w:tcPr>
            <w:tcW w:w="534" w:type="dxa"/>
            <w:tcBorders>
              <w:top w:val="single" w:sz="4" w:space="0" w:color="auto"/>
              <w:left w:val="nil"/>
              <w:bottom w:val="single" w:sz="4" w:space="0" w:color="auto"/>
              <w:right w:val="nil"/>
            </w:tcBorders>
          </w:tcPr>
          <w:p w14:paraId="1C159B9C" w14:textId="77777777" w:rsidR="00FB24B2" w:rsidRPr="00AA31DF" w:rsidRDefault="00AA31DF">
            <w:pPr>
              <w:jc w:val="center"/>
              <w:rPr>
                <w:rFonts w:cs="Arial"/>
                <w:color w:val="000000"/>
              </w:rPr>
            </w:pPr>
            <w:r w:rsidRPr="00AA31DF">
              <w:rPr>
                <w:rFonts w:cs="Arial"/>
                <w:color w:val="000000"/>
              </w:rPr>
              <w:t>4.</w:t>
            </w:r>
          </w:p>
        </w:tc>
        <w:tc>
          <w:tcPr>
            <w:tcW w:w="8221" w:type="dxa"/>
            <w:tcBorders>
              <w:top w:val="single" w:sz="4" w:space="0" w:color="auto"/>
              <w:left w:val="nil"/>
              <w:bottom w:val="single" w:sz="4" w:space="0" w:color="auto"/>
              <w:right w:val="nil"/>
            </w:tcBorders>
            <w:shd w:val="clear" w:color="auto" w:fill="D9D9D9"/>
          </w:tcPr>
          <w:p w14:paraId="7A45FB0C" w14:textId="5DBBF266" w:rsidR="00FB24B2" w:rsidRPr="000E5B54" w:rsidRDefault="00AA31DF">
            <w:pPr>
              <w:rPr>
                <w:rFonts w:cs="Arial"/>
                <w:color w:val="000000"/>
                <w:lang w:val="en-GB"/>
              </w:rPr>
            </w:pPr>
            <w:r w:rsidRPr="00AA31DF">
              <w:rPr>
                <w:rFonts w:cs="Arial"/>
                <w:color w:val="000000"/>
                <w:lang w:val="en-GB"/>
              </w:rPr>
              <w:t xml:space="preserve">The presentation of the Content &amp; Analysis of the Business Cycle &amp; Macroeconomic Equilibrium Issues related to the characteristics of Economic Fluctuations, </w:t>
            </w:r>
          </w:p>
        </w:tc>
        <w:tc>
          <w:tcPr>
            <w:tcW w:w="284" w:type="dxa"/>
            <w:shd w:val="clear" w:color="auto" w:fill="FFFFFF"/>
          </w:tcPr>
          <w:p w14:paraId="69BCF724" w14:textId="77777777" w:rsidR="00FB24B2" w:rsidRPr="00AA31DF" w:rsidRDefault="00FB24B2">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1161FC9E" w14:textId="77777777" w:rsidR="00FB24B2" w:rsidRPr="00AA31DF" w:rsidRDefault="00380C9E">
            <w:pPr>
              <w:jc w:val="center"/>
              <w:rPr>
                <w:rFonts w:cs="Arial"/>
                <w:color w:val="000000"/>
                <w:lang w:val="en-US"/>
              </w:rPr>
            </w:pPr>
            <w:r w:rsidRPr="00AA31DF">
              <w:rPr>
                <w:rFonts w:cs="Arial"/>
                <w:color w:val="000000"/>
                <w:lang w:val="en-US"/>
              </w:rPr>
              <w:t>6</w:t>
            </w:r>
          </w:p>
        </w:tc>
      </w:tr>
      <w:tr w:rsidR="000E06F7" w:rsidRPr="00AA31DF" w14:paraId="66C1B5F5" w14:textId="77777777" w:rsidTr="00FB24B2">
        <w:trPr>
          <w:cantSplit/>
        </w:trPr>
        <w:tc>
          <w:tcPr>
            <w:tcW w:w="534" w:type="dxa"/>
            <w:tcBorders>
              <w:top w:val="single" w:sz="4" w:space="0" w:color="auto"/>
              <w:left w:val="nil"/>
              <w:bottom w:val="single" w:sz="4" w:space="0" w:color="auto"/>
              <w:right w:val="nil"/>
            </w:tcBorders>
          </w:tcPr>
          <w:p w14:paraId="60802973" w14:textId="77777777" w:rsidR="00FB24B2" w:rsidRPr="00AA31DF" w:rsidRDefault="00AA31DF">
            <w:pPr>
              <w:jc w:val="center"/>
              <w:rPr>
                <w:rFonts w:cs="Arial"/>
                <w:color w:val="000000"/>
              </w:rPr>
            </w:pPr>
            <w:r w:rsidRPr="00AA31DF">
              <w:rPr>
                <w:rFonts w:cs="Arial"/>
                <w:color w:val="000000"/>
              </w:rPr>
              <w:t>5.</w:t>
            </w:r>
          </w:p>
        </w:tc>
        <w:tc>
          <w:tcPr>
            <w:tcW w:w="8221" w:type="dxa"/>
            <w:tcBorders>
              <w:top w:val="single" w:sz="4" w:space="0" w:color="auto"/>
              <w:left w:val="nil"/>
              <w:bottom w:val="single" w:sz="4" w:space="0" w:color="auto"/>
              <w:right w:val="nil"/>
            </w:tcBorders>
            <w:shd w:val="clear" w:color="auto" w:fill="D9D9D9"/>
          </w:tcPr>
          <w:p w14:paraId="2FC2FC91" w14:textId="77777777" w:rsidR="00FB24B2" w:rsidRPr="00AA31DF" w:rsidRDefault="00380C9E">
            <w:pPr>
              <w:rPr>
                <w:rFonts w:cs="Arial"/>
                <w:color w:val="000000"/>
                <w:lang w:val="en-GB"/>
              </w:rPr>
            </w:pPr>
            <w:r w:rsidRPr="00AA31DF">
              <w:rPr>
                <w:rFonts w:cs="Arial"/>
                <w:color w:val="000000"/>
                <w:lang w:val="en-GB"/>
              </w:rPr>
              <w:t xml:space="preserve">the IS - LM / AD - AS Model, which refers to a general framework of Macroeconomic Analysis, </w:t>
            </w:r>
          </w:p>
        </w:tc>
        <w:tc>
          <w:tcPr>
            <w:tcW w:w="284" w:type="dxa"/>
            <w:shd w:val="clear" w:color="auto" w:fill="FFFFFF"/>
          </w:tcPr>
          <w:p w14:paraId="66600DB5" w14:textId="77777777" w:rsidR="00FB24B2" w:rsidRPr="00AA31DF" w:rsidRDefault="00FB24B2">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0DFABA17" w14:textId="77777777" w:rsidR="00FB24B2" w:rsidRPr="00AA31DF" w:rsidRDefault="00380C9E">
            <w:pPr>
              <w:jc w:val="center"/>
              <w:rPr>
                <w:rFonts w:cs="Arial"/>
                <w:color w:val="000000"/>
                <w:lang w:val="en-GB"/>
              </w:rPr>
            </w:pPr>
            <w:r w:rsidRPr="00AA31DF">
              <w:rPr>
                <w:rFonts w:cs="Arial"/>
                <w:color w:val="000000"/>
                <w:lang w:val="en-GB"/>
              </w:rPr>
              <w:t>6</w:t>
            </w:r>
          </w:p>
        </w:tc>
      </w:tr>
      <w:tr w:rsidR="000E06F7" w:rsidRPr="00AA31DF" w14:paraId="377D0889" w14:textId="77777777" w:rsidTr="00FB24B2">
        <w:trPr>
          <w:cantSplit/>
        </w:trPr>
        <w:tc>
          <w:tcPr>
            <w:tcW w:w="534" w:type="dxa"/>
            <w:tcBorders>
              <w:top w:val="single" w:sz="4" w:space="0" w:color="auto"/>
              <w:left w:val="nil"/>
              <w:bottom w:val="single" w:sz="4" w:space="0" w:color="auto"/>
              <w:right w:val="nil"/>
            </w:tcBorders>
          </w:tcPr>
          <w:p w14:paraId="306E5B49" w14:textId="77777777" w:rsidR="00D84B06" w:rsidRPr="00AA31DF" w:rsidRDefault="00AA31DF">
            <w:pPr>
              <w:jc w:val="center"/>
              <w:rPr>
                <w:rFonts w:cs="Arial"/>
                <w:color w:val="000000"/>
                <w:lang w:val="en-US"/>
              </w:rPr>
            </w:pPr>
            <w:r w:rsidRPr="00AA31DF">
              <w:rPr>
                <w:rFonts w:cs="Arial"/>
                <w:color w:val="000000"/>
                <w:lang w:val="en-US"/>
              </w:rPr>
              <w:t>6.</w:t>
            </w:r>
          </w:p>
        </w:tc>
        <w:tc>
          <w:tcPr>
            <w:tcW w:w="8221" w:type="dxa"/>
            <w:tcBorders>
              <w:top w:val="single" w:sz="4" w:space="0" w:color="auto"/>
              <w:left w:val="nil"/>
              <w:bottom w:val="single" w:sz="4" w:space="0" w:color="auto"/>
              <w:right w:val="nil"/>
            </w:tcBorders>
            <w:shd w:val="clear" w:color="auto" w:fill="D9D9D9"/>
          </w:tcPr>
          <w:p w14:paraId="14B0CCD9" w14:textId="77777777" w:rsidR="00D84B06" w:rsidRPr="00AA31DF" w:rsidRDefault="00380C9E">
            <w:pPr>
              <w:rPr>
                <w:rFonts w:cs="Arial"/>
                <w:color w:val="000000"/>
                <w:lang w:val="en-GB"/>
              </w:rPr>
            </w:pPr>
            <w:r w:rsidRPr="00AA31DF">
              <w:rPr>
                <w:rFonts w:cs="Arial"/>
                <w:color w:val="000000"/>
                <w:lang w:val="en-GB"/>
              </w:rPr>
              <w:t xml:space="preserve">the role &amp; function of Money Markets &amp; the Central Bank &amp; the Framework for the Formulation &amp; Implementation of Monetary Policy, </w:t>
            </w:r>
          </w:p>
        </w:tc>
        <w:tc>
          <w:tcPr>
            <w:tcW w:w="284" w:type="dxa"/>
            <w:shd w:val="clear" w:color="auto" w:fill="FFFFFF"/>
          </w:tcPr>
          <w:p w14:paraId="5DAF65B1" w14:textId="77777777" w:rsidR="00D84B06" w:rsidRPr="00AA31DF" w:rsidRDefault="00D84B06">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2CDD0E5E" w14:textId="77777777" w:rsidR="00D84B06" w:rsidRPr="00AA31DF" w:rsidRDefault="00380C9E">
            <w:pPr>
              <w:jc w:val="center"/>
              <w:rPr>
                <w:rFonts w:cs="Arial"/>
                <w:color w:val="000000"/>
                <w:lang w:val="en-GB"/>
              </w:rPr>
            </w:pPr>
            <w:r w:rsidRPr="00AA31DF">
              <w:rPr>
                <w:rFonts w:cs="Arial"/>
                <w:color w:val="000000"/>
                <w:lang w:val="en-GB"/>
              </w:rPr>
              <w:t>6</w:t>
            </w:r>
          </w:p>
        </w:tc>
      </w:tr>
      <w:tr w:rsidR="000E06F7" w:rsidRPr="00AA31DF" w14:paraId="790B2F0B" w14:textId="77777777" w:rsidTr="00FB24B2">
        <w:trPr>
          <w:cantSplit/>
        </w:trPr>
        <w:tc>
          <w:tcPr>
            <w:tcW w:w="534" w:type="dxa"/>
            <w:tcBorders>
              <w:top w:val="single" w:sz="4" w:space="0" w:color="auto"/>
              <w:left w:val="nil"/>
              <w:bottom w:val="single" w:sz="4" w:space="0" w:color="auto"/>
              <w:right w:val="nil"/>
            </w:tcBorders>
          </w:tcPr>
          <w:p w14:paraId="52BD482F" w14:textId="77777777" w:rsidR="00D84B06" w:rsidRPr="00AA31DF" w:rsidRDefault="00AA31DF">
            <w:pPr>
              <w:jc w:val="center"/>
              <w:rPr>
                <w:rFonts w:cs="Arial"/>
                <w:color w:val="000000"/>
                <w:lang w:val="en-US"/>
              </w:rPr>
            </w:pPr>
            <w:r w:rsidRPr="00AA31DF">
              <w:rPr>
                <w:rFonts w:cs="Arial"/>
                <w:color w:val="000000"/>
                <w:lang w:val="en-US"/>
              </w:rPr>
              <w:t>7.</w:t>
            </w:r>
          </w:p>
        </w:tc>
        <w:tc>
          <w:tcPr>
            <w:tcW w:w="8221" w:type="dxa"/>
            <w:tcBorders>
              <w:top w:val="single" w:sz="4" w:space="0" w:color="auto"/>
              <w:left w:val="nil"/>
              <w:bottom w:val="single" w:sz="4" w:space="0" w:color="auto"/>
              <w:right w:val="nil"/>
            </w:tcBorders>
            <w:shd w:val="clear" w:color="auto" w:fill="D9D9D9"/>
          </w:tcPr>
          <w:p w14:paraId="428719CD" w14:textId="77777777" w:rsidR="00D84B06" w:rsidRPr="00AA31DF" w:rsidRDefault="00380C9E">
            <w:pPr>
              <w:rPr>
                <w:rFonts w:cs="Arial"/>
                <w:color w:val="000000"/>
                <w:lang w:val="en-GB"/>
              </w:rPr>
            </w:pPr>
            <w:r w:rsidRPr="00AA31DF">
              <w:rPr>
                <w:rFonts w:cs="Arial"/>
                <w:color w:val="000000"/>
                <w:lang w:val="en-GB"/>
              </w:rPr>
              <w:t xml:space="preserve">the Framework for the Formulation &amp; Implementation of Fiscal Policy, </w:t>
            </w:r>
          </w:p>
        </w:tc>
        <w:tc>
          <w:tcPr>
            <w:tcW w:w="284" w:type="dxa"/>
            <w:shd w:val="clear" w:color="auto" w:fill="FFFFFF"/>
          </w:tcPr>
          <w:p w14:paraId="53F5A86F" w14:textId="77777777" w:rsidR="00D84B06" w:rsidRPr="00AA31DF" w:rsidRDefault="00D84B06">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124B97CC" w14:textId="77777777" w:rsidR="00D84B06" w:rsidRPr="00AA31DF" w:rsidRDefault="00380C9E">
            <w:pPr>
              <w:jc w:val="center"/>
              <w:rPr>
                <w:rFonts w:cs="Arial"/>
                <w:color w:val="000000"/>
                <w:lang w:val="en-GB"/>
              </w:rPr>
            </w:pPr>
            <w:r w:rsidRPr="00AA31DF">
              <w:rPr>
                <w:rFonts w:cs="Arial"/>
                <w:color w:val="000000"/>
                <w:lang w:val="en-GB"/>
              </w:rPr>
              <w:t>6</w:t>
            </w:r>
          </w:p>
        </w:tc>
      </w:tr>
      <w:tr w:rsidR="000E06F7" w:rsidRPr="00AA31DF" w14:paraId="6CF5C8C2" w14:textId="77777777" w:rsidTr="00FB24B2">
        <w:trPr>
          <w:cantSplit/>
        </w:trPr>
        <w:tc>
          <w:tcPr>
            <w:tcW w:w="534" w:type="dxa"/>
            <w:tcBorders>
              <w:top w:val="single" w:sz="4" w:space="0" w:color="auto"/>
              <w:left w:val="nil"/>
              <w:bottom w:val="single" w:sz="4" w:space="0" w:color="auto"/>
              <w:right w:val="nil"/>
            </w:tcBorders>
          </w:tcPr>
          <w:p w14:paraId="3D18B334" w14:textId="77777777" w:rsidR="00D84B06" w:rsidRPr="00AA31DF" w:rsidRDefault="00AA31DF">
            <w:pPr>
              <w:jc w:val="center"/>
              <w:rPr>
                <w:rFonts w:cs="Arial"/>
                <w:color w:val="000000"/>
                <w:lang w:val="en-US"/>
              </w:rPr>
            </w:pPr>
            <w:r w:rsidRPr="00AA31DF">
              <w:rPr>
                <w:rFonts w:cs="Arial"/>
                <w:color w:val="000000"/>
                <w:lang w:val="en-US"/>
              </w:rPr>
              <w:t>8.</w:t>
            </w:r>
          </w:p>
        </w:tc>
        <w:tc>
          <w:tcPr>
            <w:tcW w:w="8221" w:type="dxa"/>
            <w:tcBorders>
              <w:top w:val="single" w:sz="4" w:space="0" w:color="auto"/>
              <w:left w:val="nil"/>
              <w:bottom w:val="single" w:sz="4" w:space="0" w:color="auto"/>
              <w:right w:val="nil"/>
            </w:tcBorders>
            <w:shd w:val="clear" w:color="auto" w:fill="D9D9D9"/>
          </w:tcPr>
          <w:p w14:paraId="779FB59E" w14:textId="77777777" w:rsidR="00D84B06" w:rsidRPr="00AA31DF" w:rsidRDefault="00380C9E">
            <w:pPr>
              <w:rPr>
                <w:rFonts w:cs="Arial"/>
                <w:color w:val="000000"/>
                <w:lang w:val="en-GB"/>
              </w:rPr>
            </w:pPr>
            <w:r w:rsidRPr="00AA31DF">
              <w:rPr>
                <w:rFonts w:cs="Arial"/>
                <w:color w:val="000000"/>
                <w:lang w:val="en-GB"/>
              </w:rPr>
              <w:t>the Analysis of the Sources of Financing of Public Expenditure &amp; the Treatment of Fiscal Deficits &amp; Public Debt.</w:t>
            </w:r>
          </w:p>
        </w:tc>
        <w:tc>
          <w:tcPr>
            <w:tcW w:w="284" w:type="dxa"/>
            <w:shd w:val="clear" w:color="auto" w:fill="FFFFFF"/>
          </w:tcPr>
          <w:p w14:paraId="45076589" w14:textId="77777777" w:rsidR="00D84B06" w:rsidRPr="00AA31DF" w:rsidRDefault="00D84B06">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47CF0B6A" w14:textId="77777777" w:rsidR="00D84B06" w:rsidRPr="00AA31DF" w:rsidRDefault="00380C9E">
            <w:pPr>
              <w:jc w:val="center"/>
              <w:rPr>
                <w:rFonts w:cs="Arial"/>
                <w:color w:val="000000"/>
                <w:lang w:val="en-GB"/>
              </w:rPr>
            </w:pPr>
            <w:r w:rsidRPr="00AA31DF">
              <w:rPr>
                <w:rFonts w:cs="Arial"/>
                <w:color w:val="000000"/>
                <w:lang w:val="en-GB"/>
              </w:rPr>
              <w:t>6</w:t>
            </w:r>
          </w:p>
        </w:tc>
      </w:tr>
    </w:tbl>
    <w:p w14:paraId="2C239FDB" w14:textId="77777777" w:rsidR="00FB24B2" w:rsidRPr="00AA31DF" w:rsidRDefault="00FB24B2" w:rsidP="00FB24B2">
      <w:pPr>
        <w:rPr>
          <w:rFonts w:cs="Arial"/>
          <w:color w:val="000000"/>
          <w:lang w:eastAsia="en-US"/>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0E06F7" w:rsidRPr="00AA31DF" w14:paraId="73B0124C" w14:textId="77777777" w:rsidTr="00FB24B2">
        <w:trPr>
          <w:cantSplit/>
        </w:trPr>
        <w:tc>
          <w:tcPr>
            <w:tcW w:w="5606" w:type="dxa"/>
            <w:gridSpan w:val="4"/>
          </w:tcPr>
          <w:p w14:paraId="6DB86541" w14:textId="77777777" w:rsidR="00FB24B2" w:rsidRPr="00AA31DF" w:rsidRDefault="00AA31DF">
            <w:pPr>
              <w:rPr>
                <w:rFonts w:cs="Arial"/>
                <w:color w:val="000000"/>
                <w:lang w:val="en-US"/>
              </w:rPr>
            </w:pPr>
            <w:r w:rsidRPr="00AA31DF">
              <w:rPr>
                <w:rFonts w:cs="Arial"/>
                <w:b/>
                <w:color w:val="000000"/>
                <w:lang w:val="en-US"/>
              </w:rPr>
              <w:t>TEACHING METHOD</w:t>
            </w:r>
          </w:p>
        </w:tc>
        <w:tc>
          <w:tcPr>
            <w:tcW w:w="4582" w:type="dxa"/>
            <w:gridSpan w:val="2"/>
          </w:tcPr>
          <w:p w14:paraId="56116081" w14:textId="77777777" w:rsidR="00FB24B2" w:rsidRPr="00AA31DF" w:rsidRDefault="00AA31DF">
            <w:pPr>
              <w:rPr>
                <w:rFonts w:cs="Arial"/>
                <w:color w:val="000000"/>
              </w:rPr>
            </w:pPr>
            <w:r w:rsidRPr="00AA31DF">
              <w:rPr>
                <w:rFonts w:cs="Arial"/>
                <w:b/>
                <w:color w:val="000000"/>
                <w:lang w:val="en-US"/>
              </w:rPr>
              <w:t>EXAMINATION</w:t>
            </w:r>
          </w:p>
        </w:tc>
      </w:tr>
      <w:tr w:rsidR="000E06F7" w:rsidRPr="00AA31DF" w14:paraId="142FF126" w14:textId="77777777" w:rsidTr="00FB24B2">
        <w:trPr>
          <w:cantSplit/>
        </w:trPr>
        <w:tc>
          <w:tcPr>
            <w:tcW w:w="5606" w:type="dxa"/>
            <w:gridSpan w:val="4"/>
          </w:tcPr>
          <w:p w14:paraId="44BADADB" w14:textId="77777777" w:rsidR="00FB24B2" w:rsidRPr="00AA31DF" w:rsidRDefault="00AA31DF" w:rsidP="00026D20">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4F6AD71A" w14:textId="77777777" w:rsidR="00FB24B2" w:rsidRPr="00AA31DF" w:rsidRDefault="00FB24B2" w:rsidP="00026D20">
            <w:pPr>
              <w:rPr>
                <w:rFonts w:cs="Arial"/>
                <w:color w:val="000000"/>
                <w:lang w:val="en-US"/>
              </w:rPr>
            </w:pPr>
          </w:p>
        </w:tc>
        <w:tc>
          <w:tcPr>
            <w:tcW w:w="2031" w:type="dxa"/>
            <w:tcBorders>
              <w:top w:val="nil"/>
              <w:left w:val="nil"/>
              <w:bottom w:val="single" w:sz="4" w:space="0" w:color="auto"/>
              <w:right w:val="nil"/>
            </w:tcBorders>
          </w:tcPr>
          <w:p w14:paraId="50CAEE97" w14:textId="77777777" w:rsidR="00FB24B2" w:rsidRPr="00AA31DF" w:rsidRDefault="00AA31DF" w:rsidP="00026D20">
            <w:pPr>
              <w:jc w:val="center"/>
              <w:rPr>
                <w:rFonts w:cs="Arial"/>
                <w:i/>
                <w:color w:val="000000"/>
                <w:lang w:val="en-US"/>
              </w:rPr>
            </w:pPr>
            <w:r w:rsidRPr="00AA31DF">
              <w:rPr>
                <w:rFonts w:cs="Arial"/>
                <w:i/>
                <w:color w:val="000000"/>
                <w:lang w:val="en-US"/>
              </w:rPr>
              <w:t>Weight</w:t>
            </w:r>
          </w:p>
        </w:tc>
      </w:tr>
      <w:tr w:rsidR="000E06F7" w:rsidRPr="00AA31DF" w14:paraId="58CA516F" w14:textId="77777777" w:rsidTr="00FB24B2">
        <w:tc>
          <w:tcPr>
            <w:tcW w:w="2802" w:type="dxa"/>
            <w:vAlign w:val="bottom"/>
          </w:tcPr>
          <w:p w14:paraId="0E42ED90" w14:textId="77777777" w:rsidR="00FB24B2" w:rsidRPr="00AA31DF" w:rsidRDefault="00AA31DF">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38A06DFA" w14:textId="77777777" w:rsidR="00FB24B2" w:rsidRPr="00AA31DF" w:rsidRDefault="00380C9E">
            <w:pPr>
              <w:jc w:val="center"/>
              <w:rPr>
                <w:rFonts w:cs="Arial"/>
                <w:color w:val="000000"/>
                <w:lang w:val="en-US"/>
              </w:rPr>
            </w:pPr>
            <w:r w:rsidRPr="00AA31DF">
              <w:rPr>
                <w:rFonts w:cs="Arial"/>
                <w:color w:val="000000"/>
                <w:lang w:val="en-US"/>
              </w:rPr>
              <w:t>52</w:t>
            </w:r>
          </w:p>
        </w:tc>
        <w:tc>
          <w:tcPr>
            <w:tcW w:w="1850" w:type="dxa"/>
            <w:vAlign w:val="bottom"/>
          </w:tcPr>
          <w:p w14:paraId="7DA7E04A" w14:textId="77777777" w:rsidR="00FB24B2" w:rsidRPr="00AA31DF" w:rsidRDefault="00FB24B2">
            <w:pPr>
              <w:rPr>
                <w:rFonts w:cs="Arial"/>
                <w:color w:val="000000"/>
              </w:rPr>
            </w:pPr>
          </w:p>
        </w:tc>
        <w:tc>
          <w:tcPr>
            <w:tcW w:w="387" w:type="dxa"/>
          </w:tcPr>
          <w:p w14:paraId="2C547A3C" w14:textId="77777777" w:rsidR="00FB24B2" w:rsidRPr="00AA31DF" w:rsidRDefault="00FB24B2">
            <w:pPr>
              <w:jc w:val="center"/>
              <w:rPr>
                <w:rFonts w:cs="Arial"/>
                <w:color w:val="000000"/>
              </w:rPr>
            </w:pPr>
          </w:p>
        </w:tc>
        <w:tc>
          <w:tcPr>
            <w:tcW w:w="2551" w:type="dxa"/>
            <w:vAlign w:val="bottom"/>
          </w:tcPr>
          <w:p w14:paraId="3FE2134F" w14:textId="77777777" w:rsidR="00FB24B2" w:rsidRPr="00AA31DF" w:rsidRDefault="00AA31DF">
            <w:pPr>
              <w:jc w:val="right"/>
              <w:rPr>
                <w:rFonts w:cs="Arial"/>
                <w:color w:val="000000"/>
                <w:lang w:val="en-US"/>
              </w:rPr>
            </w:pPr>
            <w:r w:rsidRPr="00AA31DF">
              <w:rPr>
                <w:rFonts w:cs="Arial"/>
                <w:color w:val="000000"/>
                <w:lang w:val="en-US"/>
              </w:rPr>
              <w:t>Written exam</w:t>
            </w:r>
          </w:p>
        </w:tc>
        <w:tc>
          <w:tcPr>
            <w:tcW w:w="2031" w:type="dxa"/>
            <w:tcBorders>
              <w:top w:val="single" w:sz="4" w:space="0" w:color="auto"/>
              <w:left w:val="nil"/>
              <w:bottom w:val="single" w:sz="4" w:space="0" w:color="auto"/>
              <w:right w:val="nil"/>
            </w:tcBorders>
            <w:shd w:val="clear" w:color="auto" w:fill="D9D9D9"/>
          </w:tcPr>
          <w:p w14:paraId="5F0B8A6D" w14:textId="77777777" w:rsidR="00FB24B2" w:rsidRPr="00AA31DF" w:rsidRDefault="00234356">
            <w:pPr>
              <w:jc w:val="center"/>
              <w:rPr>
                <w:rFonts w:cs="Arial"/>
                <w:color w:val="000000"/>
              </w:rPr>
            </w:pPr>
            <w:r w:rsidRPr="00AA31DF">
              <w:rPr>
                <w:rFonts w:cs="Arial"/>
                <w:color w:val="000000"/>
                <w:lang w:val="en-US"/>
              </w:rPr>
              <w:t>80</w:t>
            </w:r>
            <w:r w:rsidR="00AA31DF" w:rsidRPr="00AA31DF">
              <w:rPr>
                <w:rFonts w:cs="Arial"/>
                <w:color w:val="000000"/>
              </w:rPr>
              <w:t>%</w:t>
            </w:r>
          </w:p>
        </w:tc>
      </w:tr>
      <w:tr w:rsidR="000E06F7" w:rsidRPr="00AA31DF" w14:paraId="3B6237F5" w14:textId="77777777" w:rsidTr="00FB24B2">
        <w:tc>
          <w:tcPr>
            <w:tcW w:w="2802" w:type="dxa"/>
            <w:vAlign w:val="bottom"/>
          </w:tcPr>
          <w:p w14:paraId="64A3075C" w14:textId="77777777" w:rsidR="00FB24B2" w:rsidRPr="00AA31DF" w:rsidRDefault="00AA31DF">
            <w:pPr>
              <w:jc w:val="right"/>
              <w:rPr>
                <w:rFonts w:cs="Arial"/>
                <w:color w:val="000000"/>
              </w:rPr>
            </w:pPr>
            <w:r w:rsidRPr="00AA31DF">
              <w:rPr>
                <w:rFonts w:cs="Arial"/>
                <w:color w:val="000000"/>
                <w:lang w:val="en-US"/>
              </w:rPr>
              <w:t>Seminar</w:t>
            </w:r>
          </w:p>
        </w:tc>
        <w:tc>
          <w:tcPr>
            <w:tcW w:w="567" w:type="dxa"/>
            <w:tcBorders>
              <w:top w:val="single" w:sz="4" w:space="0" w:color="auto"/>
              <w:left w:val="nil"/>
              <w:bottom w:val="single" w:sz="4" w:space="0" w:color="auto"/>
              <w:right w:val="nil"/>
            </w:tcBorders>
            <w:shd w:val="clear" w:color="auto" w:fill="D9D9D9"/>
          </w:tcPr>
          <w:p w14:paraId="5D5E2DCF"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011052CB" w14:textId="77777777" w:rsidR="00FB24B2" w:rsidRPr="00AA31DF" w:rsidRDefault="00FB24B2">
            <w:pPr>
              <w:rPr>
                <w:rFonts w:cs="Arial"/>
                <w:color w:val="000000"/>
                <w:lang w:val="en-US"/>
              </w:rPr>
            </w:pPr>
          </w:p>
        </w:tc>
        <w:tc>
          <w:tcPr>
            <w:tcW w:w="387" w:type="dxa"/>
          </w:tcPr>
          <w:p w14:paraId="6A44DB22" w14:textId="77777777" w:rsidR="00FB24B2" w:rsidRPr="00AA31DF" w:rsidRDefault="00FB24B2">
            <w:pPr>
              <w:jc w:val="center"/>
              <w:rPr>
                <w:rFonts w:cs="Arial"/>
                <w:color w:val="000000"/>
                <w:lang w:val="en-US"/>
              </w:rPr>
            </w:pPr>
          </w:p>
        </w:tc>
        <w:tc>
          <w:tcPr>
            <w:tcW w:w="2551" w:type="dxa"/>
            <w:vAlign w:val="bottom"/>
          </w:tcPr>
          <w:p w14:paraId="6E9799B1" w14:textId="77777777" w:rsidR="00FB24B2" w:rsidRPr="00AA31DF" w:rsidRDefault="00AA31DF">
            <w:pPr>
              <w:jc w:val="right"/>
              <w:rPr>
                <w:rFonts w:cs="Arial"/>
                <w:color w:val="000000"/>
              </w:rPr>
            </w:pPr>
            <w:r w:rsidRPr="00AA31DF">
              <w:rPr>
                <w:rFonts w:cs="Arial"/>
                <w:color w:val="000000"/>
                <w:lang w:val="en-US"/>
              </w:rPr>
              <w:t>Orals</w:t>
            </w:r>
          </w:p>
        </w:tc>
        <w:tc>
          <w:tcPr>
            <w:tcW w:w="2031" w:type="dxa"/>
            <w:tcBorders>
              <w:top w:val="single" w:sz="4" w:space="0" w:color="auto"/>
              <w:left w:val="nil"/>
              <w:bottom w:val="single" w:sz="4" w:space="0" w:color="auto"/>
              <w:right w:val="nil"/>
            </w:tcBorders>
            <w:shd w:val="clear" w:color="auto" w:fill="D9D9D9"/>
          </w:tcPr>
          <w:p w14:paraId="48F007A6"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0E06F7" w:rsidRPr="00AA31DF" w14:paraId="2F805E69" w14:textId="77777777" w:rsidTr="00FB24B2">
        <w:tc>
          <w:tcPr>
            <w:tcW w:w="2802" w:type="dxa"/>
            <w:vAlign w:val="bottom"/>
          </w:tcPr>
          <w:p w14:paraId="420984E0" w14:textId="77777777" w:rsidR="00FB24B2" w:rsidRPr="00AA31DF" w:rsidRDefault="00FB24B2">
            <w:pPr>
              <w:jc w:val="right"/>
              <w:rPr>
                <w:rFonts w:cs="Arial"/>
                <w:color w:val="000000"/>
                <w:lang w:val="en-US"/>
              </w:rPr>
            </w:pPr>
          </w:p>
        </w:tc>
        <w:tc>
          <w:tcPr>
            <w:tcW w:w="567" w:type="dxa"/>
            <w:tcBorders>
              <w:top w:val="single" w:sz="4" w:space="0" w:color="auto"/>
              <w:left w:val="nil"/>
              <w:bottom w:val="single" w:sz="4" w:space="0" w:color="auto"/>
              <w:right w:val="nil"/>
            </w:tcBorders>
          </w:tcPr>
          <w:p w14:paraId="023B5B2C" w14:textId="77777777" w:rsidR="00FB24B2" w:rsidRPr="00AA31DF" w:rsidRDefault="00FB24B2">
            <w:pPr>
              <w:jc w:val="center"/>
              <w:rPr>
                <w:rFonts w:cs="Arial"/>
                <w:color w:val="000000"/>
                <w:lang w:val="en-US"/>
              </w:rPr>
            </w:pPr>
          </w:p>
        </w:tc>
        <w:tc>
          <w:tcPr>
            <w:tcW w:w="1850" w:type="dxa"/>
            <w:vAlign w:val="bottom"/>
          </w:tcPr>
          <w:p w14:paraId="3A2559A3" w14:textId="77777777" w:rsidR="00FB24B2" w:rsidRPr="00AA31DF" w:rsidRDefault="00FB24B2">
            <w:pPr>
              <w:rPr>
                <w:rFonts w:cs="Arial"/>
                <w:color w:val="000000"/>
              </w:rPr>
            </w:pPr>
          </w:p>
        </w:tc>
        <w:tc>
          <w:tcPr>
            <w:tcW w:w="387" w:type="dxa"/>
          </w:tcPr>
          <w:p w14:paraId="45EC93F7" w14:textId="77777777" w:rsidR="00FB24B2" w:rsidRPr="00AA31DF" w:rsidRDefault="00FB24B2">
            <w:pPr>
              <w:jc w:val="center"/>
              <w:rPr>
                <w:rFonts w:cs="Arial"/>
                <w:color w:val="000000"/>
              </w:rPr>
            </w:pPr>
          </w:p>
        </w:tc>
        <w:tc>
          <w:tcPr>
            <w:tcW w:w="2551" w:type="dxa"/>
            <w:vAlign w:val="bottom"/>
          </w:tcPr>
          <w:p w14:paraId="1FF53BBB" w14:textId="77777777" w:rsidR="00FB24B2" w:rsidRPr="00AA31DF" w:rsidRDefault="00FB24B2">
            <w:pPr>
              <w:jc w:val="right"/>
              <w:rPr>
                <w:rFonts w:cs="Arial"/>
                <w:color w:val="000000"/>
                <w:lang w:val="en-US"/>
              </w:rPr>
            </w:pPr>
          </w:p>
        </w:tc>
        <w:tc>
          <w:tcPr>
            <w:tcW w:w="2031" w:type="dxa"/>
            <w:tcBorders>
              <w:top w:val="single" w:sz="4" w:space="0" w:color="auto"/>
              <w:left w:val="nil"/>
              <w:bottom w:val="single" w:sz="4" w:space="0" w:color="auto"/>
              <w:right w:val="nil"/>
            </w:tcBorders>
          </w:tcPr>
          <w:p w14:paraId="1E0135F9" w14:textId="77777777" w:rsidR="00FB24B2" w:rsidRPr="00AA31DF" w:rsidRDefault="00FB24B2">
            <w:pPr>
              <w:jc w:val="center"/>
              <w:rPr>
                <w:rFonts w:cs="Arial"/>
                <w:color w:val="000000"/>
                <w:lang w:val="en-US"/>
              </w:rPr>
            </w:pPr>
          </w:p>
        </w:tc>
      </w:tr>
      <w:tr w:rsidR="000E06F7" w:rsidRPr="00AA31DF" w14:paraId="440D3FDE" w14:textId="77777777" w:rsidTr="00FB24B2">
        <w:trPr>
          <w:trHeight w:val="188"/>
        </w:trPr>
        <w:tc>
          <w:tcPr>
            <w:tcW w:w="2802" w:type="dxa"/>
            <w:vAlign w:val="bottom"/>
          </w:tcPr>
          <w:p w14:paraId="6AB2AA86" w14:textId="77777777" w:rsidR="00FB24B2" w:rsidRPr="00AA31DF" w:rsidRDefault="00380C9E">
            <w:pPr>
              <w:jc w:val="right"/>
              <w:rPr>
                <w:rFonts w:cs="Arial"/>
                <w:color w:val="000000"/>
                <w:lang w:val="en-US"/>
              </w:rPr>
            </w:pPr>
            <w:r w:rsidRPr="00AA31DF">
              <w:rPr>
                <w:rFonts w:cs="Arial"/>
                <w:color w:val="000000"/>
                <w:lang w:val="en-US"/>
              </w:rPr>
              <w:t>Study time</w:t>
            </w:r>
          </w:p>
        </w:tc>
        <w:tc>
          <w:tcPr>
            <w:tcW w:w="567" w:type="dxa"/>
            <w:tcBorders>
              <w:top w:val="single" w:sz="4" w:space="0" w:color="auto"/>
              <w:left w:val="nil"/>
              <w:bottom w:val="single" w:sz="4" w:space="0" w:color="auto"/>
              <w:right w:val="nil"/>
            </w:tcBorders>
            <w:shd w:val="clear" w:color="auto" w:fill="D9D9D9"/>
          </w:tcPr>
          <w:p w14:paraId="6344C25A" w14:textId="77777777" w:rsidR="00FB24B2" w:rsidRPr="00AA31DF" w:rsidRDefault="00380C9E">
            <w:pPr>
              <w:jc w:val="center"/>
              <w:rPr>
                <w:rFonts w:cs="Arial"/>
                <w:color w:val="000000"/>
                <w:lang w:val="en-US"/>
              </w:rPr>
            </w:pPr>
            <w:r w:rsidRPr="00AA31DF">
              <w:rPr>
                <w:rFonts w:cs="Arial"/>
                <w:color w:val="000000"/>
                <w:lang w:val="en-US"/>
              </w:rPr>
              <w:t>33</w:t>
            </w:r>
          </w:p>
        </w:tc>
        <w:tc>
          <w:tcPr>
            <w:tcW w:w="1850" w:type="dxa"/>
            <w:vAlign w:val="bottom"/>
          </w:tcPr>
          <w:p w14:paraId="5FE0D135" w14:textId="77777777" w:rsidR="00FB24B2" w:rsidRPr="00AA31DF" w:rsidRDefault="00FB24B2">
            <w:pPr>
              <w:rPr>
                <w:rFonts w:cs="Arial"/>
                <w:color w:val="000000"/>
              </w:rPr>
            </w:pPr>
          </w:p>
        </w:tc>
        <w:tc>
          <w:tcPr>
            <w:tcW w:w="387" w:type="dxa"/>
          </w:tcPr>
          <w:p w14:paraId="4EC6C847" w14:textId="77777777" w:rsidR="00FB24B2" w:rsidRPr="00AA31DF" w:rsidRDefault="00FB24B2">
            <w:pPr>
              <w:jc w:val="center"/>
              <w:rPr>
                <w:rFonts w:cs="Arial"/>
                <w:color w:val="000000"/>
              </w:rPr>
            </w:pPr>
          </w:p>
        </w:tc>
        <w:tc>
          <w:tcPr>
            <w:tcW w:w="2551" w:type="dxa"/>
            <w:vAlign w:val="bottom"/>
          </w:tcPr>
          <w:p w14:paraId="3AFE2675" w14:textId="77777777" w:rsidR="00FB24B2" w:rsidRPr="00AA31DF" w:rsidRDefault="00AA31DF">
            <w:pPr>
              <w:jc w:val="right"/>
              <w:rPr>
                <w:rFonts w:cs="Arial"/>
                <w:color w:val="000000"/>
                <w:lang w:val="en-US"/>
              </w:rPr>
            </w:pPr>
            <w:r w:rsidRPr="00AA31DF">
              <w:rPr>
                <w:rFonts w:cs="Arial"/>
                <w:color w:val="000000"/>
                <w:lang w:val="en-US"/>
              </w:rPr>
              <w:t>Personal assignments</w:t>
            </w:r>
          </w:p>
        </w:tc>
        <w:tc>
          <w:tcPr>
            <w:tcW w:w="2031" w:type="dxa"/>
            <w:tcBorders>
              <w:top w:val="single" w:sz="4" w:space="0" w:color="auto"/>
              <w:left w:val="nil"/>
              <w:bottom w:val="single" w:sz="4" w:space="0" w:color="auto"/>
              <w:right w:val="nil"/>
            </w:tcBorders>
            <w:shd w:val="clear" w:color="auto" w:fill="D9D9D9"/>
          </w:tcPr>
          <w:p w14:paraId="4316281A" w14:textId="77777777" w:rsidR="00FB24B2" w:rsidRPr="00AA31DF" w:rsidRDefault="00234356">
            <w:pPr>
              <w:jc w:val="center"/>
              <w:rPr>
                <w:rFonts w:cs="Arial"/>
                <w:color w:val="000000"/>
                <w:lang w:val="en-US"/>
              </w:rPr>
            </w:pPr>
            <w:r w:rsidRPr="00AA31DF">
              <w:rPr>
                <w:rFonts w:cs="Arial"/>
                <w:color w:val="000000"/>
                <w:lang w:val="en-US"/>
              </w:rPr>
              <w:t>20</w:t>
            </w:r>
            <w:r w:rsidR="00AA31DF" w:rsidRPr="00AA31DF">
              <w:rPr>
                <w:rFonts w:cs="Arial"/>
                <w:color w:val="000000"/>
                <w:lang w:val="en-US"/>
              </w:rPr>
              <w:t>%</w:t>
            </w:r>
          </w:p>
        </w:tc>
      </w:tr>
      <w:tr w:rsidR="000E06F7" w:rsidRPr="00AA31DF" w14:paraId="5676AE01" w14:textId="77777777" w:rsidTr="00FB24B2">
        <w:tc>
          <w:tcPr>
            <w:tcW w:w="2802" w:type="dxa"/>
            <w:tcBorders>
              <w:top w:val="nil"/>
              <w:left w:val="nil"/>
              <w:bottom w:val="single" w:sz="4" w:space="0" w:color="auto"/>
              <w:right w:val="nil"/>
            </w:tcBorders>
            <w:vAlign w:val="bottom"/>
          </w:tcPr>
          <w:p w14:paraId="4B57F9FF" w14:textId="77777777" w:rsidR="00FB24B2" w:rsidRPr="00AA31DF" w:rsidRDefault="00AA31DF">
            <w:pPr>
              <w:jc w:val="right"/>
              <w:rPr>
                <w:rFonts w:cs="Arial"/>
                <w:color w:val="000000"/>
              </w:rPr>
            </w:pPr>
            <w:r w:rsidRPr="00AA31DF">
              <w:rPr>
                <w:rFonts w:cs="Arial"/>
                <w:color w:val="000000"/>
                <w:lang w:val="en-US"/>
              </w:rPr>
              <w:t xml:space="preserve"> </w:t>
            </w:r>
            <w:r w:rsidR="00380C9E" w:rsidRPr="00AA31DF">
              <w:rPr>
                <w:rFonts w:cs="Arial"/>
                <w:color w:val="000000"/>
                <w:lang w:val="en-US"/>
              </w:rPr>
              <w:t>Homework and problem solving</w:t>
            </w:r>
          </w:p>
        </w:tc>
        <w:tc>
          <w:tcPr>
            <w:tcW w:w="567" w:type="dxa"/>
            <w:tcBorders>
              <w:top w:val="single" w:sz="4" w:space="0" w:color="auto"/>
              <w:left w:val="nil"/>
              <w:bottom w:val="single" w:sz="4" w:space="0" w:color="auto"/>
              <w:right w:val="nil"/>
            </w:tcBorders>
            <w:shd w:val="clear" w:color="auto" w:fill="D9D9D9"/>
          </w:tcPr>
          <w:p w14:paraId="091E7705" w14:textId="77777777" w:rsidR="00FB24B2" w:rsidRPr="00AA31DF" w:rsidRDefault="00380C9E">
            <w:pPr>
              <w:jc w:val="center"/>
              <w:rPr>
                <w:rFonts w:cs="Arial"/>
                <w:color w:val="000000"/>
                <w:lang w:val="en-US"/>
              </w:rPr>
            </w:pPr>
            <w:r w:rsidRPr="00AA31DF">
              <w:rPr>
                <w:rFonts w:cs="Arial"/>
                <w:color w:val="000000"/>
                <w:lang w:val="en-US"/>
              </w:rPr>
              <w:t>33</w:t>
            </w:r>
          </w:p>
        </w:tc>
        <w:tc>
          <w:tcPr>
            <w:tcW w:w="1850" w:type="dxa"/>
            <w:vAlign w:val="bottom"/>
          </w:tcPr>
          <w:p w14:paraId="70C8A3F3" w14:textId="77777777" w:rsidR="00FB24B2" w:rsidRPr="00AA31DF" w:rsidRDefault="00FB24B2">
            <w:pPr>
              <w:rPr>
                <w:rFonts w:cs="Arial"/>
                <w:color w:val="000000"/>
                <w:lang w:val="en-US"/>
              </w:rPr>
            </w:pPr>
          </w:p>
        </w:tc>
        <w:tc>
          <w:tcPr>
            <w:tcW w:w="387" w:type="dxa"/>
          </w:tcPr>
          <w:p w14:paraId="5C4696C3" w14:textId="77777777" w:rsidR="00FB24B2" w:rsidRPr="00AA31DF" w:rsidRDefault="00FB24B2">
            <w:pPr>
              <w:jc w:val="center"/>
              <w:rPr>
                <w:rFonts w:cs="Arial"/>
                <w:color w:val="000000"/>
              </w:rPr>
            </w:pPr>
          </w:p>
        </w:tc>
        <w:tc>
          <w:tcPr>
            <w:tcW w:w="2551" w:type="dxa"/>
            <w:tcBorders>
              <w:top w:val="nil"/>
              <w:left w:val="nil"/>
              <w:bottom w:val="single" w:sz="4" w:space="0" w:color="auto"/>
              <w:right w:val="nil"/>
            </w:tcBorders>
            <w:vAlign w:val="bottom"/>
          </w:tcPr>
          <w:p w14:paraId="1B12AFDA" w14:textId="77777777" w:rsidR="00FB24B2" w:rsidRPr="00AA31DF" w:rsidRDefault="00AA31DF">
            <w:pPr>
              <w:jc w:val="right"/>
              <w:rPr>
                <w:rFonts w:cs="Arial"/>
                <w:color w:val="000000"/>
              </w:rPr>
            </w:pPr>
            <w:r w:rsidRPr="00AA31DF">
              <w:rPr>
                <w:rFonts w:cs="Arial"/>
                <w:color w:val="000000"/>
                <w:lang w:val="en-US"/>
              </w:rPr>
              <w:t>Group assignments</w:t>
            </w:r>
          </w:p>
        </w:tc>
        <w:tc>
          <w:tcPr>
            <w:tcW w:w="2031" w:type="dxa"/>
            <w:tcBorders>
              <w:top w:val="single" w:sz="4" w:space="0" w:color="auto"/>
              <w:left w:val="nil"/>
              <w:bottom w:val="single" w:sz="4" w:space="0" w:color="auto"/>
              <w:right w:val="nil"/>
            </w:tcBorders>
            <w:shd w:val="clear" w:color="auto" w:fill="D9D9D9"/>
          </w:tcPr>
          <w:p w14:paraId="36F0FF16"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293C8F7C" w14:textId="77777777" w:rsidTr="00FB24B2">
        <w:tc>
          <w:tcPr>
            <w:tcW w:w="2802" w:type="dxa"/>
            <w:vAlign w:val="bottom"/>
          </w:tcPr>
          <w:p w14:paraId="21FE535A" w14:textId="77777777" w:rsidR="00FB24B2" w:rsidRPr="00AA31DF" w:rsidRDefault="00AA31DF">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34D06841" w14:textId="77777777" w:rsidR="00FB24B2" w:rsidRPr="00AA31DF" w:rsidRDefault="00380C9E">
            <w:pPr>
              <w:jc w:val="center"/>
              <w:rPr>
                <w:rFonts w:cs="Arial"/>
                <w:color w:val="000000"/>
                <w:lang w:val="en-US"/>
              </w:rPr>
            </w:pPr>
            <w:r w:rsidRPr="00AA31DF">
              <w:rPr>
                <w:rFonts w:cs="Arial"/>
                <w:color w:val="000000"/>
                <w:lang w:val="en-US"/>
              </w:rPr>
              <w:t>118</w:t>
            </w:r>
          </w:p>
        </w:tc>
        <w:tc>
          <w:tcPr>
            <w:tcW w:w="1850" w:type="dxa"/>
            <w:vAlign w:val="bottom"/>
          </w:tcPr>
          <w:p w14:paraId="3A3C672C" w14:textId="77777777" w:rsidR="00FB24B2" w:rsidRPr="00AA31DF" w:rsidRDefault="00FB24B2">
            <w:pPr>
              <w:jc w:val="right"/>
              <w:rPr>
                <w:rFonts w:cs="Arial"/>
                <w:color w:val="000000"/>
              </w:rPr>
            </w:pPr>
          </w:p>
        </w:tc>
        <w:tc>
          <w:tcPr>
            <w:tcW w:w="387" w:type="dxa"/>
          </w:tcPr>
          <w:p w14:paraId="3A4EC97E" w14:textId="77777777" w:rsidR="00FB24B2" w:rsidRPr="00AA31DF" w:rsidRDefault="00FB24B2">
            <w:pPr>
              <w:jc w:val="center"/>
              <w:rPr>
                <w:rFonts w:cs="Arial"/>
                <w:color w:val="000000"/>
              </w:rPr>
            </w:pPr>
          </w:p>
        </w:tc>
        <w:tc>
          <w:tcPr>
            <w:tcW w:w="2551" w:type="dxa"/>
            <w:tcBorders>
              <w:top w:val="single" w:sz="4" w:space="0" w:color="auto"/>
              <w:left w:val="nil"/>
              <w:bottom w:val="nil"/>
              <w:right w:val="nil"/>
            </w:tcBorders>
          </w:tcPr>
          <w:p w14:paraId="7B94BDB0" w14:textId="77777777" w:rsidR="00FB24B2" w:rsidRPr="00AA31DF" w:rsidRDefault="00AA31DF">
            <w:pPr>
              <w:jc w:val="right"/>
              <w:rPr>
                <w:rFonts w:cs="Arial"/>
                <w:color w:val="000000"/>
              </w:rPr>
            </w:pPr>
            <w:r w:rsidRPr="00AA31DF">
              <w:rPr>
                <w:rFonts w:cs="Arial"/>
                <w:color w:val="000000"/>
                <w:lang w:val="en-US"/>
              </w:rPr>
              <w:t>TOTAL</w:t>
            </w:r>
            <w:r w:rsidRPr="00AA31DF">
              <w:rPr>
                <w:rFonts w:cs="Arial"/>
                <w:color w:val="000000"/>
              </w:rPr>
              <w:t>:</w:t>
            </w:r>
          </w:p>
        </w:tc>
        <w:tc>
          <w:tcPr>
            <w:tcW w:w="2031" w:type="dxa"/>
            <w:tcBorders>
              <w:top w:val="single" w:sz="4" w:space="0" w:color="auto"/>
              <w:left w:val="nil"/>
              <w:bottom w:val="nil"/>
              <w:right w:val="nil"/>
            </w:tcBorders>
          </w:tcPr>
          <w:p w14:paraId="143DFDC1" w14:textId="77777777" w:rsidR="00FB24B2" w:rsidRPr="00AA31DF" w:rsidRDefault="00733395">
            <w:pPr>
              <w:jc w:val="center"/>
              <w:rPr>
                <w:rFonts w:cs="Arial"/>
                <w:color w:val="000000"/>
              </w:rPr>
            </w:pPr>
            <w:r w:rsidRPr="00AA31DF">
              <w:rPr>
                <w:rFonts w:cs="Arial"/>
                <w:color w:val="000000"/>
                <w:lang w:val="en-US"/>
              </w:rPr>
              <w:t>100</w:t>
            </w:r>
            <w:r w:rsidR="00AA31DF" w:rsidRPr="00AA31DF">
              <w:rPr>
                <w:rFonts w:cs="Arial"/>
                <w:color w:val="000000"/>
              </w:rPr>
              <w:t>%</w:t>
            </w:r>
          </w:p>
        </w:tc>
      </w:tr>
    </w:tbl>
    <w:p w14:paraId="13594EA2"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0E06F7" w:rsidRPr="00F8031B" w14:paraId="679F1D33" w14:textId="77777777" w:rsidTr="00FB24B2">
        <w:tc>
          <w:tcPr>
            <w:tcW w:w="1809" w:type="dxa"/>
            <w:tcBorders>
              <w:top w:val="nil"/>
              <w:left w:val="nil"/>
              <w:bottom w:val="nil"/>
              <w:right w:val="nil"/>
            </w:tcBorders>
          </w:tcPr>
          <w:p w14:paraId="642A545F"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364" w:type="dxa"/>
            <w:tcBorders>
              <w:top w:val="nil"/>
              <w:left w:val="nil"/>
              <w:bottom w:val="single" w:sz="4" w:space="0" w:color="auto"/>
              <w:right w:val="nil"/>
            </w:tcBorders>
            <w:shd w:val="clear" w:color="auto" w:fill="D9D9D9"/>
          </w:tcPr>
          <w:p w14:paraId="46F3B134" w14:textId="77777777" w:rsidR="00FB24B2" w:rsidRPr="00AA31DF" w:rsidRDefault="005076C2">
            <w:pPr>
              <w:jc w:val="both"/>
              <w:rPr>
                <w:color w:val="000000"/>
                <w:lang w:val="en-GB"/>
              </w:rPr>
            </w:pPr>
            <w:r w:rsidRPr="00AA31DF">
              <w:rPr>
                <w:color w:val="000000"/>
                <w:lang w:val="en-GB"/>
              </w:rPr>
              <w:t>Mankiw Gregory, Macroeconomics, Gutenberg (Athens)</w:t>
            </w:r>
          </w:p>
          <w:p w14:paraId="0DE1F8ED" w14:textId="77777777" w:rsidR="008424FC" w:rsidRPr="00AA31DF" w:rsidRDefault="00AA31DF" w:rsidP="008424FC">
            <w:pPr>
              <w:pStyle w:val="Default"/>
              <w:jc w:val="both"/>
              <w:rPr>
                <w:i/>
                <w:iCs/>
                <w:sz w:val="22"/>
                <w:szCs w:val="22"/>
              </w:rPr>
            </w:pPr>
            <w:proofErr w:type="spellStart"/>
            <w:r w:rsidRPr="00AA31DF">
              <w:rPr>
                <w:i/>
                <w:iCs/>
                <w:sz w:val="22"/>
                <w:szCs w:val="22"/>
              </w:rPr>
              <w:t>Acemoglou</w:t>
            </w:r>
            <w:proofErr w:type="spellEnd"/>
            <w:r w:rsidRPr="00AA31DF">
              <w:rPr>
                <w:i/>
                <w:iCs/>
                <w:sz w:val="22"/>
                <w:szCs w:val="22"/>
              </w:rPr>
              <w:t xml:space="preserve"> D. - </w:t>
            </w:r>
            <w:proofErr w:type="spellStart"/>
            <w:r w:rsidRPr="00AA31DF">
              <w:rPr>
                <w:i/>
                <w:iCs/>
                <w:sz w:val="22"/>
                <w:szCs w:val="22"/>
              </w:rPr>
              <w:t>Laibson</w:t>
            </w:r>
            <w:proofErr w:type="spellEnd"/>
            <w:r w:rsidRPr="00AA31DF">
              <w:rPr>
                <w:i/>
                <w:iCs/>
                <w:sz w:val="22"/>
                <w:szCs w:val="22"/>
              </w:rPr>
              <w:t xml:space="preserve"> D. - List J. A., (2015), Macroeconomics </w:t>
            </w:r>
          </w:p>
          <w:p w14:paraId="31175831" w14:textId="4965338F" w:rsidR="00FB24B2" w:rsidRPr="00AA31DF" w:rsidRDefault="008424FC" w:rsidP="008424FC">
            <w:pPr>
              <w:jc w:val="both"/>
              <w:rPr>
                <w:color w:val="000000"/>
                <w:lang w:val="en-GB"/>
              </w:rPr>
            </w:pPr>
            <w:r w:rsidRPr="00AA31DF">
              <w:rPr>
                <w:i/>
                <w:iCs/>
                <w:color w:val="000000"/>
                <w:lang w:val="en-US"/>
              </w:rPr>
              <w:t>Barro J.R., (2016), Intermediate Macroeconomics</w:t>
            </w:r>
          </w:p>
        </w:tc>
      </w:tr>
    </w:tbl>
    <w:p w14:paraId="592C700D" w14:textId="77777777" w:rsidR="00FB24B2" w:rsidRPr="00AA31DF" w:rsidRDefault="00AA31DF" w:rsidP="00060735">
      <w:pPr>
        <w:jc w:val="center"/>
        <w:rPr>
          <w:rFonts w:cs="Arial"/>
          <w:b/>
          <w:color w:val="000000"/>
          <w:sz w:val="24"/>
          <w:szCs w:val="24"/>
          <w:u w:val="single"/>
          <w:lang w:val="en-US"/>
        </w:rPr>
      </w:pPr>
      <w:bookmarkStart w:id="3" w:name="OLE_LINK1_2"/>
      <w:bookmarkEnd w:id="3"/>
      <w:r w:rsidRPr="00AA31DF">
        <w:rPr>
          <w:rFonts w:cs="Arial"/>
          <w:b/>
          <w:color w:val="000000"/>
          <w:szCs w:val="24"/>
          <w:u w:val="single"/>
          <w:lang w:val="en-US"/>
        </w:rPr>
        <w:lastRenderedPageBreak/>
        <w:t>COURSE DESCRIPTION FORM</w:t>
      </w:r>
    </w:p>
    <w:p w14:paraId="18D38435"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3B3EAEC6" w14:textId="77777777" w:rsidTr="00907A4B">
        <w:trPr>
          <w:cantSplit/>
        </w:trPr>
        <w:tc>
          <w:tcPr>
            <w:tcW w:w="1527" w:type="dxa"/>
          </w:tcPr>
          <w:p w14:paraId="0583A4CC"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2655DAC9" w14:textId="77777777" w:rsidR="00FB24B2" w:rsidRPr="000820DB" w:rsidRDefault="00C31229">
            <w:pPr>
              <w:rPr>
                <w:rFonts w:cs="Arial"/>
                <w:b/>
                <w:bCs/>
                <w:color w:val="000000"/>
                <w:lang w:val="en-US"/>
              </w:rPr>
            </w:pPr>
            <w:r w:rsidRPr="000820DB">
              <w:rPr>
                <w:rFonts w:cs="Arial"/>
                <w:b/>
                <w:bCs/>
                <w:color w:val="000000"/>
                <w:lang w:val="en-US"/>
              </w:rPr>
              <w:t>Regional Economics I</w:t>
            </w:r>
          </w:p>
        </w:tc>
        <w:tc>
          <w:tcPr>
            <w:tcW w:w="1620" w:type="dxa"/>
          </w:tcPr>
          <w:p w14:paraId="46B71F18"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7A30BFE5"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2B205C75" w14:textId="77777777" w:rsidTr="00907A4B">
        <w:trPr>
          <w:cantSplit/>
        </w:trPr>
        <w:tc>
          <w:tcPr>
            <w:tcW w:w="1527" w:type="dxa"/>
          </w:tcPr>
          <w:p w14:paraId="6EC3C20F"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66F8BB5F" w14:textId="77777777" w:rsidR="00FB24B2" w:rsidRPr="00AA31DF" w:rsidRDefault="00FB24B2">
            <w:pPr>
              <w:tabs>
                <w:tab w:val="left" w:pos="3861"/>
              </w:tabs>
              <w:rPr>
                <w:rFonts w:cs="Arial"/>
                <w:color w:val="000000"/>
                <w:lang w:val="en-US"/>
              </w:rPr>
            </w:pPr>
          </w:p>
        </w:tc>
        <w:tc>
          <w:tcPr>
            <w:tcW w:w="1620" w:type="dxa"/>
          </w:tcPr>
          <w:p w14:paraId="6F392A83"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7F20DF38" w14:textId="77777777" w:rsidR="00FB24B2" w:rsidRPr="00AA31DF" w:rsidRDefault="0054033C">
            <w:pPr>
              <w:jc w:val="center"/>
              <w:rPr>
                <w:rFonts w:cs="Arial"/>
                <w:b/>
                <w:color w:val="000000"/>
                <w:lang w:val="en-US"/>
              </w:rPr>
            </w:pPr>
            <w:r w:rsidRPr="00AA31DF">
              <w:rPr>
                <w:rFonts w:cs="Arial"/>
                <w:b/>
                <w:color w:val="000000"/>
                <w:lang w:val="en-US"/>
              </w:rPr>
              <w:t>YES</w:t>
            </w:r>
          </w:p>
        </w:tc>
      </w:tr>
      <w:tr w:rsidR="000E06F7" w:rsidRPr="00AA31DF" w14:paraId="2F10CAD5" w14:textId="77777777" w:rsidTr="00907A4B">
        <w:trPr>
          <w:cantSplit/>
        </w:trPr>
        <w:tc>
          <w:tcPr>
            <w:tcW w:w="1527" w:type="dxa"/>
          </w:tcPr>
          <w:p w14:paraId="1387CAC0"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5B79DDD9" w14:textId="77777777" w:rsidR="00FB24B2" w:rsidRPr="00AA31DF" w:rsidRDefault="00C31229">
            <w:pPr>
              <w:tabs>
                <w:tab w:val="left" w:pos="3861"/>
              </w:tabs>
              <w:rPr>
                <w:rFonts w:cs="Arial"/>
                <w:color w:val="000000"/>
                <w:lang w:val="en-US"/>
              </w:rPr>
            </w:pPr>
            <w:r w:rsidRPr="00AA31DF">
              <w:rPr>
                <w:rFonts w:cs="Arial"/>
                <w:color w:val="000000"/>
                <w:lang w:val="en-US"/>
              </w:rPr>
              <w:t>5</w:t>
            </w:r>
          </w:p>
        </w:tc>
        <w:tc>
          <w:tcPr>
            <w:tcW w:w="1620" w:type="dxa"/>
          </w:tcPr>
          <w:p w14:paraId="6D40AD37"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6541F996" w14:textId="77777777" w:rsidR="00FB24B2" w:rsidRPr="00AA31DF" w:rsidRDefault="00AA31DF">
            <w:pPr>
              <w:jc w:val="center"/>
              <w:rPr>
                <w:rFonts w:cs="Arial"/>
                <w:b/>
                <w:color w:val="000000"/>
                <w:lang w:val="en-US"/>
              </w:rPr>
            </w:pPr>
            <w:r w:rsidRPr="00AA31DF">
              <w:rPr>
                <w:rFonts w:cs="Arial"/>
                <w:b/>
                <w:color w:val="000000"/>
                <w:lang w:val="en-US"/>
              </w:rPr>
              <w:t>..</w:t>
            </w:r>
          </w:p>
        </w:tc>
      </w:tr>
      <w:tr w:rsidR="000E06F7" w:rsidRPr="00AA31DF" w14:paraId="5883FED3" w14:textId="77777777" w:rsidTr="00907A4B">
        <w:trPr>
          <w:cantSplit/>
        </w:trPr>
        <w:tc>
          <w:tcPr>
            <w:tcW w:w="1527" w:type="dxa"/>
          </w:tcPr>
          <w:p w14:paraId="324210F7"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2B91A76D" w14:textId="77777777" w:rsidR="00FB24B2" w:rsidRPr="00AA31DF" w:rsidRDefault="00C31229">
            <w:pPr>
              <w:rPr>
                <w:rFonts w:cs="Arial"/>
                <w:color w:val="000000"/>
                <w:lang w:val="en-US"/>
              </w:rPr>
            </w:pPr>
            <w:r w:rsidRPr="00AA31DF">
              <w:rPr>
                <w:rFonts w:cs="Arial"/>
                <w:color w:val="000000"/>
                <w:lang w:val="en-US"/>
              </w:rPr>
              <w:t>6317</w:t>
            </w:r>
          </w:p>
        </w:tc>
        <w:tc>
          <w:tcPr>
            <w:tcW w:w="1620" w:type="dxa"/>
          </w:tcPr>
          <w:p w14:paraId="0DD0D652"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1FBAB379" w14:textId="77777777" w:rsidR="00FB24B2" w:rsidRPr="00AA31DF" w:rsidRDefault="0054033C">
            <w:pPr>
              <w:jc w:val="center"/>
              <w:rPr>
                <w:rFonts w:cs="Arial"/>
                <w:b/>
                <w:color w:val="000000"/>
                <w:lang w:val="en-US"/>
              </w:rPr>
            </w:pPr>
            <w:r w:rsidRPr="00AA31DF">
              <w:rPr>
                <w:rFonts w:cs="Arial"/>
                <w:b/>
                <w:color w:val="000000"/>
                <w:lang w:val="en-US"/>
              </w:rPr>
              <w:t>3</w:t>
            </w:r>
          </w:p>
        </w:tc>
      </w:tr>
      <w:tr w:rsidR="000E06F7" w:rsidRPr="00AA31DF" w14:paraId="771C81D2" w14:textId="77777777" w:rsidTr="00907A4B">
        <w:trPr>
          <w:cantSplit/>
        </w:trPr>
        <w:tc>
          <w:tcPr>
            <w:tcW w:w="1527" w:type="dxa"/>
          </w:tcPr>
          <w:p w14:paraId="5AD3C4A2"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tcPr>
          <w:p w14:paraId="092B6ED8" w14:textId="77777777" w:rsidR="00FB24B2" w:rsidRPr="00AA31DF" w:rsidRDefault="0054033C">
            <w:pPr>
              <w:rPr>
                <w:rFonts w:cs="Arial"/>
                <w:color w:val="000000"/>
                <w:lang w:val="en-US"/>
              </w:rPr>
            </w:pPr>
            <w:r w:rsidRPr="00AA31DF">
              <w:rPr>
                <w:rFonts w:cs="Arial"/>
                <w:color w:val="000000"/>
                <w:lang w:val="en-US"/>
              </w:rPr>
              <w:t xml:space="preserve">Dimitrios </w:t>
            </w:r>
            <w:proofErr w:type="spellStart"/>
            <w:r w:rsidRPr="00AA31DF">
              <w:rPr>
                <w:rFonts w:cs="Arial"/>
                <w:color w:val="000000"/>
                <w:lang w:val="en-US"/>
              </w:rPr>
              <w:t>Tsiotas</w:t>
            </w:r>
            <w:proofErr w:type="spellEnd"/>
            <w:r w:rsidRPr="00AA31DF">
              <w:rPr>
                <w:rFonts w:cs="Arial"/>
                <w:color w:val="000000"/>
                <w:lang w:val="en-US"/>
              </w:rPr>
              <w:t>, Ph.D., Assistant Professor</w:t>
            </w:r>
          </w:p>
        </w:tc>
        <w:tc>
          <w:tcPr>
            <w:tcW w:w="1620" w:type="dxa"/>
          </w:tcPr>
          <w:p w14:paraId="62480ED6"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016E14B1" w14:textId="77777777" w:rsidR="00FB24B2" w:rsidRPr="00AA31DF" w:rsidRDefault="0054033C">
            <w:pPr>
              <w:jc w:val="center"/>
              <w:rPr>
                <w:rFonts w:cs="Arial"/>
                <w:b/>
                <w:color w:val="000000"/>
                <w:lang w:val="en-US"/>
              </w:rPr>
            </w:pPr>
            <w:r w:rsidRPr="00AA31DF">
              <w:rPr>
                <w:rFonts w:cs="Arial"/>
                <w:b/>
                <w:color w:val="000000"/>
                <w:lang w:val="en-US"/>
              </w:rPr>
              <w:t>YES</w:t>
            </w:r>
          </w:p>
        </w:tc>
      </w:tr>
      <w:tr w:rsidR="000E06F7" w:rsidRPr="00AA31DF" w14:paraId="54D6E668" w14:textId="77777777" w:rsidTr="00907A4B">
        <w:trPr>
          <w:cantSplit/>
        </w:trPr>
        <w:tc>
          <w:tcPr>
            <w:tcW w:w="1527" w:type="dxa"/>
          </w:tcPr>
          <w:p w14:paraId="1BAD45FC"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61629AC1" w14:textId="77777777" w:rsidR="00FB24B2" w:rsidRPr="00AA31DF" w:rsidRDefault="0054033C">
            <w:pPr>
              <w:rPr>
                <w:rFonts w:cs="Arial"/>
                <w:color w:val="000000"/>
                <w:lang w:val="en-US"/>
              </w:rPr>
            </w:pPr>
            <w:r w:rsidRPr="00AA31DF">
              <w:rPr>
                <w:rFonts w:cs="Arial"/>
                <w:color w:val="000000"/>
                <w:lang w:val="en-US"/>
              </w:rPr>
              <w:t>tsiotas@aua.gr</w:t>
            </w:r>
          </w:p>
        </w:tc>
        <w:tc>
          <w:tcPr>
            <w:tcW w:w="1620" w:type="dxa"/>
          </w:tcPr>
          <w:p w14:paraId="1ED7BF86"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55DB3040" w14:textId="77777777" w:rsidR="00FB24B2" w:rsidRPr="00AA31DF" w:rsidRDefault="00AA31DF">
            <w:pPr>
              <w:jc w:val="center"/>
              <w:rPr>
                <w:rFonts w:cs="Arial"/>
                <w:b/>
                <w:color w:val="000000"/>
                <w:lang w:val="en-US"/>
              </w:rPr>
            </w:pPr>
            <w:r w:rsidRPr="00AA31DF">
              <w:rPr>
                <w:rFonts w:cs="Arial"/>
                <w:b/>
                <w:color w:val="000000"/>
                <w:lang w:val="en-US"/>
              </w:rPr>
              <w:t>..</w:t>
            </w:r>
          </w:p>
        </w:tc>
      </w:tr>
    </w:tbl>
    <w:p w14:paraId="535217D8"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1E95C9A8" w14:textId="77777777" w:rsidTr="00026D20">
        <w:trPr>
          <w:cantSplit/>
          <w:trHeight w:val="277"/>
        </w:trPr>
        <w:tc>
          <w:tcPr>
            <w:tcW w:w="8046" w:type="dxa"/>
            <w:tcBorders>
              <w:top w:val="nil"/>
              <w:left w:val="nil"/>
              <w:bottom w:val="nil"/>
              <w:right w:val="nil"/>
            </w:tcBorders>
          </w:tcPr>
          <w:p w14:paraId="0F69A12C"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6258D772"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054E0EAE"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3EE57A88" w14:textId="77777777" w:rsidTr="00FB24B2">
        <w:trPr>
          <w:cantSplit/>
        </w:trPr>
        <w:tc>
          <w:tcPr>
            <w:tcW w:w="8046" w:type="dxa"/>
            <w:tcBorders>
              <w:top w:val="nil"/>
              <w:left w:val="nil"/>
              <w:bottom w:val="nil"/>
              <w:right w:val="nil"/>
            </w:tcBorders>
            <w:shd w:val="clear" w:color="auto" w:fill="D9D9D9"/>
          </w:tcPr>
          <w:p w14:paraId="7365FE75" w14:textId="77777777" w:rsidR="00FB24B2" w:rsidRPr="00AA31DF" w:rsidRDefault="00AA31DF">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2ADFB2D6"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62DC779C" w14:textId="77777777" w:rsidR="00FB24B2" w:rsidRPr="00AA31DF" w:rsidRDefault="00FB24B2">
            <w:pPr>
              <w:jc w:val="center"/>
              <w:rPr>
                <w:rFonts w:cs="Arial"/>
                <w:iCs/>
                <w:color w:val="000000"/>
                <w:lang w:val="en-US"/>
              </w:rPr>
            </w:pPr>
          </w:p>
        </w:tc>
      </w:tr>
      <w:tr w:rsidR="000E06F7" w:rsidRPr="00AA31DF" w14:paraId="41E9515F" w14:textId="77777777" w:rsidTr="00FB24B2">
        <w:tc>
          <w:tcPr>
            <w:tcW w:w="8046" w:type="dxa"/>
            <w:tcBorders>
              <w:top w:val="single" w:sz="4" w:space="0" w:color="auto"/>
              <w:left w:val="nil"/>
              <w:bottom w:val="single" w:sz="4" w:space="0" w:color="auto"/>
              <w:right w:val="nil"/>
            </w:tcBorders>
            <w:shd w:val="clear" w:color="auto" w:fill="D9D9D9"/>
          </w:tcPr>
          <w:p w14:paraId="049A8B9A" w14:textId="77777777" w:rsidR="00FB24B2" w:rsidRPr="00AA31DF" w:rsidRDefault="00AA31DF">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37EA3E68"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3068DCBF" w14:textId="77777777" w:rsidR="00FB24B2" w:rsidRPr="00AA31DF" w:rsidRDefault="00FB24B2">
            <w:pPr>
              <w:jc w:val="center"/>
              <w:rPr>
                <w:rFonts w:cs="Arial"/>
                <w:iCs/>
                <w:color w:val="000000"/>
                <w:u w:val="single"/>
                <w:lang w:val="en-US"/>
              </w:rPr>
            </w:pPr>
          </w:p>
        </w:tc>
      </w:tr>
      <w:tr w:rsidR="000E06F7" w:rsidRPr="00AA31DF" w14:paraId="2F5B5844" w14:textId="77777777" w:rsidTr="00FB24B2">
        <w:trPr>
          <w:cantSplit/>
        </w:trPr>
        <w:tc>
          <w:tcPr>
            <w:tcW w:w="8046" w:type="dxa"/>
            <w:tcBorders>
              <w:top w:val="single" w:sz="4" w:space="0" w:color="auto"/>
              <w:left w:val="nil"/>
              <w:bottom w:val="single" w:sz="4" w:space="0" w:color="auto"/>
              <w:right w:val="nil"/>
            </w:tcBorders>
            <w:shd w:val="clear" w:color="auto" w:fill="D9D9D9"/>
          </w:tcPr>
          <w:p w14:paraId="2EE37604" w14:textId="77777777" w:rsidR="00FB24B2" w:rsidRPr="00AA31DF" w:rsidRDefault="00AA31DF">
            <w:pPr>
              <w:rPr>
                <w:rFonts w:cs="Arial"/>
                <w:iCs/>
                <w:color w:val="000000"/>
                <w:lang w:val="en-US"/>
              </w:rPr>
            </w:pPr>
            <w:r w:rsidRPr="00AA31DF">
              <w:rPr>
                <w:rFonts w:cs="Arial"/>
                <w:iCs/>
                <w:color w:val="000000"/>
                <w:lang w:val="en-US"/>
              </w:rPr>
              <w:t xml:space="preserve">3. </w:t>
            </w:r>
          </w:p>
        </w:tc>
        <w:tc>
          <w:tcPr>
            <w:tcW w:w="284" w:type="dxa"/>
            <w:tcBorders>
              <w:top w:val="nil"/>
              <w:left w:val="nil"/>
              <w:bottom w:val="nil"/>
              <w:right w:val="nil"/>
            </w:tcBorders>
          </w:tcPr>
          <w:p w14:paraId="67333C63"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33A08000" w14:textId="77777777" w:rsidR="00FB24B2" w:rsidRPr="00AA31DF" w:rsidRDefault="00FB24B2">
            <w:pPr>
              <w:jc w:val="center"/>
              <w:rPr>
                <w:rFonts w:cs="Arial"/>
                <w:iCs/>
                <w:color w:val="000000"/>
                <w:u w:val="single"/>
                <w:lang w:val="en-US"/>
              </w:rPr>
            </w:pPr>
          </w:p>
        </w:tc>
      </w:tr>
    </w:tbl>
    <w:p w14:paraId="5E56017E"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534"/>
        <w:gridCol w:w="8221"/>
        <w:gridCol w:w="284"/>
        <w:gridCol w:w="1134"/>
      </w:tblGrid>
      <w:tr w:rsidR="000E06F7" w:rsidRPr="00AA31DF" w14:paraId="7C18608A" w14:textId="77777777" w:rsidTr="00FB24B2">
        <w:tc>
          <w:tcPr>
            <w:tcW w:w="10173" w:type="dxa"/>
            <w:gridSpan w:val="4"/>
          </w:tcPr>
          <w:p w14:paraId="248421FB"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6AE35AA3" w14:textId="77777777" w:rsidTr="00FB24B2">
        <w:tc>
          <w:tcPr>
            <w:tcW w:w="10173" w:type="dxa"/>
            <w:gridSpan w:val="4"/>
            <w:tcBorders>
              <w:top w:val="nil"/>
              <w:left w:val="nil"/>
              <w:bottom w:val="single" w:sz="4" w:space="0" w:color="auto"/>
              <w:right w:val="nil"/>
            </w:tcBorders>
            <w:shd w:val="clear" w:color="auto" w:fill="D9D9D9"/>
          </w:tcPr>
          <w:p w14:paraId="4E3C7D7A" w14:textId="77777777" w:rsidR="0054033C" w:rsidRPr="00AA31DF" w:rsidRDefault="00AA31DF" w:rsidP="0054033C">
            <w:pPr>
              <w:jc w:val="both"/>
              <w:rPr>
                <w:bCs/>
                <w:i/>
                <w:color w:val="000000"/>
                <w:lang w:val="en-US"/>
              </w:rPr>
            </w:pPr>
            <w:r w:rsidRPr="00AA31DF">
              <w:rPr>
                <w:bCs/>
                <w:i/>
                <w:color w:val="000000"/>
                <w:lang w:val="en-US"/>
              </w:rPr>
              <w:t xml:space="preserve">Upon completion of the </w:t>
            </w:r>
            <w:proofErr w:type="gramStart"/>
            <w:r w:rsidRPr="00AA31DF">
              <w:rPr>
                <w:bCs/>
                <w:i/>
                <w:color w:val="000000"/>
                <w:lang w:val="en-US"/>
              </w:rPr>
              <w:t>course</w:t>
            </w:r>
            <w:proofErr w:type="gramEnd"/>
            <w:r w:rsidRPr="00AA31DF">
              <w:rPr>
                <w:bCs/>
                <w:i/>
                <w:color w:val="000000"/>
                <w:lang w:val="en-US"/>
              </w:rPr>
              <w:t xml:space="preserve"> it is expected that students will be able to:</w:t>
            </w:r>
          </w:p>
          <w:p w14:paraId="01A6882B" w14:textId="77777777" w:rsidR="0054033C" w:rsidRPr="00AA31DF" w:rsidRDefault="00AA31DF" w:rsidP="0054033C">
            <w:pPr>
              <w:jc w:val="both"/>
              <w:rPr>
                <w:b/>
                <w:i/>
                <w:color w:val="000000"/>
                <w:u w:val="single"/>
                <w:lang w:val="en-US"/>
              </w:rPr>
            </w:pPr>
            <w:r w:rsidRPr="00AA31DF">
              <w:rPr>
                <w:b/>
                <w:i/>
                <w:color w:val="000000"/>
                <w:u w:val="single"/>
                <w:lang w:val="en-US"/>
              </w:rPr>
              <w:t>Knowledge</w:t>
            </w:r>
          </w:p>
          <w:p w14:paraId="6CC27ABD" w14:textId="77777777" w:rsidR="0054033C" w:rsidRPr="00AA31DF" w:rsidRDefault="00AA31DF" w:rsidP="0054033C">
            <w:pPr>
              <w:jc w:val="both"/>
              <w:rPr>
                <w:i/>
                <w:color w:val="000000"/>
                <w:lang w:val="en-US"/>
              </w:rPr>
            </w:pPr>
            <w:r w:rsidRPr="00AA31DF">
              <w:rPr>
                <w:i/>
                <w:color w:val="000000"/>
                <w:lang w:val="en-US"/>
              </w:rPr>
              <w:t xml:space="preserve">- To understand the way in which the economic system of regions works, in order to explain the causes that shape and maintain regional inequalities and the unequal distribution of activities in a regional or national economic area. </w:t>
            </w:r>
          </w:p>
          <w:p w14:paraId="7BEB8970" w14:textId="77777777" w:rsidR="0054033C" w:rsidRPr="00AA31DF" w:rsidRDefault="00AA31DF" w:rsidP="0054033C">
            <w:pPr>
              <w:jc w:val="both"/>
              <w:rPr>
                <w:i/>
                <w:color w:val="000000"/>
                <w:lang w:val="en-US"/>
              </w:rPr>
            </w:pPr>
            <w:r w:rsidRPr="00AA31DF">
              <w:rPr>
                <w:i/>
                <w:color w:val="000000"/>
                <w:lang w:val="en-US"/>
              </w:rPr>
              <w:t xml:space="preserve">- To understand the fundamental concepts of regional economics, the main economic forces interacting in space and the way space influences market formation.  </w:t>
            </w:r>
          </w:p>
          <w:p w14:paraId="16047EE8" w14:textId="77777777" w:rsidR="0054033C" w:rsidRPr="00AA31DF" w:rsidRDefault="00AA31DF" w:rsidP="0054033C">
            <w:pPr>
              <w:jc w:val="both"/>
              <w:rPr>
                <w:i/>
                <w:color w:val="000000"/>
                <w:lang w:val="en-US"/>
              </w:rPr>
            </w:pPr>
            <w:r w:rsidRPr="00AA31DF">
              <w:rPr>
                <w:i/>
                <w:color w:val="000000"/>
                <w:lang w:val="en-US"/>
              </w:rPr>
              <w:t>- To understand the extension of the use of the concepts and tools of microeconomic analysis to spatial issues, to become familiar with indicators and quantitative methods for measuring regional development, inter-regional disparities, inter-regional interactions, regional convergence or divergence and to measure regional disparities with quantitative indicators and to distinguish between strong and weak regions.</w:t>
            </w:r>
          </w:p>
          <w:p w14:paraId="45854F71" w14:textId="77777777" w:rsidR="0054033C" w:rsidRPr="00AA31DF" w:rsidRDefault="00AA31DF" w:rsidP="0054033C">
            <w:pPr>
              <w:jc w:val="both"/>
              <w:rPr>
                <w:i/>
                <w:color w:val="000000"/>
                <w:lang w:val="en-US"/>
              </w:rPr>
            </w:pPr>
            <w:r w:rsidRPr="00AA31DF">
              <w:rPr>
                <w:i/>
                <w:color w:val="000000"/>
                <w:lang w:val="en-US"/>
              </w:rPr>
              <w:t xml:space="preserve">- to understand how the economy works at a regional level, how economic growth is distributed across regions, the relationships that can be established between regions and the process by which the economy of one region interacts with the economy of other regions. </w:t>
            </w:r>
          </w:p>
          <w:p w14:paraId="26456EA1" w14:textId="77777777" w:rsidR="0054033C" w:rsidRPr="00AA31DF" w:rsidRDefault="00AA31DF" w:rsidP="0054033C">
            <w:pPr>
              <w:jc w:val="both"/>
              <w:rPr>
                <w:i/>
                <w:color w:val="000000"/>
                <w:lang w:val="en-US"/>
              </w:rPr>
            </w:pPr>
            <w:r w:rsidRPr="00AA31DF">
              <w:rPr>
                <w:i/>
                <w:color w:val="000000"/>
                <w:lang w:val="en-US"/>
              </w:rPr>
              <w:t xml:space="preserve">- To know how the availability of factors of production affects economic activity in the region at the inter-regional level. </w:t>
            </w:r>
          </w:p>
          <w:p w14:paraId="50B1E264" w14:textId="77777777" w:rsidR="0054033C" w:rsidRPr="00AA31DF" w:rsidRDefault="0054033C" w:rsidP="0054033C">
            <w:pPr>
              <w:jc w:val="both"/>
              <w:rPr>
                <w:i/>
                <w:color w:val="000000"/>
                <w:lang w:val="en-US"/>
              </w:rPr>
            </w:pPr>
          </w:p>
          <w:p w14:paraId="5346F03E" w14:textId="77777777" w:rsidR="0054033C" w:rsidRPr="00AA31DF" w:rsidRDefault="00AA31DF" w:rsidP="0054033C">
            <w:pPr>
              <w:jc w:val="both"/>
              <w:rPr>
                <w:b/>
                <w:i/>
                <w:color w:val="000000"/>
                <w:u w:val="single"/>
                <w:lang w:val="en-US"/>
              </w:rPr>
            </w:pPr>
            <w:r w:rsidRPr="00AA31DF">
              <w:rPr>
                <w:b/>
                <w:i/>
                <w:color w:val="000000"/>
                <w:u w:val="single"/>
                <w:lang w:val="en-US"/>
              </w:rPr>
              <w:t>Competences</w:t>
            </w:r>
          </w:p>
          <w:p w14:paraId="637B5329" w14:textId="77777777" w:rsidR="0054033C" w:rsidRPr="00AA31DF" w:rsidRDefault="00AA31DF" w:rsidP="0054033C">
            <w:pPr>
              <w:jc w:val="both"/>
              <w:rPr>
                <w:i/>
                <w:color w:val="000000"/>
                <w:lang w:val="en-US"/>
              </w:rPr>
            </w:pPr>
            <w:r w:rsidRPr="00AA31DF">
              <w:rPr>
                <w:i/>
                <w:color w:val="000000"/>
                <w:lang w:val="en-US"/>
              </w:rPr>
              <w:t>- They will be able to understand, have opinions, and analyze real economic phenomena related to space and region, as well as inequalities at the interregional level.</w:t>
            </w:r>
          </w:p>
          <w:p w14:paraId="0D324788" w14:textId="77777777" w:rsidR="0054033C" w:rsidRPr="00AA31DF" w:rsidRDefault="00AA31DF" w:rsidP="0054033C">
            <w:pPr>
              <w:jc w:val="both"/>
              <w:rPr>
                <w:i/>
                <w:color w:val="000000"/>
                <w:lang w:val="en-US"/>
              </w:rPr>
            </w:pPr>
            <w:r w:rsidRPr="00AA31DF">
              <w:rPr>
                <w:i/>
                <w:color w:val="000000"/>
                <w:lang w:val="en-US"/>
              </w:rPr>
              <w:t xml:space="preserve">- They will have acquired the ability to approach problems and address future 'challenges' in regional development through an understanding of the relevant concepts and the benefits of participating in the work. </w:t>
            </w:r>
          </w:p>
          <w:p w14:paraId="5CEED4A4" w14:textId="77777777" w:rsidR="0054033C" w:rsidRPr="00AA31DF" w:rsidRDefault="00AA31DF" w:rsidP="0054033C">
            <w:pPr>
              <w:jc w:val="both"/>
              <w:rPr>
                <w:i/>
                <w:color w:val="000000"/>
                <w:lang w:val="en-US"/>
              </w:rPr>
            </w:pPr>
            <w:r w:rsidRPr="00AA31DF">
              <w:rPr>
                <w:i/>
                <w:color w:val="000000"/>
                <w:lang w:val="en-US"/>
              </w:rPr>
              <w:t xml:space="preserve">- They will have acquired the ability to analyze regional problems using the knowledge gained and to solve them through an interdisciplinary perspective. </w:t>
            </w:r>
          </w:p>
          <w:p w14:paraId="5160862C" w14:textId="77777777" w:rsidR="0054033C" w:rsidRPr="00AA31DF" w:rsidRDefault="00AA31DF" w:rsidP="0054033C">
            <w:pPr>
              <w:jc w:val="both"/>
              <w:rPr>
                <w:i/>
                <w:color w:val="000000"/>
                <w:lang w:val="en-US"/>
              </w:rPr>
            </w:pPr>
            <w:r w:rsidRPr="00AA31DF">
              <w:rPr>
                <w:i/>
                <w:color w:val="000000"/>
                <w:lang w:val="en-US"/>
              </w:rPr>
              <w:t>- They will have acquired the ability to develop creative and deductive thinking through the analysis of problems with a spatial dimension, their correlation or connection with the relevant theoretical approaches, and the more general problems that are posed and shaped during the semester, in which the students participate and for which they are required to propose applied and adequately justified solutions.</w:t>
            </w:r>
          </w:p>
          <w:p w14:paraId="7F0823B7" w14:textId="77777777" w:rsidR="0054033C" w:rsidRPr="00AA31DF" w:rsidRDefault="0054033C" w:rsidP="0054033C">
            <w:pPr>
              <w:jc w:val="both"/>
              <w:rPr>
                <w:i/>
                <w:color w:val="000000"/>
                <w:lang w:val="en-US"/>
              </w:rPr>
            </w:pPr>
          </w:p>
          <w:p w14:paraId="764F2C99" w14:textId="77777777" w:rsidR="0054033C" w:rsidRPr="00AA31DF" w:rsidRDefault="00AA31DF" w:rsidP="0054033C">
            <w:pPr>
              <w:jc w:val="both"/>
              <w:rPr>
                <w:b/>
                <w:i/>
                <w:color w:val="000000"/>
                <w:u w:val="single"/>
                <w:lang w:val="en-US"/>
              </w:rPr>
            </w:pPr>
            <w:r w:rsidRPr="00AA31DF">
              <w:rPr>
                <w:b/>
                <w:i/>
                <w:color w:val="000000"/>
                <w:u w:val="single"/>
                <w:lang w:val="en-US"/>
              </w:rPr>
              <w:t>Skills</w:t>
            </w:r>
          </w:p>
          <w:p w14:paraId="566ED301" w14:textId="77777777" w:rsidR="0054033C" w:rsidRPr="00AA31DF" w:rsidRDefault="00AA31DF" w:rsidP="0054033C">
            <w:pPr>
              <w:jc w:val="both"/>
              <w:rPr>
                <w:i/>
                <w:color w:val="000000"/>
                <w:lang w:val="en-US"/>
              </w:rPr>
            </w:pPr>
            <w:r w:rsidRPr="00AA31DF">
              <w:rPr>
                <w:i/>
                <w:color w:val="000000"/>
                <w:lang w:val="en-US"/>
              </w:rPr>
              <w:t>- They will be able to refer to reliable sources of statistical data and quantitatively study inter-regional relations, inequalities, economic and social convergence/divergence of regions using different criteria.</w:t>
            </w:r>
          </w:p>
          <w:p w14:paraId="74A1BD14" w14:textId="77777777" w:rsidR="0054033C" w:rsidRPr="00AA31DF" w:rsidRDefault="00AA31DF" w:rsidP="0054033C">
            <w:pPr>
              <w:jc w:val="both"/>
              <w:rPr>
                <w:i/>
                <w:color w:val="000000"/>
                <w:lang w:val="en-US"/>
              </w:rPr>
            </w:pPr>
            <w:r w:rsidRPr="00AA31DF">
              <w:rPr>
                <w:i/>
                <w:color w:val="000000"/>
                <w:lang w:val="en-US"/>
              </w:rPr>
              <w:t xml:space="preserve">- They will be able to apply their knowledge to real problems with regional characteristics and with a regional dimension, </w:t>
            </w:r>
          </w:p>
          <w:p w14:paraId="7BDFA1CC" w14:textId="77777777" w:rsidR="0054033C" w:rsidRPr="00AA31DF" w:rsidRDefault="00AA31DF" w:rsidP="0054033C">
            <w:pPr>
              <w:jc w:val="both"/>
              <w:rPr>
                <w:i/>
                <w:color w:val="000000"/>
                <w:lang w:val="en-US"/>
              </w:rPr>
            </w:pPr>
            <w:r w:rsidRPr="00AA31DF">
              <w:rPr>
                <w:i/>
                <w:color w:val="000000"/>
                <w:lang w:val="en-US"/>
              </w:rPr>
              <w:t xml:space="preserve">- Search for appropriate data and variables, select and create appropriate indicators to quantify spatial inequalities using international and domestic literature and statistical sources, </w:t>
            </w:r>
          </w:p>
          <w:p w14:paraId="4D4F00ED" w14:textId="77777777" w:rsidR="00FB24B2" w:rsidRPr="00AA31DF" w:rsidRDefault="0054033C" w:rsidP="0054033C">
            <w:pPr>
              <w:jc w:val="both"/>
              <w:rPr>
                <w:i/>
                <w:color w:val="000000"/>
                <w:lang w:val="en-US"/>
              </w:rPr>
            </w:pPr>
            <w:r w:rsidRPr="00AA31DF">
              <w:rPr>
                <w:i/>
                <w:color w:val="000000"/>
                <w:lang w:val="en-US"/>
              </w:rPr>
              <w:t>- Analyze and synthesize data and information collected to draw appropriate conclusions and make relevant decisions</w:t>
            </w:r>
            <w:r w:rsidR="00AA31DF" w:rsidRPr="00AA31DF">
              <w:rPr>
                <w:i/>
                <w:color w:val="000000"/>
                <w:lang w:val="en-US"/>
              </w:rPr>
              <w:t>.</w:t>
            </w:r>
          </w:p>
        </w:tc>
      </w:tr>
      <w:tr w:rsidR="000E06F7" w:rsidRPr="00F8031B" w14:paraId="70A94B45" w14:textId="77777777" w:rsidTr="00FB24B2">
        <w:tc>
          <w:tcPr>
            <w:tcW w:w="10173" w:type="dxa"/>
            <w:gridSpan w:val="4"/>
            <w:tcBorders>
              <w:top w:val="single" w:sz="4" w:space="0" w:color="auto"/>
              <w:left w:val="nil"/>
              <w:bottom w:val="nil"/>
              <w:right w:val="nil"/>
            </w:tcBorders>
          </w:tcPr>
          <w:p w14:paraId="2F19178D" w14:textId="77777777" w:rsidR="00FB24B2" w:rsidRPr="00AA31DF" w:rsidRDefault="00FB24B2">
            <w:pPr>
              <w:rPr>
                <w:rFonts w:cs="Arial"/>
                <w:color w:val="000000"/>
                <w:lang w:val="en-GB"/>
              </w:rPr>
            </w:pPr>
          </w:p>
        </w:tc>
      </w:tr>
      <w:tr w:rsidR="000E06F7" w:rsidRPr="00AA31DF" w14:paraId="2847B068" w14:textId="77777777" w:rsidTr="00FB24B2">
        <w:trPr>
          <w:cantSplit/>
        </w:trPr>
        <w:tc>
          <w:tcPr>
            <w:tcW w:w="8755" w:type="dxa"/>
            <w:gridSpan w:val="2"/>
          </w:tcPr>
          <w:p w14:paraId="29B9881C" w14:textId="77777777" w:rsidR="00FB24B2" w:rsidRPr="00AA31DF" w:rsidRDefault="00AA31DF">
            <w:pPr>
              <w:rPr>
                <w:rFonts w:cs="Arial"/>
                <w:b/>
                <w:color w:val="000000"/>
                <w:lang w:val="en-GB"/>
              </w:rPr>
            </w:pPr>
            <w:r w:rsidRPr="00AA31DF">
              <w:rPr>
                <w:rFonts w:cs="Arial"/>
                <w:b/>
                <w:color w:val="000000"/>
                <w:lang w:val="en-US"/>
              </w:rPr>
              <w:t>COURSE</w:t>
            </w:r>
            <w:r w:rsidRPr="00AA31DF">
              <w:rPr>
                <w:rFonts w:cs="Arial"/>
                <w:b/>
                <w:color w:val="000000"/>
                <w:lang w:val="en-GB"/>
              </w:rPr>
              <w:t xml:space="preserve"> </w:t>
            </w:r>
            <w:r w:rsidRPr="00AA31DF">
              <w:rPr>
                <w:rFonts w:cs="Arial"/>
                <w:b/>
                <w:color w:val="000000"/>
                <w:lang w:val="en-US"/>
              </w:rPr>
              <w:t>CONTENTS</w:t>
            </w:r>
          </w:p>
        </w:tc>
        <w:tc>
          <w:tcPr>
            <w:tcW w:w="284" w:type="dxa"/>
          </w:tcPr>
          <w:p w14:paraId="4DA75F55" w14:textId="77777777" w:rsidR="00FB24B2" w:rsidRPr="00AA31DF" w:rsidRDefault="00FB24B2">
            <w:pPr>
              <w:jc w:val="center"/>
              <w:rPr>
                <w:rFonts w:cs="Arial"/>
                <w:i/>
                <w:color w:val="000000"/>
                <w:lang w:val="en-GB"/>
              </w:rPr>
            </w:pPr>
          </w:p>
        </w:tc>
        <w:tc>
          <w:tcPr>
            <w:tcW w:w="1134" w:type="dxa"/>
          </w:tcPr>
          <w:p w14:paraId="29010C75"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03504464" w14:textId="77777777" w:rsidTr="00FB24B2">
        <w:trPr>
          <w:cantSplit/>
        </w:trPr>
        <w:tc>
          <w:tcPr>
            <w:tcW w:w="534" w:type="dxa"/>
          </w:tcPr>
          <w:p w14:paraId="61475FB2" w14:textId="77777777" w:rsidR="00FB24B2" w:rsidRPr="00AA31DF" w:rsidRDefault="00AA31DF">
            <w:pPr>
              <w:jc w:val="center"/>
              <w:rPr>
                <w:rFonts w:cs="Arial"/>
                <w:color w:val="000000"/>
                <w:lang w:val="en-GB"/>
              </w:rPr>
            </w:pPr>
            <w:r w:rsidRPr="00AA31DF">
              <w:rPr>
                <w:rFonts w:cs="Arial"/>
                <w:color w:val="000000"/>
                <w:lang w:val="en-GB"/>
              </w:rPr>
              <w:t>1.</w:t>
            </w:r>
          </w:p>
        </w:tc>
        <w:tc>
          <w:tcPr>
            <w:tcW w:w="8221" w:type="dxa"/>
            <w:shd w:val="clear" w:color="auto" w:fill="D9D9D9"/>
          </w:tcPr>
          <w:p w14:paraId="0A2F084F" w14:textId="77777777" w:rsidR="0054033C" w:rsidRPr="00AA31DF" w:rsidRDefault="00AA31DF" w:rsidP="0054033C">
            <w:pPr>
              <w:rPr>
                <w:bCs/>
                <w:color w:val="000000"/>
                <w:lang w:val="en-US"/>
              </w:rPr>
            </w:pPr>
            <w:r w:rsidRPr="00AA31DF">
              <w:rPr>
                <w:bCs/>
                <w:color w:val="000000"/>
                <w:lang w:val="en-US"/>
              </w:rPr>
              <w:t xml:space="preserve">Regional economics as a specific field of economic science, regional and national economic analysis, definition of the region, criteria for distinguishing regions, economic growth and development, growth rate, sustainable development. </w:t>
            </w:r>
          </w:p>
          <w:p w14:paraId="495E6D9B" w14:textId="77777777" w:rsidR="0054033C" w:rsidRPr="00AA31DF" w:rsidRDefault="00AA31DF" w:rsidP="0054033C">
            <w:pPr>
              <w:rPr>
                <w:bCs/>
                <w:color w:val="000000"/>
                <w:lang w:val="en-US"/>
              </w:rPr>
            </w:pPr>
            <w:r w:rsidRPr="00AA31DF">
              <w:rPr>
                <w:bCs/>
                <w:color w:val="000000"/>
                <w:lang w:val="en-US"/>
              </w:rPr>
              <w:t>Relationship between national growth and regional inequalities, the Williamson’s curve, the Kuznets’ curve, the Human Development Index - HDI, the regional problem, causes of regional inequalities, the characteristics of the regional problem in Greece, reasons and means of regional policy, the trade-off dilemma in regional policy, the main means of regional policy.</w:t>
            </w:r>
          </w:p>
          <w:p w14:paraId="469FA1E9" w14:textId="77777777" w:rsidR="0054033C" w:rsidRPr="00AA31DF" w:rsidRDefault="00AA31DF" w:rsidP="0054033C">
            <w:pPr>
              <w:rPr>
                <w:bCs/>
                <w:color w:val="000000"/>
                <w:lang w:val="en-US"/>
              </w:rPr>
            </w:pPr>
            <w:r w:rsidRPr="00AA31DF">
              <w:rPr>
                <w:bCs/>
                <w:color w:val="000000"/>
                <w:lang w:val="en-US"/>
              </w:rPr>
              <w:t>Regional accounts data, Gross and Net Regional Domestic Product, regional income and variations, GDP per capita, productivity of the regional economy, level of regional welfare, real and nominal GDP.</w:t>
            </w:r>
          </w:p>
          <w:p w14:paraId="75132FDF" w14:textId="77777777" w:rsidR="0054033C" w:rsidRPr="00AA31DF" w:rsidRDefault="00AA31DF" w:rsidP="0054033C">
            <w:pPr>
              <w:rPr>
                <w:bCs/>
                <w:color w:val="000000"/>
                <w:lang w:val="en-US"/>
              </w:rPr>
            </w:pPr>
            <w:r w:rsidRPr="00AA31DF">
              <w:rPr>
                <w:bCs/>
                <w:color w:val="000000"/>
                <w:lang w:val="en-US"/>
              </w:rPr>
              <w:t xml:space="preserve">Production functions, general form, linear homogeneous production functions, linear production function, Cobb-Douglas production function, constant proportion (Leontief) production function, constant elasticity - CES production function, </w:t>
            </w:r>
            <w:proofErr w:type="spellStart"/>
            <w:r w:rsidRPr="00AA31DF">
              <w:rPr>
                <w:bCs/>
                <w:color w:val="000000"/>
                <w:lang w:val="en-US"/>
              </w:rPr>
              <w:t>translog</w:t>
            </w:r>
            <w:proofErr w:type="spellEnd"/>
            <w:r w:rsidRPr="00AA31DF">
              <w:rPr>
                <w:bCs/>
                <w:color w:val="000000"/>
                <w:lang w:val="en-US"/>
              </w:rPr>
              <w:t xml:space="preserve"> production functions. </w:t>
            </w:r>
          </w:p>
          <w:p w14:paraId="7C20821B" w14:textId="77777777" w:rsidR="0054033C" w:rsidRPr="00AA31DF" w:rsidRDefault="00AA31DF" w:rsidP="0054033C">
            <w:pPr>
              <w:rPr>
                <w:bCs/>
                <w:color w:val="000000"/>
                <w:lang w:val="en-US"/>
              </w:rPr>
            </w:pPr>
            <w:r w:rsidRPr="00AA31DF">
              <w:rPr>
                <w:bCs/>
                <w:color w:val="000000"/>
                <w:lang w:val="en-US"/>
              </w:rPr>
              <w:t xml:space="preserve">Production returns to scale, constant and decreasing returns to scale, increasing returns to scale, increasing and decreasing returns to scale, the law of diminishing marginal productivity. Economies of scale and macroeconomic characteristics, increasing and decreasing economies of scale, external economies, economies of agglomeration. </w:t>
            </w:r>
          </w:p>
          <w:p w14:paraId="062C4F02" w14:textId="77777777" w:rsidR="0054033C" w:rsidRPr="00AA31DF" w:rsidRDefault="00AA31DF" w:rsidP="0054033C">
            <w:pPr>
              <w:rPr>
                <w:bCs/>
                <w:color w:val="000000"/>
                <w:lang w:val="en-US"/>
              </w:rPr>
            </w:pPr>
            <w:r w:rsidRPr="00AA31DF">
              <w:rPr>
                <w:bCs/>
                <w:color w:val="000000"/>
                <w:lang w:val="en-US"/>
              </w:rPr>
              <w:t>Macroeconomic regional variables and characteristics, changes in output, the specialization of the regional economy, public and private investment, urbanization degree and population density, labor quality, demographic changes, environmental data, regional competitiveness.</w:t>
            </w:r>
          </w:p>
          <w:p w14:paraId="6CDFA351" w14:textId="77777777" w:rsidR="0054033C" w:rsidRPr="00AA31DF" w:rsidRDefault="00AA31DF" w:rsidP="0054033C">
            <w:pPr>
              <w:rPr>
                <w:bCs/>
                <w:color w:val="000000"/>
                <w:lang w:val="en-US"/>
              </w:rPr>
            </w:pPr>
            <w:r w:rsidRPr="00AA31DF">
              <w:rPr>
                <w:bCs/>
                <w:color w:val="000000"/>
                <w:lang w:val="en-US"/>
              </w:rPr>
              <w:t xml:space="preserve">Quantitative Analysis of Regional Inequalities and Spatial Relationships, space and measurement, the concept of scale, forms of spatial data, nomenclature of territorial statistical units (NUTS), types of spatial units, statistical measures, location measures, percentiles, measures of dispersion. </w:t>
            </w:r>
          </w:p>
          <w:p w14:paraId="5A893EFA" w14:textId="77777777" w:rsidR="0054033C" w:rsidRPr="00AA31DF" w:rsidRDefault="00AA31DF" w:rsidP="0054033C">
            <w:pPr>
              <w:rPr>
                <w:bCs/>
                <w:color w:val="000000"/>
                <w:lang w:val="en-US"/>
              </w:rPr>
            </w:pPr>
            <w:r w:rsidRPr="00AA31DF">
              <w:rPr>
                <w:bCs/>
                <w:color w:val="000000"/>
                <w:lang w:val="en-US"/>
              </w:rPr>
              <w:t>Measurement of spatial concentrations and differentiation, location quotients, measures of local specialization and spatial concentration, specialization indices, the Hirschmann – Herfindahl’s index, models of spatial interaction, population potential.</w:t>
            </w:r>
          </w:p>
          <w:p w14:paraId="5E41F408" w14:textId="77777777" w:rsidR="00FB24B2" w:rsidRPr="00AA31DF" w:rsidRDefault="0054033C" w:rsidP="0054033C">
            <w:pPr>
              <w:rPr>
                <w:color w:val="000000"/>
                <w:lang w:val="en-GB"/>
              </w:rPr>
            </w:pPr>
            <w:r w:rsidRPr="00AA31DF">
              <w:rPr>
                <w:bCs/>
                <w:color w:val="000000"/>
                <w:lang w:val="en-US"/>
              </w:rPr>
              <w:t>Regional inequalities in Greece, demographic and population inequalities, natural population growth, the level of education and training and the education index, regional urbanization, sectoral specialization of production, regional and sectoral distribution of production, regional disparities in welfare, regional development and welfare indicators, regional capacity and productive potential, mountainous and disadvantaged areas, the spatial distribution of inequalities</w:t>
            </w:r>
          </w:p>
        </w:tc>
        <w:tc>
          <w:tcPr>
            <w:tcW w:w="284" w:type="dxa"/>
          </w:tcPr>
          <w:p w14:paraId="233BB05F" w14:textId="77777777" w:rsidR="00FB24B2" w:rsidRPr="00AA31DF" w:rsidRDefault="00FB24B2">
            <w:pPr>
              <w:rPr>
                <w:rFonts w:cs="Arial"/>
                <w:color w:val="000000"/>
                <w:lang w:val="en-US"/>
              </w:rPr>
            </w:pPr>
          </w:p>
        </w:tc>
        <w:tc>
          <w:tcPr>
            <w:tcW w:w="1134" w:type="dxa"/>
            <w:tcBorders>
              <w:top w:val="nil"/>
              <w:left w:val="nil"/>
              <w:bottom w:val="single" w:sz="4" w:space="0" w:color="auto"/>
              <w:right w:val="nil"/>
            </w:tcBorders>
            <w:shd w:val="clear" w:color="auto" w:fill="D9D9D9"/>
          </w:tcPr>
          <w:p w14:paraId="43EA01B5" w14:textId="77777777" w:rsidR="00FB24B2" w:rsidRPr="00AA31DF" w:rsidRDefault="0054033C">
            <w:pPr>
              <w:jc w:val="center"/>
              <w:rPr>
                <w:rFonts w:cs="Arial"/>
                <w:color w:val="000000"/>
                <w:lang w:val="en-US"/>
              </w:rPr>
            </w:pPr>
            <w:r w:rsidRPr="00AA31DF">
              <w:rPr>
                <w:rFonts w:cs="Arial"/>
                <w:color w:val="000000"/>
                <w:lang w:val="en-US"/>
              </w:rPr>
              <w:t>52</w:t>
            </w:r>
          </w:p>
        </w:tc>
      </w:tr>
      <w:tr w:rsidR="000E06F7" w:rsidRPr="00AA31DF" w14:paraId="670339E4" w14:textId="77777777" w:rsidTr="00FB24B2">
        <w:trPr>
          <w:cantSplit/>
        </w:trPr>
        <w:tc>
          <w:tcPr>
            <w:tcW w:w="534" w:type="dxa"/>
            <w:tcBorders>
              <w:top w:val="single" w:sz="4" w:space="0" w:color="auto"/>
              <w:left w:val="nil"/>
              <w:bottom w:val="single" w:sz="4" w:space="0" w:color="auto"/>
              <w:right w:val="nil"/>
            </w:tcBorders>
          </w:tcPr>
          <w:p w14:paraId="395C5651" w14:textId="77777777" w:rsidR="00FB24B2" w:rsidRPr="00AA31DF" w:rsidRDefault="00AA31DF">
            <w:pPr>
              <w:jc w:val="center"/>
              <w:rPr>
                <w:rFonts w:cs="Arial"/>
                <w:color w:val="000000"/>
              </w:rPr>
            </w:pPr>
            <w:r w:rsidRPr="00AA31DF">
              <w:rPr>
                <w:rFonts w:cs="Arial"/>
                <w:color w:val="000000"/>
              </w:rPr>
              <w:t>2.</w:t>
            </w:r>
          </w:p>
        </w:tc>
        <w:tc>
          <w:tcPr>
            <w:tcW w:w="8221" w:type="dxa"/>
            <w:tcBorders>
              <w:top w:val="single" w:sz="4" w:space="0" w:color="auto"/>
              <w:left w:val="nil"/>
              <w:bottom w:val="single" w:sz="4" w:space="0" w:color="auto"/>
              <w:right w:val="nil"/>
            </w:tcBorders>
            <w:shd w:val="clear" w:color="auto" w:fill="D9D9D9"/>
          </w:tcPr>
          <w:p w14:paraId="26683ECA" w14:textId="77777777" w:rsidR="00FB24B2" w:rsidRPr="00AA31DF" w:rsidRDefault="0054033C">
            <w:pPr>
              <w:rPr>
                <w:color w:val="000000"/>
                <w:lang w:val="en-GB"/>
              </w:rPr>
            </w:pPr>
            <w:r w:rsidRPr="00AA31DF">
              <w:rPr>
                <w:iCs/>
                <w:color w:val="000000"/>
              </w:rPr>
              <w:t xml:space="preserve">Study of </w:t>
            </w:r>
            <w:proofErr w:type="spellStart"/>
            <w:r w:rsidRPr="00AA31DF">
              <w:rPr>
                <w:iCs/>
                <w:color w:val="000000"/>
              </w:rPr>
              <w:t>taught</w:t>
            </w:r>
            <w:proofErr w:type="spellEnd"/>
            <w:r w:rsidRPr="00AA31DF">
              <w:rPr>
                <w:iCs/>
                <w:color w:val="000000"/>
              </w:rPr>
              <w:t xml:space="preserve"> </w:t>
            </w:r>
            <w:proofErr w:type="spellStart"/>
            <w:r w:rsidRPr="00AA31DF">
              <w:rPr>
                <w:iCs/>
                <w:color w:val="000000"/>
              </w:rPr>
              <w:t>material</w:t>
            </w:r>
            <w:proofErr w:type="spellEnd"/>
          </w:p>
        </w:tc>
        <w:tc>
          <w:tcPr>
            <w:tcW w:w="284" w:type="dxa"/>
            <w:shd w:val="clear" w:color="auto" w:fill="FFFFFF"/>
          </w:tcPr>
          <w:p w14:paraId="083DA24E" w14:textId="77777777" w:rsidR="00FB24B2" w:rsidRPr="00AA31DF" w:rsidRDefault="00FB24B2">
            <w:pPr>
              <w:rPr>
                <w:rFonts w:cs="Arial"/>
                <w:color w:val="000000"/>
                <w:lang w:val="en-GB"/>
              </w:rPr>
            </w:pPr>
          </w:p>
        </w:tc>
        <w:tc>
          <w:tcPr>
            <w:tcW w:w="1134" w:type="dxa"/>
            <w:tcBorders>
              <w:top w:val="nil"/>
              <w:left w:val="nil"/>
              <w:bottom w:val="single" w:sz="4" w:space="0" w:color="auto"/>
              <w:right w:val="nil"/>
            </w:tcBorders>
            <w:shd w:val="clear" w:color="auto" w:fill="D9D9D9"/>
          </w:tcPr>
          <w:p w14:paraId="3F88326C" w14:textId="77777777" w:rsidR="00FB24B2" w:rsidRPr="00AA31DF" w:rsidRDefault="0054033C">
            <w:pPr>
              <w:jc w:val="center"/>
              <w:rPr>
                <w:rFonts w:cs="Arial"/>
                <w:color w:val="000000"/>
                <w:lang w:val="en-US"/>
              </w:rPr>
            </w:pPr>
            <w:r w:rsidRPr="00AA31DF">
              <w:rPr>
                <w:rFonts w:cs="Arial"/>
                <w:color w:val="000000"/>
                <w:lang w:val="en-US"/>
              </w:rPr>
              <w:t>52</w:t>
            </w:r>
          </w:p>
        </w:tc>
      </w:tr>
      <w:tr w:rsidR="000E06F7" w:rsidRPr="00AA31DF" w14:paraId="5E8A7261" w14:textId="77777777" w:rsidTr="00FB24B2">
        <w:trPr>
          <w:cantSplit/>
        </w:trPr>
        <w:tc>
          <w:tcPr>
            <w:tcW w:w="534" w:type="dxa"/>
            <w:tcBorders>
              <w:top w:val="single" w:sz="4" w:space="0" w:color="auto"/>
              <w:left w:val="nil"/>
              <w:bottom w:val="single" w:sz="4" w:space="0" w:color="auto"/>
              <w:right w:val="nil"/>
            </w:tcBorders>
          </w:tcPr>
          <w:p w14:paraId="01D0C5CF" w14:textId="77777777" w:rsidR="00FB24B2" w:rsidRPr="00AA31DF" w:rsidRDefault="00AA31DF">
            <w:pPr>
              <w:jc w:val="center"/>
              <w:rPr>
                <w:rFonts w:cs="Arial"/>
                <w:color w:val="000000"/>
              </w:rPr>
            </w:pPr>
            <w:r w:rsidRPr="00AA31DF">
              <w:rPr>
                <w:rFonts w:cs="Arial"/>
                <w:color w:val="000000"/>
              </w:rPr>
              <w:t>3.</w:t>
            </w:r>
          </w:p>
        </w:tc>
        <w:tc>
          <w:tcPr>
            <w:tcW w:w="8221" w:type="dxa"/>
            <w:tcBorders>
              <w:top w:val="single" w:sz="4" w:space="0" w:color="auto"/>
              <w:left w:val="nil"/>
              <w:bottom w:val="single" w:sz="4" w:space="0" w:color="auto"/>
              <w:right w:val="nil"/>
            </w:tcBorders>
            <w:shd w:val="clear" w:color="auto" w:fill="D9D9D9"/>
          </w:tcPr>
          <w:p w14:paraId="414151D8" w14:textId="77777777" w:rsidR="00FB24B2" w:rsidRPr="00AA31DF" w:rsidRDefault="0054033C">
            <w:pPr>
              <w:rPr>
                <w:color w:val="000000"/>
                <w:lang w:val="en-GB"/>
              </w:rPr>
            </w:pPr>
            <w:r w:rsidRPr="00AA31DF">
              <w:rPr>
                <w:iCs/>
                <w:color w:val="000000"/>
                <w:lang w:val="en-US"/>
              </w:rPr>
              <w:t>Study and research of databases and exercises</w:t>
            </w:r>
          </w:p>
        </w:tc>
        <w:tc>
          <w:tcPr>
            <w:tcW w:w="284" w:type="dxa"/>
            <w:shd w:val="clear" w:color="auto" w:fill="FFFFFF"/>
          </w:tcPr>
          <w:p w14:paraId="01ED956E" w14:textId="77777777" w:rsidR="00FB24B2" w:rsidRPr="00AA31DF" w:rsidRDefault="00FB24B2">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128A4BCB" w14:textId="77777777" w:rsidR="00FB24B2" w:rsidRPr="00AA31DF" w:rsidRDefault="0054033C">
            <w:pPr>
              <w:jc w:val="center"/>
              <w:rPr>
                <w:rFonts w:cs="Arial"/>
                <w:color w:val="000000"/>
                <w:lang w:val="en-US"/>
              </w:rPr>
            </w:pPr>
            <w:r w:rsidRPr="00AA31DF">
              <w:rPr>
                <w:rFonts w:cs="Arial"/>
                <w:color w:val="000000"/>
                <w:lang w:val="en-US"/>
              </w:rPr>
              <w:t>21</w:t>
            </w:r>
          </w:p>
        </w:tc>
      </w:tr>
    </w:tbl>
    <w:p w14:paraId="36B71AF2" w14:textId="77777777" w:rsidR="00FB24B2" w:rsidRPr="00AA31DF" w:rsidRDefault="00FB24B2" w:rsidP="00FB24B2">
      <w:pPr>
        <w:rPr>
          <w:rFonts w:cs="Arial"/>
          <w:color w:val="000000"/>
          <w:lang w:val="en-US" w:eastAsia="en-US"/>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0E06F7" w:rsidRPr="00AA31DF" w14:paraId="04880DB7" w14:textId="77777777" w:rsidTr="00FB24B2">
        <w:trPr>
          <w:cantSplit/>
        </w:trPr>
        <w:tc>
          <w:tcPr>
            <w:tcW w:w="5606" w:type="dxa"/>
            <w:gridSpan w:val="4"/>
          </w:tcPr>
          <w:p w14:paraId="29917BAD" w14:textId="77777777" w:rsidR="00FB24B2" w:rsidRPr="00AA31DF" w:rsidRDefault="00AA31DF">
            <w:pPr>
              <w:rPr>
                <w:rFonts w:cs="Arial"/>
                <w:color w:val="000000"/>
                <w:lang w:val="en-US"/>
              </w:rPr>
            </w:pPr>
            <w:r w:rsidRPr="00AA31DF">
              <w:rPr>
                <w:rFonts w:cs="Arial"/>
                <w:b/>
                <w:color w:val="000000"/>
                <w:lang w:val="en-US"/>
              </w:rPr>
              <w:t>TEACHING METHOD</w:t>
            </w:r>
          </w:p>
        </w:tc>
        <w:tc>
          <w:tcPr>
            <w:tcW w:w="4582" w:type="dxa"/>
            <w:gridSpan w:val="2"/>
          </w:tcPr>
          <w:p w14:paraId="4D425372" w14:textId="77777777" w:rsidR="00FB24B2" w:rsidRPr="00AA31DF" w:rsidRDefault="00AA31DF">
            <w:pPr>
              <w:rPr>
                <w:rFonts w:cs="Arial"/>
                <w:color w:val="000000"/>
              </w:rPr>
            </w:pPr>
            <w:r w:rsidRPr="00AA31DF">
              <w:rPr>
                <w:rFonts w:cs="Arial"/>
                <w:b/>
                <w:color w:val="000000"/>
                <w:lang w:val="en-US"/>
              </w:rPr>
              <w:t>EXAMINATION</w:t>
            </w:r>
          </w:p>
        </w:tc>
      </w:tr>
      <w:tr w:rsidR="000E06F7" w:rsidRPr="00AA31DF" w14:paraId="21659892" w14:textId="77777777" w:rsidTr="00FB24B2">
        <w:trPr>
          <w:cantSplit/>
        </w:trPr>
        <w:tc>
          <w:tcPr>
            <w:tcW w:w="5606" w:type="dxa"/>
            <w:gridSpan w:val="4"/>
          </w:tcPr>
          <w:p w14:paraId="7282DC07" w14:textId="77777777" w:rsidR="00FB24B2" w:rsidRPr="00AA31DF" w:rsidRDefault="00AA31DF" w:rsidP="00026D20">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213FDB60" w14:textId="77777777" w:rsidR="00FB24B2" w:rsidRPr="00AA31DF" w:rsidRDefault="00FB24B2" w:rsidP="00026D20">
            <w:pPr>
              <w:rPr>
                <w:rFonts w:cs="Arial"/>
                <w:color w:val="000000"/>
                <w:lang w:val="en-US"/>
              </w:rPr>
            </w:pPr>
          </w:p>
        </w:tc>
        <w:tc>
          <w:tcPr>
            <w:tcW w:w="2031" w:type="dxa"/>
            <w:tcBorders>
              <w:top w:val="nil"/>
              <w:left w:val="nil"/>
              <w:bottom w:val="single" w:sz="4" w:space="0" w:color="auto"/>
              <w:right w:val="nil"/>
            </w:tcBorders>
          </w:tcPr>
          <w:p w14:paraId="29CFBBD5" w14:textId="77777777" w:rsidR="00FB24B2" w:rsidRPr="00AA31DF" w:rsidRDefault="00AA31DF" w:rsidP="00026D20">
            <w:pPr>
              <w:jc w:val="center"/>
              <w:rPr>
                <w:rFonts w:cs="Arial"/>
                <w:i/>
                <w:color w:val="000000"/>
                <w:lang w:val="en-US"/>
              </w:rPr>
            </w:pPr>
            <w:r w:rsidRPr="00AA31DF">
              <w:rPr>
                <w:rFonts w:cs="Arial"/>
                <w:i/>
                <w:color w:val="000000"/>
                <w:lang w:val="en-US"/>
              </w:rPr>
              <w:t>Weight</w:t>
            </w:r>
          </w:p>
        </w:tc>
      </w:tr>
      <w:tr w:rsidR="000E06F7" w:rsidRPr="00AA31DF" w14:paraId="5C4CFD60" w14:textId="77777777" w:rsidTr="00FB24B2">
        <w:tc>
          <w:tcPr>
            <w:tcW w:w="2802" w:type="dxa"/>
            <w:vAlign w:val="bottom"/>
          </w:tcPr>
          <w:p w14:paraId="519AE9BC" w14:textId="77777777" w:rsidR="00FB24B2" w:rsidRPr="00AA31DF" w:rsidRDefault="00AA31DF">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3F05C330" w14:textId="77777777" w:rsidR="00FB24B2" w:rsidRPr="00AA31DF" w:rsidRDefault="00FB24B2">
            <w:pPr>
              <w:jc w:val="center"/>
              <w:rPr>
                <w:rFonts w:cs="Arial"/>
                <w:color w:val="000000"/>
                <w:lang w:val="en-US"/>
              </w:rPr>
            </w:pPr>
          </w:p>
        </w:tc>
        <w:tc>
          <w:tcPr>
            <w:tcW w:w="1850" w:type="dxa"/>
            <w:vAlign w:val="bottom"/>
          </w:tcPr>
          <w:p w14:paraId="5B1DE5DF" w14:textId="77777777" w:rsidR="00FB24B2" w:rsidRPr="00AA31DF" w:rsidRDefault="00FB24B2">
            <w:pPr>
              <w:rPr>
                <w:rFonts w:cs="Arial"/>
                <w:color w:val="000000"/>
              </w:rPr>
            </w:pPr>
          </w:p>
        </w:tc>
        <w:tc>
          <w:tcPr>
            <w:tcW w:w="387" w:type="dxa"/>
          </w:tcPr>
          <w:p w14:paraId="25088942" w14:textId="77777777" w:rsidR="00FB24B2" w:rsidRPr="00AA31DF" w:rsidRDefault="00FB24B2">
            <w:pPr>
              <w:jc w:val="center"/>
              <w:rPr>
                <w:rFonts w:cs="Arial"/>
                <w:color w:val="000000"/>
              </w:rPr>
            </w:pPr>
          </w:p>
        </w:tc>
        <w:tc>
          <w:tcPr>
            <w:tcW w:w="2551" w:type="dxa"/>
            <w:vAlign w:val="bottom"/>
          </w:tcPr>
          <w:p w14:paraId="53867C5F" w14:textId="77777777" w:rsidR="00FB24B2" w:rsidRPr="00AA31DF" w:rsidRDefault="00AA31DF">
            <w:pPr>
              <w:jc w:val="right"/>
              <w:rPr>
                <w:rFonts w:cs="Arial"/>
                <w:color w:val="000000"/>
                <w:lang w:val="en-US"/>
              </w:rPr>
            </w:pPr>
            <w:r w:rsidRPr="00AA31DF">
              <w:rPr>
                <w:rFonts w:cs="Arial"/>
                <w:color w:val="000000"/>
                <w:lang w:val="en-US"/>
              </w:rPr>
              <w:t>Written exam</w:t>
            </w:r>
          </w:p>
        </w:tc>
        <w:tc>
          <w:tcPr>
            <w:tcW w:w="2031" w:type="dxa"/>
            <w:tcBorders>
              <w:top w:val="single" w:sz="4" w:space="0" w:color="auto"/>
              <w:left w:val="nil"/>
              <w:bottom w:val="single" w:sz="4" w:space="0" w:color="auto"/>
              <w:right w:val="nil"/>
            </w:tcBorders>
            <w:shd w:val="clear" w:color="auto" w:fill="D9D9D9"/>
          </w:tcPr>
          <w:p w14:paraId="695E28B8" w14:textId="77777777" w:rsidR="00FB24B2" w:rsidRPr="00AA31DF" w:rsidRDefault="00310DEC">
            <w:pPr>
              <w:jc w:val="center"/>
              <w:rPr>
                <w:rFonts w:cs="Arial"/>
                <w:color w:val="000000"/>
              </w:rPr>
            </w:pPr>
            <w:r w:rsidRPr="00AA31DF">
              <w:rPr>
                <w:rFonts w:cs="Arial"/>
                <w:color w:val="000000"/>
                <w:lang w:val="en-US"/>
              </w:rPr>
              <w:t>…</w:t>
            </w:r>
            <w:r w:rsidR="00AA31DF" w:rsidRPr="00AA31DF">
              <w:rPr>
                <w:rFonts w:cs="Arial"/>
                <w:color w:val="000000"/>
              </w:rPr>
              <w:t>%</w:t>
            </w:r>
          </w:p>
        </w:tc>
      </w:tr>
      <w:tr w:rsidR="000E06F7" w:rsidRPr="00AA31DF" w14:paraId="0D5C9BD8" w14:textId="77777777" w:rsidTr="00FB24B2">
        <w:tc>
          <w:tcPr>
            <w:tcW w:w="2802" w:type="dxa"/>
            <w:vAlign w:val="bottom"/>
          </w:tcPr>
          <w:p w14:paraId="10A1203F" w14:textId="77777777" w:rsidR="00FB24B2" w:rsidRPr="00AA31DF" w:rsidRDefault="00AA31DF">
            <w:pPr>
              <w:jc w:val="right"/>
              <w:rPr>
                <w:rFonts w:cs="Arial"/>
                <w:color w:val="000000"/>
              </w:rPr>
            </w:pPr>
            <w:r w:rsidRPr="00AA31DF">
              <w:rPr>
                <w:rFonts w:cs="Arial"/>
                <w:color w:val="000000"/>
                <w:lang w:val="en-US"/>
              </w:rPr>
              <w:t>Seminar</w:t>
            </w:r>
          </w:p>
        </w:tc>
        <w:tc>
          <w:tcPr>
            <w:tcW w:w="567" w:type="dxa"/>
            <w:tcBorders>
              <w:top w:val="single" w:sz="4" w:space="0" w:color="auto"/>
              <w:left w:val="nil"/>
              <w:bottom w:val="single" w:sz="4" w:space="0" w:color="auto"/>
              <w:right w:val="nil"/>
            </w:tcBorders>
            <w:shd w:val="clear" w:color="auto" w:fill="D9D9D9"/>
          </w:tcPr>
          <w:p w14:paraId="105ED899" w14:textId="77777777" w:rsidR="00FB24B2" w:rsidRPr="00AA31DF" w:rsidRDefault="00292606">
            <w:pPr>
              <w:jc w:val="center"/>
              <w:rPr>
                <w:rFonts w:cs="Arial"/>
                <w:color w:val="000000"/>
                <w:lang w:val="en-US"/>
              </w:rPr>
            </w:pPr>
            <w:r w:rsidRPr="00AA31DF">
              <w:rPr>
                <w:rFonts w:cs="Arial"/>
                <w:color w:val="000000"/>
                <w:lang w:val="en-US"/>
              </w:rPr>
              <w:t>52</w:t>
            </w:r>
          </w:p>
        </w:tc>
        <w:tc>
          <w:tcPr>
            <w:tcW w:w="1850" w:type="dxa"/>
            <w:vAlign w:val="bottom"/>
          </w:tcPr>
          <w:p w14:paraId="21A8128B" w14:textId="77777777" w:rsidR="00FB24B2" w:rsidRPr="00AA31DF" w:rsidRDefault="00FB24B2">
            <w:pPr>
              <w:rPr>
                <w:rFonts w:cs="Arial"/>
                <w:color w:val="000000"/>
                <w:lang w:val="en-US"/>
              </w:rPr>
            </w:pPr>
          </w:p>
        </w:tc>
        <w:tc>
          <w:tcPr>
            <w:tcW w:w="387" w:type="dxa"/>
          </w:tcPr>
          <w:p w14:paraId="47DC115F" w14:textId="77777777" w:rsidR="00FB24B2" w:rsidRPr="00AA31DF" w:rsidRDefault="00FB24B2">
            <w:pPr>
              <w:jc w:val="center"/>
              <w:rPr>
                <w:rFonts w:cs="Arial"/>
                <w:color w:val="000000"/>
                <w:lang w:val="en-US"/>
              </w:rPr>
            </w:pPr>
          </w:p>
        </w:tc>
        <w:tc>
          <w:tcPr>
            <w:tcW w:w="2551" w:type="dxa"/>
            <w:vAlign w:val="bottom"/>
          </w:tcPr>
          <w:p w14:paraId="60935029" w14:textId="77777777" w:rsidR="00FB24B2" w:rsidRPr="00AA31DF" w:rsidRDefault="00AA31DF">
            <w:pPr>
              <w:jc w:val="right"/>
              <w:rPr>
                <w:rFonts w:cs="Arial"/>
                <w:color w:val="000000"/>
              </w:rPr>
            </w:pPr>
            <w:r w:rsidRPr="00AA31DF">
              <w:rPr>
                <w:rFonts w:cs="Arial"/>
                <w:color w:val="000000"/>
                <w:lang w:val="en-US"/>
              </w:rPr>
              <w:t>Orals</w:t>
            </w:r>
          </w:p>
        </w:tc>
        <w:tc>
          <w:tcPr>
            <w:tcW w:w="2031" w:type="dxa"/>
            <w:tcBorders>
              <w:top w:val="single" w:sz="4" w:space="0" w:color="auto"/>
              <w:left w:val="nil"/>
              <w:bottom w:val="single" w:sz="4" w:space="0" w:color="auto"/>
              <w:right w:val="nil"/>
            </w:tcBorders>
            <w:shd w:val="clear" w:color="auto" w:fill="D9D9D9"/>
          </w:tcPr>
          <w:p w14:paraId="0E772F41"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0E06F7" w:rsidRPr="00AA31DF" w14:paraId="2C333D11" w14:textId="77777777" w:rsidTr="00FB24B2">
        <w:tc>
          <w:tcPr>
            <w:tcW w:w="2802" w:type="dxa"/>
            <w:vAlign w:val="bottom"/>
          </w:tcPr>
          <w:p w14:paraId="34D36F08" w14:textId="77777777" w:rsidR="00FB24B2" w:rsidRPr="00AA31DF" w:rsidRDefault="00FB24B2">
            <w:pPr>
              <w:jc w:val="right"/>
              <w:rPr>
                <w:rFonts w:cs="Arial"/>
                <w:color w:val="000000"/>
                <w:lang w:val="en-US"/>
              </w:rPr>
            </w:pPr>
          </w:p>
        </w:tc>
        <w:tc>
          <w:tcPr>
            <w:tcW w:w="567" w:type="dxa"/>
            <w:tcBorders>
              <w:top w:val="single" w:sz="4" w:space="0" w:color="auto"/>
              <w:left w:val="nil"/>
              <w:bottom w:val="single" w:sz="4" w:space="0" w:color="auto"/>
              <w:right w:val="nil"/>
            </w:tcBorders>
          </w:tcPr>
          <w:p w14:paraId="2E575D46" w14:textId="77777777" w:rsidR="00FB24B2" w:rsidRPr="00AA31DF" w:rsidRDefault="00FB24B2">
            <w:pPr>
              <w:jc w:val="center"/>
              <w:rPr>
                <w:rFonts w:cs="Arial"/>
                <w:color w:val="000000"/>
                <w:lang w:val="en-US"/>
              </w:rPr>
            </w:pPr>
          </w:p>
        </w:tc>
        <w:tc>
          <w:tcPr>
            <w:tcW w:w="1850" w:type="dxa"/>
            <w:vAlign w:val="bottom"/>
          </w:tcPr>
          <w:p w14:paraId="68A21853" w14:textId="77777777" w:rsidR="00FB24B2" w:rsidRPr="00AA31DF" w:rsidRDefault="00FB24B2">
            <w:pPr>
              <w:rPr>
                <w:rFonts w:cs="Arial"/>
                <w:color w:val="000000"/>
              </w:rPr>
            </w:pPr>
          </w:p>
        </w:tc>
        <w:tc>
          <w:tcPr>
            <w:tcW w:w="387" w:type="dxa"/>
          </w:tcPr>
          <w:p w14:paraId="2D8C1673" w14:textId="77777777" w:rsidR="00FB24B2" w:rsidRPr="00AA31DF" w:rsidRDefault="00FB24B2">
            <w:pPr>
              <w:jc w:val="center"/>
              <w:rPr>
                <w:rFonts w:cs="Arial"/>
                <w:color w:val="000000"/>
              </w:rPr>
            </w:pPr>
          </w:p>
        </w:tc>
        <w:tc>
          <w:tcPr>
            <w:tcW w:w="2551" w:type="dxa"/>
            <w:vAlign w:val="bottom"/>
          </w:tcPr>
          <w:p w14:paraId="7245FBA3" w14:textId="77777777" w:rsidR="00FB24B2" w:rsidRPr="00AA31DF" w:rsidRDefault="00FB24B2">
            <w:pPr>
              <w:jc w:val="right"/>
              <w:rPr>
                <w:rFonts w:cs="Arial"/>
                <w:color w:val="000000"/>
                <w:lang w:val="en-US"/>
              </w:rPr>
            </w:pPr>
          </w:p>
        </w:tc>
        <w:tc>
          <w:tcPr>
            <w:tcW w:w="2031" w:type="dxa"/>
            <w:tcBorders>
              <w:top w:val="single" w:sz="4" w:space="0" w:color="auto"/>
              <w:left w:val="nil"/>
              <w:bottom w:val="single" w:sz="4" w:space="0" w:color="auto"/>
              <w:right w:val="nil"/>
            </w:tcBorders>
          </w:tcPr>
          <w:p w14:paraId="01D38F75" w14:textId="77777777" w:rsidR="00FB24B2" w:rsidRPr="00AA31DF" w:rsidRDefault="00FB24B2">
            <w:pPr>
              <w:jc w:val="center"/>
              <w:rPr>
                <w:rFonts w:cs="Arial"/>
                <w:color w:val="000000"/>
                <w:lang w:val="en-US"/>
              </w:rPr>
            </w:pPr>
          </w:p>
        </w:tc>
      </w:tr>
      <w:tr w:rsidR="000E06F7" w:rsidRPr="00AA31DF" w14:paraId="6847B6D0" w14:textId="77777777" w:rsidTr="00FB24B2">
        <w:trPr>
          <w:trHeight w:val="188"/>
        </w:trPr>
        <w:tc>
          <w:tcPr>
            <w:tcW w:w="2802" w:type="dxa"/>
            <w:vAlign w:val="bottom"/>
          </w:tcPr>
          <w:p w14:paraId="44BA8C8B" w14:textId="77777777" w:rsidR="00FB24B2" w:rsidRPr="00AA31DF" w:rsidRDefault="00AA31DF">
            <w:pPr>
              <w:jc w:val="right"/>
              <w:rPr>
                <w:rFonts w:cs="Arial"/>
                <w:color w:val="000000"/>
                <w:lang w:val="en-US"/>
              </w:rPr>
            </w:pPr>
            <w:r w:rsidRPr="00AA31DF">
              <w:rPr>
                <w:rFonts w:cs="Arial"/>
                <w:color w:val="000000"/>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43AE9965" w14:textId="77777777" w:rsidR="00FB24B2" w:rsidRPr="00AA31DF" w:rsidRDefault="00310DEC">
            <w:pPr>
              <w:jc w:val="center"/>
              <w:rPr>
                <w:rFonts w:cs="Arial"/>
                <w:color w:val="000000"/>
                <w:lang w:val="en-US"/>
              </w:rPr>
            </w:pPr>
            <w:r w:rsidRPr="00AA31DF">
              <w:rPr>
                <w:rFonts w:cs="Arial"/>
                <w:color w:val="000000"/>
                <w:lang w:val="en-US"/>
              </w:rPr>
              <w:t>52</w:t>
            </w:r>
          </w:p>
        </w:tc>
        <w:tc>
          <w:tcPr>
            <w:tcW w:w="1850" w:type="dxa"/>
            <w:vAlign w:val="bottom"/>
          </w:tcPr>
          <w:p w14:paraId="1C3F9CEC" w14:textId="77777777" w:rsidR="00FB24B2" w:rsidRPr="00AA31DF" w:rsidRDefault="00FB24B2">
            <w:pPr>
              <w:rPr>
                <w:rFonts w:cs="Arial"/>
                <w:color w:val="000000"/>
              </w:rPr>
            </w:pPr>
          </w:p>
        </w:tc>
        <w:tc>
          <w:tcPr>
            <w:tcW w:w="387" w:type="dxa"/>
          </w:tcPr>
          <w:p w14:paraId="4F73CC6C" w14:textId="77777777" w:rsidR="00FB24B2" w:rsidRPr="00AA31DF" w:rsidRDefault="00FB24B2">
            <w:pPr>
              <w:jc w:val="center"/>
              <w:rPr>
                <w:rFonts w:cs="Arial"/>
                <w:color w:val="000000"/>
              </w:rPr>
            </w:pPr>
          </w:p>
        </w:tc>
        <w:tc>
          <w:tcPr>
            <w:tcW w:w="2551" w:type="dxa"/>
            <w:vAlign w:val="bottom"/>
          </w:tcPr>
          <w:p w14:paraId="2876180A" w14:textId="77777777" w:rsidR="00FB24B2" w:rsidRPr="00AA31DF" w:rsidRDefault="00AA31DF">
            <w:pPr>
              <w:jc w:val="right"/>
              <w:rPr>
                <w:rFonts w:cs="Arial"/>
                <w:color w:val="000000"/>
                <w:lang w:val="en-US"/>
              </w:rPr>
            </w:pPr>
            <w:r w:rsidRPr="00AA31DF">
              <w:rPr>
                <w:rFonts w:cs="Arial"/>
                <w:color w:val="000000"/>
                <w:lang w:val="en-US"/>
              </w:rPr>
              <w:t>Personal assignments</w:t>
            </w:r>
          </w:p>
        </w:tc>
        <w:tc>
          <w:tcPr>
            <w:tcW w:w="2031" w:type="dxa"/>
            <w:tcBorders>
              <w:top w:val="single" w:sz="4" w:space="0" w:color="auto"/>
              <w:left w:val="nil"/>
              <w:bottom w:val="single" w:sz="4" w:space="0" w:color="auto"/>
              <w:right w:val="nil"/>
            </w:tcBorders>
            <w:shd w:val="clear" w:color="auto" w:fill="D9D9D9"/>
          </w:tcPr>
          <w:p w14:paraId="5584F213" w14:textId="77777777" w:rsidR="00FB24B2" w:rsidRPr="00AA31DF" w:rsidRDefault="00310DEC">
            <w:pPr>
              <w:jc w:val="center"/>
              <w:rPr>
                <w:rFonts w:cs="Arial"/>
                <w:color w:val="000000"/>
                <w:lang w:val="en-US"/>
              </w:rPr>
            </w:pPr>
            <w:r w:rsidRPr="00AA31DF">
              <w:rPr>
                <w:rFonts w:cs="Arial"/>
                <w:color w:val="000000"/>
                <w:lang w:val="en-US"/>
              </w:rPr>
              <w:t>100</w:t>
            </w:r>
            <w:r w:rsidR="00AA31DF" w:rsidRPr="00AA31DF">
              <w:rPr>
                <w:rFonts w:cs="Arial"/>
                <w:color w:val="000000"/>
                <w:lang w:val="en-US"/>
              </w:rPr>
              <w:t>%</w:t>
            </w:r>
          </w:p>
        </w:tc>
      </w:tr>
      <w:tr w:rsidR="000E06F7" w:rsidRPr="00AA31DF" w14:paraId="577DBC3B" w14:textId="77777777" w:rsidTr="00FB24B2">
        <w:tc>
          <w:tcPr>
            <w:tcW w:w="2802" w:type="dxa"/>
            <w:tcBorders>
              <w:top w:val="nil"/>
              <w:left w:val="nil"/>
              <w:bottom w:val="single" w:sz="4" w:space="0" w:color="auto"/>
              <w:right w:val="nil"/>
            </w:tcBorders>
            <w:vAlign w:val="bottom"/>
          </w:tcPr>
          <w:p w14:paraId="223D49B1" w14:textId="77777777" w:rsidR="00FB24B2" w:rsidRPr="00AA31DF" w:rsidRDefault="00AA31DF">
            <w:pPr>
              <w:jc w:val="right"/>
              <w:rPr>
                <w:rFonts w:cs="Arial"/>
                <w:color w:val="000000"/>
              </w:rPr>
            </w:pPr>
            <w:r w:rsidRPr="00AA31DF">
              <w:rPr>
                <w:rFonts w:cs="Arial"/>
                <w:color w:val="000000"/>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2440D602" w14:textId="77777777" w:rsidR="00FB24B2" w:rsidRPr="00AA31DF" w:rsidRDefault="00292606">
            <w:pPr>
              <w:jc w:val="center"/>
              <w:rPr>
                <w:rFonts w:cs="Arial"/>
                <w:color w:val="000000"/>
                <w:lang w:val="en-US"/>
              </w:rPr>
            </w:pPr>
            <w:r w:rsidRPr="00AA31DF">
              <w:rPr>
                <w:rFonts w:cs="Arial"/>
                <w:color w:val="000000"/>
                <w:lang w:val="en-US"/>
              </w:rPr>
              <w:t>21</w:t>
            </w:r>
          </w:p>
        </w:tc>
        <w:tc>
          <w:tcPr>
            <w:tcW w:w="1850" w:type="dxa"/>
            <w:vAlign w:val="bottom"/>
          </w:tcPr>
          <w:p w14:paraId="665EC1DF" w14:textId="77777777" w:rsidR="00FB24B2" w:rsidRPr="00AA31DF" w:rsidRDefault="00FB24B2">
            <w:pPr>
              <w:rPr>
                <w:rFonts w:cs="Arial"/>
                <w:color w:val="000000"/>
                <w:lang w:val="en-US"/>
              </w:rPr>
            </w:pPr>
          </w:p>
        </w:tc>
        <w:tc>
          <w:tcPr>
            <w:tcW w:w="387" w:type="dxa"/>
          </w:tcPr>
          <w:p w14:paraId="5C407C39" w14:textId="77777777" w:rsidR="00FB24B2" w:rsidRPr="00AA31DF" w:rsidRDefault="00FB24B2">
            <w:pPr>
              <w:jc w:val="center"/>
              <w:rPr>
                <w:rFonts w:cs="Arial"/>
                <w:color w:val="000000"/>
              </w:rPr>
            </w:pPr>
          </w:p>
        </w:tc>
        <w:tc>
          <w:tcPr>
            <w:tcW w:w="2551" w:type="dxa"/>
            <w:tcBorders>
              <w:top w:val="nil"/>
              <w:left w:val="nil"/>
              <w:bottom w:val="single" w:sz="4" w:space="0" w:color="auto"/>
              <w:right w:val="nil"/>
            </w:tcBorders>
            <w:vAlign w:val="bottom"/>
          </w:tcPr>
          <w:p w14:paraId="30EA8C58" w14:textId="77777777" w:rsidR="00FB24B2" w:rsidRPr="00AA31DF" w:rsidRDefault="00AA31DF">
            <w:pPr>
              <w:jc w:val="right"/>
              <w:rPr>
                <w:rFonts w:cs="Arial"/>
                <w:color w:val="000000"/>
              </w:rPr>
            </w:pPr>
            <w:r w:rsidRPr="00AA31DF">
              <w:rPr>
                <w:rFonts w:cs="Arial"/>
                <w:color w:val="000000"/>
                <w:lang w:val="en-US"/>
              </w:rPr>
              <w:t>Group assignments</w:t>
            </w:r>
          </w:p>
        </w:tc>
        <w:tc>
          <w:tcPr>
            <w:tcW w:w="2031" w:type="dxa"/>
            <w:tcBorders>
              <w:top w:val="single" w:sz="4" w:space="0" w:color="auto"/>
              <w:left w:val="nil"/>
              <w:bottom w:val="single" w:sz="4" w:space="0" w:color="auto"/>
              <w:right w:val="nil"/>
            </w:tcBorders>
            <w:shd w:val="clear" w:color="auto" w:fill="D9D9D9"/>
          </w:tcPr>
          <w:p w14:paraId="3116EC8D"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29440D9E" w14:textId="77777777" w:rsidTr="00FB24B2">
        <w:tc>
          <w:tcPr>
            <w:tcW w:w="2802" w:type="dxa"/>
            <w:vAlign w:val="bottom"/>
          </w:tcPr>
          <w:p w14:paraId="0DAB0990" w14:textId="77777777" w:rsidR="00FB24B2" w:rsidRPr="00AA31DF" w:rsidRDefault="00AA31DF">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759AA2E4" w14:textId="77777777" w:rsidR="00FB24B2" w:rsidRPr="00AA31DF" w:rsidRDefault="00292606">
            <w:pPr>
              <w:jc w:val="center"/>
              <w:rPr>
                <w:rFonts w:cs="Arial"/>
                <w:color w:val="000000"/>
                <w:lang w:val="en-US"/>
              </w:rPr>
            </w:pPr>
            <w:r w:rsidRPr="00AA31DF">
              <w:rPr>
                <w:rFonts w:cs="Arial"/>
                <w:color w:val="000000"/>
                <w:lang w:val="en-US"/>
              </w:rPr>
              <w:t>125</w:t>
            </w:r>
          </w:p>
        </w:tc>
        <w:tc>
          <w:tcPr>
            <w:tcW w:w="1850" w:type="dxa"/>
            <w:vAlign w:val="bottom"/>
          </w:tcPr>
          <w:p w14:paraId="4867ECE7" w14:textId="77777777" w:rsidR="00FB24B2" w:rsidRPr="00AA31DF" w:rsidRDefault="00FB24B2">
            <w:pPr>
              <w:jc w:val="right"/>
              <w:rPr>
                <w:rFonts w:cs="Arial"/>
                <w:color w:val="000000"/>
              </w:rPr>
            </w:pPr>
          </w:p>
        </w:tc>
        <w:tc>
          <w:tcPr>
            <w:tcW w:w="387" w:type="dxa"/>
          </w:tcPr>
          <w:p w14:paraId="55F83F4C" w14:textId="77777777" w:rsidR="00FB24B2" w:rsidRPr="00AA31DF" w:rsidRDefault="00FB24B2">
            <w:pPr>
              <w:jc w:val="center"/>
              <w:rPr>
                <w:rFonts w:cs="Arial"/>
                <w:color w:val="000000"/>
              </w:rPr>
            </w:pPr>
          </w:p>
        </w:tc>
        <w:tc>
          <w:tcPr>
            <w:tcW w:w="2551" w:type="dxa"/>
            <w:tcBorders>
              <w:top w:val="single" w:sz="4" w:space="0" w:color="auto"/>
              <w:left w:val="nil"/>
              <w:bottom w:val="nil"/>
              <w:right w:val="nil"/>
            </w:tcBorders>
          </w:tcPr>
          <w:p w14:paraId="2FA1173C" w14:textId="77777777" w:rsidR="00FB24B2" w:rsidRPr="00AA31DF" w:rsidRDefault="00AA31DF">
            <w:pPr>
              <w:jc w:val="right"/>
              <w:rPr>
                <w:rFonts w:cs="Arial"/>
                <w:color w:val="000000"/>
              </w:rPr>
            </w:pPr>
            <w:r w:rsidRPr="00AA31DF">
              <w:rPr>
                <w:rFonts w:cs="Arial"/>
                <w:color w:val="000000"/>
                <w:lang w:val="en-US"/>
              </w:rPr>
              <w:t>TOTAL</w:t>
            </w:r>
            <w:r w:rsidRPr="00AA31DF">
              <w:rPr>
                <w:rFonts w:cs="Arial"/>
                <w:color w:val="000000"/>
              </w:rPr>
              <w:t>:</w:t>
            </w:r>
          </w:p>
        </w:tc>
        <w:tc>
          <w:tcPr>
            <w:tcW w:w="2031" w:type="dxa"/>
            <w:tcBorders>
              <w:top w:val="single" w:sz="4" w:space="0" w:color="auto"/>
              <w:left w:val="nil"/>
              <w:bottom w:val="nil"/>
              <w:right w:val="nil"/>
            </w:tcBorders>
          </w:tcPr>
          <w:p w14:paraId="52051D5B"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bl>
    <w:p w14:paraId="32CB2CE8"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0E06F7" w:rsidRPr="00F8031B" w14:paraId="4DEC1269" w14:textId="77777777" w:rsidTr="00FB24B2">
        <w:tc>
          <w:tcPr>
            <w:tcW w:w="1809" w:type="dxa"/>
            <w:tcBorders>
              <w:top w:val="nil"/>
              <w:left w:val="nil"/>
              <w:bottom w:val="nil"/>
              <w:right w:val="nil"/>
            </w:tcBorders>
          </w:tcPr>
          <w:p w14:paraId="37869733"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364" w:type="dxa"/>
            <w:tcBorders>
              <w:top w:val="nil"/>
              <w:left w:val="nil"/>
              <w:bottom w:val="single" w:sz="4" w:space="0" w:color="auto"/>
              <w:right w:val="nil"/>
            </w:tcBorders>
            <w:shd w:val="clear" w:color="auto" w:fill="D9D9D9"/>
          </w:tcPr>
          <w:p w14:paraId="41634DFA" w14:textId="77777777" w:rsidR="00292606" w:rsidRPr="00AA31DF" w:rsidRDefault="00AA31DF" w:rsidP="00292606">
            <w:pPr>
              <w:numPr>
                <w:ilvl w:val="0"/>
                <w:numId w:val="5"/>
              </w:numPr>
              <w:jc w:val="both"/>
              <w:rPr>
                <w:color w:val="000000"/>
                <w:lang w:val="en-US"/>
              </w:rPr>
            </w:pPr>
            <w:r w:rsidRPr="00AA31DF">
              <w:rPr>
                <w:color w:val="000000"/>
                <w:lang w:val="en-US"/>
              </w:rPr>
              <w:t>Capello, Roberta. Regional economics. Routledge, 2015.</w:t>
            </w:r>
          </w:p>
          <w:p w14:paraId="19B3507B" w14:textId="77777777" w:rsidR="004B3FD9" w:rsidRPr="00AA31DF" w:rsidRDefault="00AA31DF" w:rsidP="00292606">
            <w:pPr>
              <w:numPr>
                <w:ilvl w:val="0"/>
                <w:numId w:val="5"/>
              </w:numPr>
              <w:jc w:val="both"/>
              <w:rPr>
                <w:color w:val="000000"/>
                <w:lang w:val="en-US"/>
              </w:rPr>
            </w:pPr>
            <w:proofErr w:type="spellStart"/>
            <w:r w:rsidRPr="00AA31DF">
              <w:rPr>
                <w:color w:val="000000"/>
                <w:lang w:val="en-US"/>
              </w:rPr>
              <w:t>O'sullivan</w:t>
            </w:r>
            <w:proofErr w:type="spellEnd"/>
            <w:r w:rsidRPr="00AA31DF">
              <w:rPr>
                <w:color w:val="000000"/>
                <w:lang w:val="en-US"/>
              </w:rPr>
              <w:t xml:space="preserve">, A. (1996). </w:t>
            </w:r>
            <w:r w:rsidRPr="00AA31DF">
              <w:rPr>
                <w:i/>
                <w:iCs/>
                <w:color w:val="000000"/>
                <w:lang w:val="en-US"/>
              </w:rPr>
              <w:t>Urban economics</w:t>
            </w:r>
            <w:r w:rsidRPr="00AA31DF">
              <w:rPr>
                <w:color w:val="000000"/>
                <w:lang w:val="en-US"/>
              </w:rPr>
              <w:t xml:space="preserve"> (Vol. 3). </w:t>
            </w:r>
            <w:proofErr w:type="spellStart"/>
            <w:r w:rsidRPr="00AA31DF">
              <w:rPr>
                <w:color w:val="000000"/>
              </w:rPr>
              <w:t>Chicago</w:t>
            </w:r>
            <w:proofErr w:type="spellEnd"/>
            <w:r w:rsidRPr="00AA31DF">
              <w:rPr>
                <w:color w:val="000000"/>
              </w:rPr>
              <w:t xml:space="preserve">: </w:t>
            </w:r>
            <w:proofErr w:type="spellStart"/>
            <w:r w:rsidRPr="00AA31DF">
              <w:rPr>
                <w:color w:val="000000"/>
              </w:rPr>
              <w:t>Irwin</w:t>
            </w:r>
            <w:proofErr w:type="spellEnd"/>
            <w:r w:rsidRPr="00AA31DF">
              <w:rPr>
                <w:color w:val="000000"/>
              </w:rPr>
              <w:t>.</w:t>
            </w:r>
          </w:p>
          <w:p w14:paraId="0F233E4D" w14:textId="77777777" w:rsidR="00292606" w:rsidRPr="00F47B0D" w:rsidRDefault="00AA31DF" w:rsidP="00292606">
            <w:pPr>
              <w:numPr>
                <w:ilvl w:val="0"/>
                <w:numId w:val="5"/>
              </w:numPr>
              <w:jc w:val="both"/>
              <w:rPr>
                <w:color w:val="000000"/>
                <w:lang w:val="en-US"/>
              </w:rPr>
            </w:pPr>
            <w:r w:rsidRPr="00AA31DF">
              <w:rPr>
                <w:color w:val="000000"/>
                <w:lang w:val="en-US"/>
              </w:rPr>
              <w:t xml:space="preserve">Nijkamp, P., Mills, E. S., &amp; Cheshire, P. C. (Eds.). (1986). </w:t>
            </w:r>
            <w:r w:rsidRPr="00AA31DF">
              <w:rPr>
                <w:i/>
                <w:iCs/>
                <w:color w:val="000000"/>
                <w:lang w:val="en-US"/>
              </w:rPr>
              <w:t xml:space="preserve">Handbook of Regional and </w:t>
            </w:r>
            <w:r w:rsidRPr="00AA31DF">
              <w:rPr>
                <w:i/>
                <w:iCs/>
                <w:color w:val="000000"/>
                <w:lang w:val="en-US"/>
              </w:rPr>
              <w:lastRenderedPageBreak/>
              <w:t>Urban Economics: Applied urban economics</w:t>
            </w:r>
            <w:r w:rsidRPr="00AA31DF">
              <w:rPr>
                <w:color w:val="000000"/>
                <w:lang w:val="en-US"/>
              </w:rPr>
              <w:t xml:space="preserve"> (Vol. 3). </w:t>
            </w:r>
            <w:r w:rsidRPr="00F47B0D">
              <w:rPr>
                <w:color w:val="000000"/>
                <w:lang w:val="en-US"/>
              </w:rPr>
              <w:t>Elsevier.</w:t>
            </w:r>
          </w:p>
          <w:p w14:paraId="5619CB9D" w14:textId="77777777" w:rsidR="00292606" w:rsidRPr="00AA31DF" w:rsidRDefault="00AA31DF" w:rsidP="00292606">
            <w:pPr>
              <w:numPr>
                <w:ilvl w:val="0"/>
                <w:numId w:val="5"/>
              </w:numPr>
              <w:jc w:val="both"/>
              <w:rPr>
                <w:color w:val="000000"/>
              </w:rPr>
            </w:pPr>
            <w:r w:rsidRPr="00AA31DF">
              <w:rPr>
                <w:color w:val="000000"/>
                <w:lang w:val="en-US"/>
              </w:rPr>
              <w:t xml:space="preserve">McCann, P. </w:t>
            </w:r>
            <w:r w:rsidRPr="00AA31DF">
              <w:rPr>
                <w:i/>
                <w:iCs/>
                <w:color w:val="000000"/>
                <w:lang w:val="en-US"/>
              </w:rPr>
              <w:t>Modern Urban and Regional Economics</w:t>
            </w:r>
            <w:r w:rsidRPr="00AA31DF">
              <w:rPr>
                <w:color w:val="000000"/>
                <w:lang w:val="en-US"/>
              </w:rPr>
              <w:t xml:space="preserve">. </w:t>
            </w:r>
            <w:proofErr w:type="spellStart"/>
            <w:r w:rsidRPr="00AA31DF">
              <w:rPr>
                <w:color w:val="000000"/>
              </w:rPr>
              <w:t>Oxford</w:t>
            </w:r>
            <w:proofErr w:type="spellEnd"/>
            <w:r w:rsidRPr="00AA31DF">
              <w:rPr>
                <w:color w:val="000000"/>
              </w:rPr>
              <w:t xml:space="preserve"> University </w:t>
            </w:r>
            <w:proofErr w:type="spellStart"/>
            <w:r w:rsidRPr="00AA31DF">
              <w:rPr>
                <w:color w:val="000000"/>
              </w:rPr>
              <w:t>Press</w:t>
            </w:r>
            <w:proofErr w:type="spellEnd"/>
            <w:r w:rsidRPr="00AA31DF">
              <w:rPr>
                <w:color w:val="000000"/>
              </w:rPr>
              <w:t>, 2013.</w:t>
            </w:r>
          </w:p>
          <w:p w14:paraId="36A5365B" w14:textId="77777777" w:rsidR="00514B3E" w:rsidRPr="00AA31DF" w:rsidRDefault="00AA31DF" w:rsidP="00514B3E">
            <w:pPr>
              <w:numPr>
                <w:ilvl w:val="0"/>
                <w:numId w:val="5"/>
              </w:numPr>
              <w:jc w:val="both"/>
              <w:rPr>
                <w:color w:val="000000"/>
                <w:lang w:val="en-US"/>
              </w:rPr>
            </w:pPr>
            <w:r w:rsidRPr="00AA31DF">
              <w:rPr>
                <w:color w:val="000000"/>
                <w:lang w:val="en-US"/>
              </w:rPr>
              <w:t xml:space="preserve">Armstrong H. W. and Taylor J. (2000), </w:t>
            </w:r>
            <w:r w:rsidRPr="00AA31DF">
              <w:rPr>
                <w:i/>
                <w:color w:val="000000"/>
                <w:lang w:val="en-US"/>
              </w:rPr>
              <w:t>Regional Economics and Policy</w:t>
            </w:r>
            <w:r w:rsidRPr="00AA31DF">
              <w:rPr>
                <w:color w:val="000000"/>
                <w:lang w:val="en-US"/>
              </w:rPr>
              <w:t>, Oxford: Blackwell.</w:t>
            </w:r>
          </w:p>
          <w:p w14:paraId="7B22FF3F" w14:textId="77777777" w:rsidR="00292606" w:rsidRPr="00AA31DF" w:rsidRDefault="00AA31DF" w:rsidP="00292606">
            <w:pPr>
              <w:numPr>
                <w:ilvl w:val="0"/>
                <w:numId w:val="5"/>
              </w:numPr>
              <w:jc w:val="both"/>
              <w:rPr>
                <w:color w:val="000000"/>
                <w:lang w:val="en-US"/>
              </w:rPr>
            </w:pPr>
            <w:r w:rsidRPr="00AA31DF">
              <w:rPr>
                <w:color w:val="000000"/>
                <w:lang w:val="en-US"/>
              </w:rPr>
              <w:t xml:space="preserve">Pike A., Rodriguez-Pose A. and </w:t>
            </w:r>
            <w:proofErr w:type="spellStart"/>
            <w:r w:rsidRPr="00AA31DF">
              <w:rPr>
                <w:color w:val="000000"/>
                <w:lang w:val="en-US"/>
              </w:rPr>
              <w:t>Tomaney</w:t>
            </w:r>
            <w:proofErr w:type="spellEnd"/>
            <w:r w:rsidRPr="00AA31DF">
              <w:rPr>
                <w:color w:val="000000"/>
                <w:lang w:val="en-US"/>
              </w:rPr>
              <w:t xml:space="preserve"> J. (2006), </w:t>
            </w:r>
            <w:r w:rsidRPr="00AA31DF">
              <w:rPr>
                <w:i/>
                <w:color w:val="000000"/>
                <w:lang w:val="en-US"/>
              </w:rPr>
              <w:t>Local and Regional Development</w:t>
            </w:r>
            <w:r w:rsidRPr="00AA31DF">
              <w:rPr>
                <w:color w:val="000000"/>
                <w:lang w:val="en-US"/>
              </w:rPr>
              <w:t>, New York: Routledge.</w:t>
            </w:r>
          </w:p>
          <w:p w14:paraId="08A70AF4" w14:textId="77777777" w:rsidR="00292606" w:rsidRPr="00AA31DF" w:rsidRDefault="00AA31DF" w:rsidP="00292606">
            <w:pPr>
              <w:numPr>
                <w:ilvl w:val="0"/>
                <w:numId w:val="5"/>
              </w:numPr>
              <w:jc w:val="both"/>
              <w:rPr>
                <w:color w:val="000000"/>
                <w:lang w:val="en-US"/>
              </w:rPr>
            </w:pPr>
            <w:r w:rsidRPr="00AA31DF">
              <w:rPr>
                <w:color w:val="000000"/>
                <w:lang w:val="en-US"/>
              </w:rPr>
              <w:t xml:space="preserve">Pike A., Rodriguez-Pose A. and </w:t>
            </w:r>
            <w:proofErr w:type="spellStart"/>
            <w:r w:rsidRPr="00AA31DF">
              <w:rPr>
                <w:color w:val="000000"/>
                <w:lang w:val="en-US"/>
              </w:rPr>
              <w:t>Tomaney</w:t>
            </w:r>
            <w:proofErr w:type="spellEnd"/>
            <w:r w:rsidRPr="00AA31DF">
              <w:rPr>
                <w:color w:val="000000"/>
                <w:lang w:val="en-US"/>
              </w:rPr>
              <w:t xml:space="preserve"> J. (2010), </w:t>
            </w:r>
            <w:r w:rsidRPr="00AA31DF">
              <w:rPr>
                <w:i/>
                <w:color w:val="000000"/>
                <w:lang w:val="en-US"/>
              </w:rPr>
              <w:t>Handbook of Local and Regional Development</w:t>
            </w:r>
            <w:r w:rsidRPr="00AA31DF">
              <w:rPr>
                <w:color w:val="000000"/>
                <w:lang w:val="en-US"/>
              </w:rPr>
              <w:t>, New York: Routledge.</w:t>
            </w:r>
          </w:p>
          <w:p w14:paraId="0B5BD7E2" w14:textId="77777777" w:rsidR="00292606" w:rsidRPr="00AA31DF" w:rsidRDefault="00AA31DF" w:rsidP="00292606">
            <w:pPr>
              <w:numPr>
                <w:ilvl w:val="0"/>
                <w:numId w:val="5"/>
              </w:numPr>
              <w:jc w:val="both"/>
              <w:rPr>
                <w:color w:val="000000"/>
                <w:lang w:val="en-US"/>
              </w:rPr>
            </w:pPr>
            <w:r w:rsidRPr="00AA31DF">
              <w:rPr>
                <w:color w:val="000000"/>
                <w:lang w:val="en-US"/>
              </w:rPr>
              <w:t xml:space="preserve">Rodrigue, J. P., Comtois, C., Slack, B., (2013) </w:t>
            </w:r>
            <w:r w:rsidRPr="00AA31DF">
              <w:rPr>
                <w:i/>
                <w:color w:val="000000"/>
                <w:lang w:val="en-US"/>
              </w:rPr>
              <w:t>The Geography of Transport Systems</w:t>
            </w:r>
            <w:r w:rsidRPr="00AA31DF">
              <w:rPr>
                <w:color w:val="000000"/>
                <w:lang w:val="en-US"/>
              </w:rPr>
              <w:t>, New York, Routledge Publications.</w:t>
            </w:r>
          </w:p>
          <w:p w14:paraId="5D75B724" w14:textId="77777777" w:rsidR="00292606" w:rsidRPr="00AA31DF" w:rsidRDefault="00AA31DF" w:rsidP="00292606">
            <w:pPr>
              <w:jc w:val="both"/>
              <w:rPr>
                <w:color w:val="000000"/>
                <w:lang w:val="en-US"/>
              </w:rPr>
            </w:pPr>
            <w:r w:rsidRPr="00AA31DF">
              <w:rPr>
                <w:color w:val="000000"/>
                <w:lang w:val="en-US"/>
              </w:rPr>
              <w:t xml:space="preserve">    </w:t>
            </w:r>
          </w:p>
          <w:p w14:paraId="07FFC935" w14:textId="77777777" w:rsidR="00292606" w:rsidRPr="00AA31DF" w:rsidRDefault="00AA31DF" w:rsidP="00292606">
            <w:pPr>
              <w:jc w:val="both"/>
              <w:rPr>
                <w:i/>
                <w:color w:val="000000"/>
                <w:lang w:val="en-US"/>
              </w:rPr>
            </w:pPr>
            <w:r w:rsidRPr="00AA31DF">
              <w:rPr>
                <w:i/>
                <w:color w:val="000000"/>
                <w:lang w:val="en-US"/>
              </w:rPr>
              <w:t>Suggested papers</w:t>
            </w:r>
          </w:p>
          <w:p w14:paraId="7AD6A3A8" w14:textId="77777777" w:rsidR="00292606" w:rsidRPr="00AA31DF" w:rsidRDefault="00AA31DF" w:rsidP="00292606">
            <w:pPr>
              <w:numPr>
                <w:ilvl w:val="0"/>
                <w:numId w:val="6"/>
              </w:numPr>
              <w:jc w:val="both"/>
              <w:rPr>
                <w:color w:val="000000"/>
              </w:rPr>
            </w:pPr>
            <w:r w:rsidRPr="00AA31DF">
              <w:rPr>
                <w:color w:val="000000"/>
                <w:lang w:val="en-US"/>
              </w:rPr>
              <w:t xml:space="preserve">Amin, A. (1999). An institutionalist perspective on regional economic development. </w:t>
            </w:r>
            <w:r w:rsidRPr="00AA31DF">
              <w:rPr>
                <w:i/>
                <w:color w:val="000000"/>
              </w:rPr>
              <w:t xml:space="preserve">International </w:t>
            </w:r>
            <w:proofErr w:type="spellStart"/>
            <w:r w:rsidRPr="00AA31DF">
              <w:rPr>
                <w:i/>
                <w:color w:val="000000"/>
              </w:rPr>
              <w:t>journal</w:t>
            </w:r>
            <w:proofErr w:type="spellEnd"/>
            <w:r w:rsidRPr="00AA31DF">
              <w:rPr>
                <w:i/>
                <w:color w:val="000000"/>
              </w:rPr>
              <w:t xml:space="preserve"> of </w:t>
            </w:r>
            <w:proofErr w:type="spellStart"/>
            <w:r w:rsidRPr="00AA31DF">
              <w:rPr>
                <w:i/>
                <w:color w:val="000000"/>
              </w:rPr>
              <w:t>urban</w:t>
            </w:r>
            <w:proofErr w:type="spellEnd"/>
            <w:r w:rsidRPr="00AA31DF">
              <w:rPr>
                <w:i/>
                <w:color w:val="000000"/>
              </w:rPr>
              <w:t xml:space="preserve"> and </w:t>
            </w:r>
            <w:proofErr w:type="spellStart"/>
            <w:r w:rsidRPr="00AA31DF">
              <w:rPr>
                <w:i/>
                <w:color w:val="000000"/>
              </w:rPr>
              <w:t>regional</w:t>
            </w:r>
            <w:proofErr w:type="spellEnd"/>
            <w:r w:rsidRPr="00AA31DF">
              <w:rPr>
                <w:i/>
                <w:color w:val="000000"/>
              </w:rPr>
              <w:t xml:space="preserve"> </w:t>
            </w:r>
            <w:proofErr w:type="spellStart"/>
            <w:r w:rsidRPr="00AA31DF">
              <w:rPr>
                <w:i/>
                <w:color w:val="000000"/>
              </w:rPr>
              <w:t>research</w:t>
            </w:r>
            <w:proofErr w:type="spellEnd"/>
            <w:r w:rsidRPr="00AA31DF">
              <w:rPr>
                <w:color w:val="000000"/>
              </w:rPr>
              <w:t xml:space="preserve">, 23(2), 365-378. </w:t>
            </w:r>
          </w:p>
          <w:p w14:paraId="17516715" w14:textId="77777777" w:rsidR="00292606" w:rsidRPr="00AA31DF" w:rsidRDefault="00AA31DF" w:rsidP="00292606">
            <w:pPr>
              <w:numPr>
                <w:ilvl w:val="0"/>
                <w:numId w:val="6"/>
              </w:numPr>
              <w:jc w:val="both"/>
              <w:rPr>
                <w:color w:val="000000"/>
              </w:rPr>
            </w:pPr>
            <w:r w:rsidRPr="00AA31DF">
              <w:rPr>
                <w:color w:val="000000"/>
                <w:lang w:val="en-US"/>
              </w:rPr>
              <w:t xml:space="preserve">Bebbington, A. (2003). Global networks and local developments: Agendas for development geography. </w:t>
            </w:r>
            <w:proofErr w:type="spellStart"/>
            <w:r w:rsidRPr="00AA31DF">
              <w:rPr>
                <w:i/>
                <w:color w:val="000000"/>
              </w:rPr>
              <w:t>Tijdschrift</w:t>
            </w:r>
            <w:proofErr w:type="spellEnd"/>
            <w:r w:rsidRPr="00AA31DF">
              <w:rPr>
                <w:i/>
                <w:color w:val="000000"/>
              </w:rPr>
              <w:t xml:space="preserve"> </w:t>
            </w:r>
            <w:proofErr w:type="spellStart"/>
            <w:r w:rsidRPr="00AA31DF">
              <w:rPr>
                <w:i/>
                <w:color w:val="000000"/>
              </w:rPr>
              <w:t>voor</w:t>
            </w:r>
            <w:proofErr w:type="spellEnd"/>
            <w:r w:rsidRPr="00AA31DF">
              <w:rPr>
                <w:i/>
                <w:color w:val="000000"/>
              </w:rPr>
              <w:t xml:space="preserve"> </w:t>
            </w:r>
            <w:proofErr w:type="spellStart"/>
            <w:r w:rsidRPr="00AA31DF">
              <w:rPr>
                <w:i/>
                <w:color w:val="000000"/>
              </w:rPr>
              <w:t>economische</w:t>
            </w:r>
            <w:proofErr w:type="spellEnd"/>
            <w:r w:rsidRPr="00AA31DF">
              <w:rPr>
                <w:i/>
                <w:color w:val="000000"/>
              </w:rPr>
              <w:t xml:space="preserve"> </w:t>
            </w:r>
            <w:proofErr w:type="spellStart"/>
            <w:r w:rsidRPr="00AA31DF">
              <w:rPr>
                <w:i/>
                <w:color w:val="000000"/>
              </w:rPr>
              <w:t>en</w:t>
            </w:r>
            <w:proofErr w:type="spellEnd"/>
            <w:r w:rsidRPr="00AA31DF">
              <w:rPr>
                <w:i/>
                <w:color w:val="000000"/>
              </w:rPr>
              <w:t xml:space="preserve"> </w:t>
            </w:r>
            <w:proofErr w:type="spellStart"/>
            <w:r w:rsidRPr="00AA31DF">
              <w:rPr>
                <w:i/>
                <w:color w:val="000000"/>
              </w:rPr>
              <w:t>sociale</w:t>
            </w:r>
            <w:proofErr w:type="spellEnd"/>
            <w:r w:rsidRPr="00AA31DF">
              <w:rPr>
                <w:i/>
                <w:color w:val="000000"/>
              </w:rPr>
              <w:t xml:space="preserve"> </w:t>
            </w:r>
            <w:proofErr w:type="spellStart"/>
            <w:r w:rsidRPr="00AA31DF">
              <w:rPr>
                <w:i/>
                <w:color w:val="000000"/>
              </w:rPr>
              <w:t>geografie</w:t>
            </w:r>
            <w:proofErr w:type="spellEnd"/>
            <w:r w:rsidRPr="00AA31DF">
              <w:rPr>
                <w:color w:val="000000"/>
              </w:rPr>
              <w:t>, 94(3), 297-309.</w:t>
            </w:r>
          </w:p>
          <w:p w14:paraId="28EC5EA2" w14:textId="77777777" w:rsidR="00292606" w:rsidRPr="00AA31DF" w:rsidRDefault="00AA31DF" w:rsidP="00292606">
            <w:pPr>
              <w:numPr>
                <w:ilvl w:val="0"/>
                <w:numId w:val="6"/>
              </w:numPr>
              <w:jc w:val="both"/>
              <w:rPr>
                <w:color w:val="000000"/>
                <w:lang w:val="en-US"/>
              </w:rPr>
            </w:pPr>
            <w:proofErr w:type="spellStart"/>
            <w:r w:rsidRPr="00AA31DF">
              <w:rPr>
                <w:color w:val="000000"/>
                <w:lang w:val="en-US"/>
              </w:rPr>
              <w:t>Tsiotas</w:t>
            </w:r>
            <w:proofErr w:type="spellEnd"/>
            <w:r w:rsidRPr="00AA31DF">
              <w:rPr>
                <w:color w:val="000000"/>
                <w:lang w:val="en-US"/>
              </w:rPr>
              <w:t xml:space="preserve">, D., </w:t>
            </w:r>
            <w:proofErr w:type="spellStart"/>
            <w:r w:rsidRPr="00AA31DF">
              <w:rPr>
                <w:color w:val="000000"/>
                <w:lang w:val="en-US"/>
              </w:rPr>
              <w:t>Aspridis</w:t>
            </w:r>
            <w:proofErr w:type="spellEnd"/>
            <w:r w:rsidRPr="00AA31DF">
              <w:rPr>
                <w:color w:val="000000"/>
                <w:lang w:val="en-US"/>
              </w:rPr>
              <w:t xml:space="preserve">, G., </w:t>
            </w:r>
            <w:proofErr w:type="spellStart"/>
            <w:r w:rsidRPr="00AA31DF">
              <w:rPr>
                <w:color w:val="000000"/>
                <w:lang w:val="en-US"/>
              </w:rPr>
              <w:t>Gavardinas</w:t>
            </w:r>
            <w:proofErr w:type="spellEnd"/>
            <w:r w:rsidRPr="00AA31DF">
              <w:rPr>
                <w:color w:val="000000"/>
                <w:lang w:val="en-US"/>
              </w:rPr>
              <w:t xml:space="preserve">, I., </w:t>
            </w:r>
            <w:proofErr w:type="spellStart"/>
            <w:r w:rsidRPr="00AA31DF">
              <w:rPr>
                <w:color w:val="000000"/>
                <w:lang w:val="en-US"/>
              </w:rPr>
              <w:t>Sdrolias</w:t>
            </w:r>
            <w:proofErr w:type="spellEnd"/>
            <w:r w:rsidRPr="00AA31DF">
              <w:rPr>
                <w:color w:val="000000"/>
                <w:lang w:val="en-US"/>
              </w:rPr>
              <w:t xml:space="preserve">, L., </w:t>
            </w:r>
            <w:proofErr w:type="spellStart"/>
            <w:r w:rsidRPr="00AA31DF">
              <w:rPr>
                <w:color w:val="000000"/>
                <w:lang w:val="en-US"/>
              </w:rPr>
              <w:t>Skodova</w:t>
            </w:r>
            <w:proofErr w:type="spellEnd"/>
            <w:r w:rsidRPr="00AA31DF">
              <w:rPr>
                <w:color w:val="000000"/>
                <w:lang w:val="en-US"/>
              </w:rPr>
              <w:t xml:space="preserve"> – </w:t>
            </w:r>
            <w:proofErr w:type="spellStart"/>
            <w:r w:rsidRPr="00AA31DF">
              <w:rPr>
                <w:color w:val="000000"/>
                <w:lang w:val="en-US"/>
              </w:rPr>
              <w:t>Parmova</w:t>
            </w:r>
            <w:proofErr w:type="spellEnd"/>
            <w:r w:rsidRPr="00AA31DF">
              <w:rPr>
                <w:color w:val="000000"/>
                <w:lang w:val="en-US"/>
              </w:rPr>
              <w:t xml:space="preserve">, D., (2018) “Gravity modeling in Social Science: the case of the commuting phenomenon in Greece”, </w:t>
            </w:r>
            <w:r w:rsidRPr="00AA31DF">
              <w:rPr>
                <w:i/>
                <w:color w:val="000000"/>
                <w:lang w:val="en-US"/>
              </w:rPr>
              <w:t>Evolutionary and Institutional Economics Review</w:t>
            </w:r>
            <w:r w:rsidRPr="00AA31DF">
              <w:rPr>
                <w:color w:val="000000"/>
                <w:lang w:val="en-US"/>
              </w:rPr>
              <w:t>, doi:10.1007/s40844-018-0120-yCoe, N. M., Hess, M., Yeung, H. W. C., Dicken, P., &amp; Henderson, J. (2004). ‘</w:t>
            </w:r>
            <w:proofErr w:type="spellStart"/>
            <w:r w:rsidRPr="00AA31DF">
              <w:rPr>
                <w:color w:val="000000"/>
                <w:lang w:val="en-US"/>
              </w:rPr>
              <w:t>Globalizing’regional</w:t>
            </w:r>
            <w:proofErr w:type="spellEnd"/>
            <w:r w:rsidRPr="00AA31DF">
              <w:rPr>
                <w:color w:val="000000"/>
                <w:lang w:val="en-US"/>
              </w:rPr>
              <w:t xml:space="preserve"> development: a global production networks perspective. </w:t>
            </w:r>
            <w:r w:rsidRPr="00AA31DF">
              <w:rPr>
                <w:i/>
                <w:color w:val="000000"/>
                <w:lang w:val="en-US"/>
              </w:rPr>
              <w:t>Transactions of the Institute of British geographers</w:t>
            </w:r>
            <w:r w:rsidRPr="00AA31DF">
              <w:rPr>
                <w:color w:val="000000"/>
                <w:lang w:val="en-US"/>
              </w:rPr>
              <w:t>, 29(4), 468-484.</w:t>
            </w:r>
          </w:p>
          <w:p w14:paraId="0EF723B4" w14:textId="77777777" w:rsidR="00292606" w:rsidRPr="00AA31DF" w:rsidRDefault="00AA31DF" w:rsidP="00292606">
            <w:pPr>
              <w:numPr>
                <w:ilvl w:val="0"/>
                <w:numId w:val="6"/>
              </w:numPr>
              <w:jc w:val="both"/>
              <w:rPr>
                <w:color w:val="000000"/>
                <w:lang w:val="en-US"/>
              </w:rPr>
            </w:pPr>
            <w:r w:rsidRPr="00AA31DF">
              <w:rPr>
                <w:color w:val="000000"/>
                <w:lang w:val="en-US"/>
              </w:rPr>
              <w:t>Coe, N. M., Hess, M., Yeung, H. W. C., Dicken, P., &amp; Henderson, J. (2004). ‘</w:t>
            </w:r>
            <w:proofErr w:type="spellStart"/>
            <w:r w:rsidRPr="00AA31DF">
              <w:rPr>
                <w:color w:val="000000"/>
                <w:lang w:val="en-US"/>
              </w:rPr>
              <w:t>Globalizing’regional</w:t>
            </w:r>
            <w:proofErr w:type="spellEnd"/>
            <w:r w:rsidRPr="00AA31DF">
              <w:rPr>
                <w:color w:val="000000"/>
                <w:lang w:val="en-US"/>
              </w:rPr>
              <w:t xml:space="preserve"> development: a global production networks perspective. </w:t>
            </w:r>
            <w:r w:rsidRPr="00AA31DF">
              <w:rPr>
                <w:i/>
                <w:color w:val="000000"/>
                <w:lang w:val="en-US"/>
              </w:rPr>
              <w:t>Transactions of the Institute of British geographers</w:t>
            </w:r>
            <w:r w:rsidRPr="00AA31DF">
              <w:rPr>
                <w:color w:val="000000"/>
                <w:lang w:val="en-US"/>
              </w:rPr>
              <w:t>, 29(4), 468-484.</w:t>
            </w:r>
          </w:p>
          <w:p w14:paraId="3A21625E" w14:textId="77777777" w:rsidR="00292606" w:rsidRPr="00AA31DF" w:rsidRDefault="00AA31DF" w:rsidP="00292606">
            <w:pPr>
              <w:numPr>
                <w:ilvl w:val="0"/>
                <w:numId w:val="6"/>
              </w:numPr>
              <w:jc w:val="both"/>
              <w:rPr>
                <w:color w:val="000000"/>
              </w:rPr>
            </w:pPr>
            <w:r w:rsidRPr="00AA31DF">
              <w:rPr>
                <w:color w:val="000000"/>
                <w:lang w:val="en-US"/>
              </w:rPr>
              <w:t xml:space="preserve">Cook, I. R. (2010). Policing, partnerships, and profits: the operations of Business Improvement Districts and Town Center Management schemes in England. </w:t>
            </w:r>
            <w:proofErr w:type="spellStart"/>
            <w:r w:rsidRPr="00AA31DF">
              <w:rPr>
                <w:i/>
                <w:color w:val="000000"/>
              </w:rPr>
              <w:t>Urban</w:t>
            </w:r>
            <w:proofErr w:type="spellEnd"/>
            <w:r w:rsidRPr="00AA31DF">
              <w:rPr>
                <w:i/>
                <w:color w:val="000000"/>
              </w:rPr>
              <w:t xml:space="preserve"> </w:t>
            </w:r>
            <w:proofErr w:type="spellStart"/>
            <w:r w:rsidRPr="00AA31DF">
              <w:rPr>
                <w:i/>
                <w:color w:val="000000"/>
              </w:rPr>
              <w:t>Geography</w:t>
            </w:r>
            <w:proofErr w:type="spellEnd"/>
            <w:r w:rsidRPr="00AA31DF">
              <w:rPr>
                <w:color w:val="000000"/>
              </w:rPr>
              <w:t>, 31(4), 453-478.</w:t>
            </w:r>
          </w:p>
          <w:p w14:paraId="2DC78FE9" w14:textId="77777777" w:rsidR="00292606" w:rsidRPr="00AA31DF" w:rsidRDefault="00AA31DF" w:rsidP="00292606">
            <w:pPr>
              <w:numPr>
                <w:ilvl w:val="0"/>
                <w:numId w:val="6"/>
              </w:numPr>
              <w:jc w:val="both"/>
              <w:rPr>
                <w:color w:val="000000"/>
              </w:rPr>
            </w:pPr>
            <w:r w:rsidRPr="00AA31DF">
              <w:rPr>
                <w:color w:val="000000"/>
                <w:lang w:val="en-US"/>
              </w:rPr>
              <w:t xml:space="preserve">Cullen, I., &amp; Godson, V. (1975). Urban networks: the structure of activity patterns. </w:t>
            </w:r>
            <w:r w:rsidRPr="00AA31DF">
              <w:rPr>
                <w:i/>
                <w:color w:val="000000"/>
              </w:rPr>
              <w:t xml:space="preserve">Progress in </w:t>
            </w:r>
            <w:proofErr w:type="spellStart"/>
            <w:r w:rsidRPr="00AA31DF">
              <w:rPr>
                <w:i/>
                <w:color w:val="000000"/>
              </w:rPr>
              <w:t>planning</w:t>
            </w:r>
            <w:proofErr w:type="spellEnd"/>
            <w:r w:rsidRPr="00AA31DF">
              <w:rPr>
                <w:color w:val="000000"/>
              </w:rPr>
              <w:t>, 4, 1-96.</w:t>
            </w:r>
          </w:p>
          <w:p w14:paraId="5BE8965D" w14:textId="77777777" w:rsidR="00292606" w:rsidRPr="00AA31DF" w:rsidRDefault="00AA31DF" w:rsidP="00292606">
            <w:pPr>
              <w:numPr>
                <w:ilvl w:val="0"/>
                <w:numId w:val="6"/>
              </w:numPr>
              <w:jc w:val="both"/>
              <w:rPr>
                <w:color w:val="000000"/>
              </w:rPr>
            </w:pPr>
            <w:r w:rsidRPr="00AA31DF">
              <w:rPr>
                <w:color w:val="000000"/>
                <w:lang w:val="en-US"/>
              </w:rPr>
              <w:t xml:space="preserve">Gibbs, D., Deutz, P., &amp; Proctor, A. (2005). Industrial ecology and eco‐industrial development: A potential paradigm for local and regional </w:t>
            </w:r>
            <w:proofErr w:type="gramStart"/>
            <w:r w:rsidRPr="00AA31DF">
              <w:rPr>
                <w:color w:val="000000"/>
                <w:lang w:val="en-US"/>
              </w:rPr>
              <w:t>development?.</w:t>
            </w:r>
            <w:proofErr w:type="gramEnd"/>
            <w:r w:rsidRPr="00AA31DF">
              <w:rPr>
                <w:color w:val="000000"/>
                <w:lang w:val="en-US"/>
              </w:rPr>
              <w:t xml:space="preserve"> </w:t>
            </w:r>
            <w:proofErr w:type="spellStart"/>
            <w:r w:rsidRPr="00AA31DF">
              <w:rPr>
                <w:i/>
                <w:color w:val="000000"/>
              </w:rPr>
              <w:t>Regional</w:t>
            </w:r>
            <w:proofErr w:type="spellEnd"/>
            <w:r w:rsidRPr="00AA31DF">
              <w:rPr>
                <w:i/>
                <w:color w:val="000000"/>
              </w:rPr>
              <w:t xml:space="preserve"> </w:t>
            </w:r>
            <w:proofErr w:type="spellStart"/>
            <w:r w:rsidRPr="00AA31DF">
              <w:rPr>
                <w:i/>
                <w:color w:val="000000"/>
              </w:rPr>
              <w:t>studies</w:t>
            </w:r>
            <w:proofErr w:type="spellEnd"/>
            <w:r w:rsidRPr="00AA31DF">
              <w:rPr>
                <w:color w:val="000000"/>
              </w:rPr>
              <w:t>, 39(2), 171-183.</w:t>
            </w:r>
          </w:p>
          <w:p w14:paraId="04DD5AE2" w14:textId="77777777" w:rsidR="00292606" w:rsidRPr="00AA31DF" w:rsidRDefault="00AA31DF" w:rsidP="00292606">
            <w:pPr>
              <w:numPr>
                <w:ilvl w:val="0"/>
                <w:numId w:val="6"/>
              </w:numPr>
              <w:jc w:val="both"/>
              <w:rPr>
                <w:color w:val="000000"/>
              </w:rPr>
            </w:pPr>
            <w:r w:rsidRPr="00AA31DF">
              <w:rPr>
                <w:color w:val="000000"/>
                <w:lang w:val="en-US"/>
              </w:rPr>
              <w:t xml:space="preserve">Glasson, J. (2003). The widening local and regional development impacts of the modern universities-a tale of two cities (and north-south perspectives). </w:t>
            </w:r>
            <w:proofErr w:type="spellStart"/>
            <w:r w:rsidRPr="00AA31DF">
              <w:rPr>
                <w:i/>
                <w:color w:val="000000"/>
              </w:rPr>
              <w:t>Local</w:t>
            </w:r>
            <w:proofErr w:type="spellEnd"/>
            <w:r w:rsidRPr="00AA31DF">
              <w:rPr>
                <w:i/>
                <w:color w:val="000000"/>
              </w:rPr>
              <w:t xml:space="preserve"> </w:t>
            </w:r>
            <w:proofErr w:type="spellStart"/>
            <w:r w:rsidRPr="00AA31DF">
              <w:rPr>
                <w:i/>
                <w:color w:val="000000"/>
              </w:rPr>
              <w:t>Economy</w:t>
            </w:r>
            <w:proofErr w:type="spellEnd"/>
            <w:r w:rsidRPr="00AA31DF">
              <w:rPr>
                <w:color w:val="000000"/>
              </w:rPr>
              <w:t>, 18(1), 21-37.</w:t>
            </w:r>
          </w:p>
          <w:p w14:paraId="3AF45590" w14:textId="77777777" w:rsidR="00292606" w:rsidRPr="00AA31DF" w:rsidRDefault="00AA31DF" w:rsidP="00292606">
            <w:pPr>
              <w:numPr>
                <w:ilvl w:val="0"/>
                <w:numId w:val="6"/>
              </w:numPr>
              <w:jc w:val="both"/>
              <w:rPr>
                <w:color w:val="000000"/>
              </w:rPr>
            </w:pPr>
            <w:proofErr w:type="spellStart"/>
            <w:r w:rsidRPr="00AA31DF">
              <w:rPr>
                <w:color w:val="000000"/>
                <w:lang w:val="en-US"/>
              </w:rPr>
              <w:t>Hadjimichalis</w:t>
            </w:r>
            <w:proofErr w:type="spellEnd"/>
            <w:r w:rsidRPr="00AA31DF">
              <w:rPr>
                <w:color w:val="000000"/>
                <w:lang w:val="en-US"/>
              </w:rPr>
              <w:t xml:space="preserve">, C., &amp; Hudson, R. (2007). Rethinking local and regional development: Implications for radical political practice in Europe. </w:t>
            </w:r>
            <w:r w:rsidRPr="00AA31DF">
              <w:rPr>
                <w:i/>
                <w:color w:val="000000"/>
              </w:rPr>
              <w:t xml:space="preserve">European </w:t>
            </w:r>
            <w:proofErr w:type="spellStart"/>
            <w:r w:rsidRPr="00AA31DF">
              <w:rPr>
                <w:i/>
                <w:color w:val="000000"/>
              </w:rPr>
              <w:t>Urban</w:t>
            </w:r>
            <w:proofErr w:type="spellEnd"/>
            <w:r w:rsidRPr="00AA31DF">
              <w:rPr>
                <w:i/>
                <w:color w:val="000000"/>
              </w:rPr>
              <w:t xml:space="preserve"> and </w:t>
            </w:r>
            <w:proofErr w:type="spellStart"/>
            <w:r w:rsidRPr="00AA31DF">
              <w:rPr>
                <w:i/>
                <w:color w:val="000000"/>
              </w:rPr>
              <w:t>Regional</w:t>
            </w:r>
            <w:proofErr w:type="spellEnd"/>
            <w:r w:rsidRPr="00AA31DF">
              <w:rPr>
                <w:i/>
                <w:color w:val="000000"/>
              </w:rPr>
              <w:t xml:space="preserve"> </w:t>
            </w:r>
            <w:proofErr w:type="spellStart"/>
            <w:r w:rsidRPr="00AA31DF">
              <w:rPr>
                <w:i/>
                <w:color w:val="000000"/>
              </w:rPr>
              <w:t>Studies</w:t>
            </w:r>
            <w:proofErr w:type="spellEnd"/>
            <w:r w:rsidRPr="00AA31DF">
              <w:rPr>
                <w:color w:val="000000"/>
              </w:rPr>
              <w:t>, 14(2), 99-113.</w:t>
            </w:r>
          </w:p>
          <w:p w14:paraId="4A833766" w14:textId="77777777" w:rsidR="00292606" w:rsidRPr="00AA31DF" w:rsidRDefault="00AA31DF" w:rsidP="00292606">
            <w:pPr>
              <w:numPr>
                <w:ilvl w:val="0"/>
                <w:numId w:val="6"/>
              </w:numPr>
              <w:jc w:val="both"/>
              <w:rPr>
                <w:color w:val="000000"/>
              </w:rPr>
            </w:pPr>
            <w:proofErr w:type="spellStart"/>
            <w:r w:rsidRPr="00AA31DF">
              <w:rPr>
                <w:color w:val="000000"/>
                <w:lang w:val="en-US"/>
              </w:rPr>
              <w:t>Hilhorst</w:t>
            </w:r>
            <w:proofErr w:type="spellEnd"/>
            <w:r w:rsidRPr="00AA31DF">
              <w:rPr>
                <w:color w:val="000000"/>
                <w:lang w:val="en-US"/>
              </w:rPr>
              <w:t xml:space="preserve">, J. G. (1998). Industrialization and local/regional development revisited. </w:t>
            </w:r>
            <w:r w:rsidRPr="00AA31DF">
              <w:rPr>
                <w:i/>
                <w:color w:val="000000"/>
              </w:rPr>
              <w:t xml:space="preserve">Development and </w:t>
            </w:r>
            <w:proofErr w:type="spellStart"/>
            <w:r w:rsidRPr="00AA31DF">
              <w:rPr>
                <w:i/>
                <w:color w:val="000000"/>
              </w:rPr>
              <w:t>change</w:t>
            </w:r>
            <w:proofErr w:type="spellEnd"/>
            <w:r w:rsidRPr="00AA31DF">
              <w:rPr>
                <w:color w:val="000000"/>
              </w:rPr>
              <w:t>, 29(1), 1-26.</w:t>
            </w:r>
          </w:p>
          <w:p w14:paraId="26F125D7" w14:textId="77777777" w:rsidR="00292606" w:rsidRPr="00AA31DF" w:rsidRDefault="00AA31DF" w:rsidP="00292606">
            <w:pPr>
              <w:numPr>
                <w:ilvl w:val="0"/>
                <w:numId w:val="6"/>
              </w:numPr>
              <w:jc w:val="both"/>
              <w:rPr>
                <w:color w:val="000000"/>
              </w:rPr>
            </w:pPr>
            <w:r w:rsidRPr="00AA31DF">
              <w:rPr>
                <w:color w:val="000000"/>
                <w:lang w:val="en-US"/>
              </w:rPr>
              <w:t xml:space="preserve">Jamali, D. (2004). Success and failure mechanisms of public private partnerships (PPPs) in developing countries: Insights from the Lebanese context. </w:t>
            </w:r>
            <w:r w:rsidRPr="00AA31DF">
              <w:rPr>
                <w:i/>
                <w:color w:val="000000"/>
              </w:rPr>
              <w:t xml:space="preserve">International Journal of Public </w:t>
            </w:r>
            <w:proofErr w:type="spellStart"/>
            <w:r w:rsidRPr="00AA31DF">
              <w:rPr>
                <w:i/>
                <w:color w:val="000000"/>
              </w:rPr>
              <w:t>Sector</w:t>
            </w:r>
            <w:proofErr w:type="spellEnd"/>
            <w:r w:rsidRPr="00AA31DF">
              <w:rPr>
                <w:i/>
                <w:color w:val="000000"/>
              </w:rPr>
              <w:t xml:space="preserve"> Management</w:t>
            </w:r>
            <w:r w:rsidRPr="00AA31DF">
              <w:rPr>
                <w:color w:val="000000"/>
              </w:rPr>
              <w:t>, 17(5), 414-430.</w:t>
            </w:r>
          </w:p>
          <w:p w14:paraId="0C455E28" w14:textId="77777777" w:rsidR="00292606" w:rsidRPr="00AA31DF" w:rsidRDefault="00AA31DF" w:rsidP="00292606">
            <w:pPr>
              <w:numPr>
                <w:ilvl w:val="0"/>
                <w:numId w:val="6"/>
              </w:numPr>
              <w:jc w:val="both"/>
              <w:rPr>
                <w:color w:val="000000"/>
              </w:rPr>
            </w:pPr>
            <w:r w:rsidRPr="00AA31DF">
              <w:rPr>
                <w:color w:val="000000"/>
                <w:lang w:val="en-US"/>
              </w:rPr>
              <w:t xml:space="preserve">Kotler, P., &amp; Gertner, D. (2002). Country as brand, product, and beyond: A place marketing and brand management perspective. </w:t>
            </w:r>
            <w:r w:rsidRPr="00AA31DF">
              <w:rPr>
                <w:i/>
                <w:color w:val="000000"/>
              </w:rPr>
              <w:t xml:space="preserve">Journal of </w:t>
            </w:r>
            <w:proofErr w:type="spellStart"/>
            <w:r w:rsidRPr="00AA31DF">
              <w:rPr>
                <w:i/>
                <w:color w:val="000000"/>
              </w:rPr>
              <w:t>brand</w:t>
            </w:r>
            <w:proofErr w:type="spellEnd"/>
            <w:r w:rsidRPr="00AA31DF">
              <w:rPr>
                <w:i/>
                <w:color w:val="000000"/>
              </w:rPr>
              <w:t xml:space="preserve"> </w:t>
            </w:r>
            <w:proofErr w:type="spellStart"/>
            <w:r w:rsidRPr="00AA31DF">
              <w:rPr>
                <w:i/>
                <w:color w:val="000000"/>
              </w:rPr>
              <w:t>management</w:t>
            </w:r>
            <w:proofErr w:type="spellEnd"/>
            <w:r w:rsidRPr="00AA31DF">
              <w:rPr>
                <w:color w:val="000000"/>
              </w:rPr>
              <w:t>, 9(4), 249-261.</w:t>
            </w:r>
          </w:p>
          <w:p w14:paraId="5C39EF15" w14:textId="77777777" w:rsidR="00292606" w:rsidRPr="00AA31DF" w:rsidRDefault="00AA31DF" w:rsidP="00292606">
            <w:pPr>
              <w:numPr>
                <w:ilvl w:val="0"/>
                <w:numId w:val="6"/>
              </w:numPr>
              <w:jc w:val="both"/>
              <w:rPr>
                <w:color w:val="000000"/>
              </w:rPr>
            </w:pPr>
            <w:r w:rsidRPr="00AA31DF">
              <w:rPr>
                <w:color w:val="000000"/>
                <w:lang w:val="en-US"/>
              </w:rPr>
              <w:t xml:space="preserve">Malecki, E. J. (1993). Entrepreneurship in regional and local development. </w:t>
            </w:r>
            <w:r w:rsidRPr="00AA31DF">
              <w:rPr>
                <w:i/>
                <w:color w:val="000000"/>
              </w:rPr>
              <w:t xml:space="preserve">International </w:t>
            </w:r>
            <w:proofErr w:type="spellStart"/>
            <w:r w:rsidRPr="00AA31DF">
              <w:rPr>
                <w:i/>
                <w:color w:val="000000"/>
              </w:rPr>
              <w:t>regional</w:t>
            </w:r>
            <w:proofErr w:type="spellEnd"/>
            <w:r w:rsidRPr="00AA31DF">
              <w:rPr>
                <w:i/>
                <w:color w:val="000000"/>
              </w:rPr>
              <w:t xml:space="preserve"> </w:t>
            </w:r>
            <w:proofErr w:type="spellStart"/>
            <w:r w:rsidRPr="00AA31DF">
              <w:rPr>
                <w:i/>
                <w:color w:val="000000"/>
              </w:rPr>
              <w:t>science</w:t>
            </w:r>
            <w:proofErr w:type="spellEnd"/>
            <w:r w:rsidRPr="00AA31DF">
              <w:rPr>
                <w:i/>
                <w:color w:val="000000"/>
              </w:rPr>
              <w:t xml:space="preserve"> </w:t>
            </w:r>
            <w:proofErr w:type="spellStart"/>
            <w:r w:rsidRPr="00AA31DF">
              <w:rPr>
                <w:i/>
                <w:color w:val="000000"/>
              </w:rPr>
              <w:t>review</w:t>
            </w:r>
            <w:proofErr w:type="spellEnd"/>
            <w:r w:rsidRPr="00AA31DF">
              <w:rPr>
                <w:color w:val="000000"/>
              </w:rPr>
              <w:t>, 16(1-2), 119-153.</w:t>
            </w:r>
          </w:p>
          <w:p w14:paraId="3595EE91" w14:textId="77777777" w:rsidR="00292606" w:rsidRPr="00AA31DF" w:rsidRDefault="00AA31DF" w:rsidP="00292606">
            <w:pPr>
              <w:numPr>
                <w:ilvl w:val="0"/>
                <w:numId w:val="6"/>
              </w:numPr>
              <w:jc w:val="both"/>
              <w:rPr>
                <w:color w:val="000000"/>
                <w:lang w:val="en-US"/>
              </w:rPr>
            </w:pPr>
            <w:r w:rsidRPr="00AA31DF">
              <w:rPr>
                <w:color w:val="000000"/>
                <w:lang w:val="en-US"/>
              </w:rPr>
              <w:t xml:space="preserve">Malecki, E. J. (1997). </w:t>
            </w:r>
            <w:r w:rsidRPr="00AA31DF">
              <w:rPr>
                <w:i/>
                <w:color w:val="000000"/>
                <w:lang w:val="en-US"/>
              </w:rPr>
              <w:t>Technology and economic development: the dynamics of local, regional, and national change</w:t>
            </w:r>
            <w:r w:rsidRPr="00AA31DF">
              <w:rPr>
                <w:color w:val="000000"/>
                <w:lang w:val="en-US"/>
              </w:rPr>
              <w:t>.</w:t>
            </w:r>
          </w:p>
          <w:p w14:paraId="53EE06C4" w14:textId="77777777" w:rsidR="00292606" w:rsidRPr="00953B11" w:rsidRDefault="00AA31DF" w:rsidP="00292606">
            <w:pPr>
              <w:numPr>
                <w:ilvl w:val="0"/>
                <w:numId w:val="6"/>
              </w:numPr>
              <w:jc w:val="both"/>
              <w:rPr>
                <w:color w:val="000000"/>
                <w:lang w:val="en-US"/>
              </w:rPr>
            </w:pPr>
            <w:r w:rsidRPr="00AA31DF">
              <w:rPr>
                <w:color w:val="000000"/>
                <w:lang w:val="en-US"/>
              </w:rPr>
              <w:t xml:space="preserve">Matten, D., &amp; Moon, J. (2004). Corporate social responsibility. </w:t>
            </w:r>
            <w:r w:rsidRPr="00953B11">
              <w:rPr>
                <w:i/>
                <w:color w:val="000000"/>
                <w:lang w:val="en-US"/>
              </w:rPr>
              <w:t>Journal of business Ethics</w:t>
            </w:r>
            <w:r w:rsidRPr="00953B11">
              <w:rPr>
                <w:color w:val="000000"/>
                <w:lang w:val="en-US"/>
              </w:rPr>
              <w:t>, 54(4), 323-337.</w:t>
            </w:r>
          </w:p>
          <w:p w14:paraId="6D868217" w14:textId="77777777" w:rsidR="00292606" w:rsidRPr="00953B11" w:rsidRDefault="00AA31DF" w:rsidP="00292606">
            <w:pPr>
              <w:numPr>
                <w:ilvl w:val="0"/>
                <w:numId w:val="6"/>
              </w:numPr>
              <w:jc w:val="both"/>
              <w:rPr>
                <w:color w:val="000000"/>
                <w:lang w:val="en-US"/>
              </w:rPr>
            </w:pPr>
            <w:r w:rsidRPr="00AA31DF">
              <w:rPr>
                <w:color w:val="000000"/>
                <w:lang w:val="en-US"/>
              </w:rPr>
              <w:lastRenderedPageBreak/>
              <w:t xml:space="preserve">McWilliams, A. (2000). </w:t>
            </w:r>
            <w:r w:rsidRPr="00AA31DF">
              <w:rPr>
                <w:i/>
                <w:color w:val="000000"/>
                <w:lang w:val="en-US"/>
              </w:rPr>
              <w:t>Corporate social responsibility</w:t>
            </w:r>
            <w:r w:rsidRPr="00AA31DF">
              <w:rPr>
                <w:color w:val="000000"/>
                <w:lang w:val="en-US"/>
              </w:rPr>
              <w:t xml:space="preserve">. </w:t>
            </w:r>
            <w:r w:rsidRPr="00953B11">
              <w:rPr>
                <w:color w:val="000000"/>
                <w:lang w:val="en-US"/>
              </w:rPr>
              <w:t>Wiley Encyclopedia of Management.</w:t>
            </w:r>
          </w:p>
          <w:p w14:paraId="5C3993FB" w14:textId="77777777" w:rsidR="00292606" w:rsidRPr="00AA31DF" w:rsidRDefault="00AA31DF" w:rsidP="00292606">
            <w:pPr>
              <w:numPr>
                <w:ilvl w:val="0"/>
                <w:numId w:val="6"/>
              </w:numPr>
              <w:jc w:val="both"/>
              <w:rPr>
                <w:color w:val="000000"/>
              </w:rPr>
            </w:pPr>
            <w:r w:rsidRPr="00AA31DF">
              <w:rPr>
                <w:color w:val="000000"/>
                <w:lang w:val="en-US"/>
              </w:rPr>
              <w:t xml:space="preserve">Park, C. W., Jaworski, B. J., &amp; </w:t>
            </w:r>
            <w:proofErr w:type="spellStart"/>
            <w:r w:rsidRPr="00AA31DF">
              <w:rPr>
                <w:color w:val="000000"/>
                <w:lang w:val="en-US"/>
              </w:rPr>
              <w:t>Maclnnis</w:t>
            </w:r>
            <w:proofErr w:type="spellEnd"/>
            <w:r w:rsidRPr="00AA31DF">
              <w:rPr>
                <w:color w:val="000000"/>
                <w:lang w:val="en-US"/>
              </w:rPr>
              <w:t xml:space="preserve">, D. J. (1986). Strategic brand concept-image management. </w:t>
            </w:r>
            <w:r w:rsidRPr="00AA31DF">
              <w:rPr>
                <w:i/>
                <w:color w:val="000000"/>
              </w:rPr>
              <w:t xml:space="preserve">The Journal of </w:t>
            </w:r>
            <w:proofErr w:type="spellStart"/>
            <w:r w:rsidRPr="00AA31DF">
              <w:rPr>
                <w:i/>
                <w:color w:val="000000"/>
              </w:rPr>
              <w:t>Marketing</w:t>
            </w:r>
            <w:proofErr w:type="spellEnd"/>
            <w:r w:rsidRPr="00AA31DF">
              <w:rPr>
                <w:color w:val="000000"/>
              </w:rPr>
              <w:t>, 135-145.</w:t>
            </w:r>
          </w:p>
          <w:p w14:paraId="27EEE61E" w14:textId="77777777" w:rsidR="00292606" w:rsidRPr="00AA31DF" w:rsidRDefault="00AA31DF" w:rsidP="00292606">
            <w:pPr>
              <w:numPr>
                <w:ilvl w:val="0"/>
                <w:numId w:val="6"/>
              </w:numPr>
              <w:jc w:val="both"/>
              <w:rPr>
                <w:color w:val="000000"/>
              </w:rPr>
            </w:pPr>
            <w:r w:rsidRPr="00AA31DF">
              <w:rPr>
                <w:color w:val="000000"/>
                <w:lang w:val="en-US"/>
              </w:rPr>
              <w:t xml:space="preserve"> Pike, A., Rodríguez-Pose, A., &amp; </w:t>
            </w:r>
            <w:proofErr w:type="spellStart"/>
            <w:r w:rsidRPr="00AA31DF">
              <w:rPr>
                <w:color w:val="000000"/>
                <w:lang w:val="en-US"/>
              </w:rPr>
              <w:t>Tomaney</w:t>
            </w:r>
            <w:proofErr w:type="spellEnd"/>
            <w:r w:rsidRPr="00AA31DF">
              <w:rPr>
                <w:color w:val="000000"/>
                <w:lang w:val="en-US"/>
              </w:rPr>
              <w:t xml:space="preserve">, J. (2007). What kind of local and regional development and for </w:t>
            </w:r>
            <w:proofErr w:type="gramStart"/>
            <w:r w:rsidRPr="00AA31DF">
              <w:rPr>
                <w:color w:val="000000"/>
                <w:lang w:val="en-US"/>
              </w:rPr>
              <w:t>whom?.</w:t>
            </w:r>
            <w:proofErr w:type="gramEnd"/>
            <w:r w:rsidRPr="00AA31DF">
              <w:rPr>
                <w:color w:val="000000"/>
                <w:lang w:val="en-US"/>
              </w:rPr>
              <w:t xml:space="preserve"> </w:t>
            </w:r>
            <w:proofErr w:type="spellStart"/>
            <w:r w:rsidRPr="00AA31DF">
              <w:rPr>
                <w:i/>
                <w:color w:val="000000"/>
              </w:rPr>
              <w:t>Regional</w:t>
            </w:r>
            <w:proofErr w:type="spellEnd"/>
            <w:r w:rsidRPr="00AA31DF">
              <w:rPr>
                <w:i/>
                <w:color w:val="000000"/>
              </w:rPr>
              <w:t xml:space="preserve"> </w:t>
            </w:r>
            <w:proofErr w:type="spellStart"/>
            <w:r w:rsidRPr="00AA31DF">
              <w:rPr>
                <w:i/>
                <w:color w:val="000000"/>
              </w:rPr>
              <w:t>studies</w:t>
            </w:r>
            <w:proofErr w:type="spellEnd"/>
            <w:r w:rsidRPr="00AA31DF">
              <w:rPr>
                <w:color w:val="000000"/>
              </w:rPr>
              <w:t>, 41(9), 1253-1269.</w:t>
            </w:r>
          </w:p>
          <w:p w14:paraId="12FECFE3" w14:textId="77777777" w:rsidR="00292606" w:rsidRPr="00AA31DF" w:rsidRDefault="00AA31DF" w:rsidP="00292606">
            <w:pPr>
              <w:numPr>
                <w:ilvl w:val="0"/>
                <w:numId w:val="6"/>
              </w:numPr>
              <w:jc w:val="both"/>
              <w:rPr>
                <w:color w:val="000000"/>
                <w:lang w:val="en-US"/>
              </w:rPr>
            </w:pPr>
            <w:proofErr w:type="spellStart"/>
            <w:r w:rsidRPr="00AA31DF">
              <w:rPr>
                <w:color w:val="000000"/>
                <w:lang w:val="en-US"/>
              </w:rPr>
              <w:t>Trigilia</w:t>
            </w:r>
            <w:proofErr w:type="spellEnd"/>
            <w:r w:rsidRPr="00AA31DF">
              <w:rPr>
                <w:color w:val="000000"/>
                <w:lang w:val="en-US"/>
              </w:rPr>
              <w:t xml:space="preserve">, C. (2001). Social capital and local development. </w:t>
            </w:r>
            <w:r w:rsidRPr="00AA31DF">
              <w:rPr>
                <w:i/>
                <w:color w:val="000000"/>
                <w:lang w:val="en-US"/>
              </w:rPr>
              <w:t>European journal of social theory</w:t>
            </w:r>
            <w:r w:rsidRPr="00AA31DF">
              <w:rPr>
                <w:color w:val="000000"/>
                <w:lang w:val="en-US"/>
              </w:rPr>
              <w:t>, 4(4), 427-442.</w:t>
            </w:r>
          </w:p>
          <w:p w14:paraId="5479F9C7" w14:textId="77777777" w:rsidR="00292606" w:rsidRPr="00AA31DF" w:rsidRDefault="00AA31DF" w:rsidP="00292606">
            <w:pPr>
              <w:jc w:val="both"/>
              <w:rPr>
                <w:color w:val="000000"/>
                <w:lang w:val="en-US"/>
              </w:rPr>
            </w:pPr>
            <w:r w:rsidRPr="00AA31DF">
              <w:rPr>
                <w:color w:val="000000"/>
                <w:lang w:val="en-US"/>
              </w:rPr>
              <w:t xml:space="preserve">  </w:t>
            </w:r>
          </w:p>
          <w:p w14:paraId="6670179D" w14:textId="77777777" w:rsidR="00292606" w:rsidRPr="00AA31DF" w:rsidRDefault="00AA31DF" w:rsidP="00292606">
            <w:pPr>
              <w:jc w:val="both"/>
              <w:rPr>
                <w:i/>
                <w:color w:val="000000"/>
                <w:lang w:val="en-US"/>
              </w:rPr>
            </w:pPr>
            <w:proofErr w:type="spellStart"/>
            <w:r w:rsidRPr="00AA31DF">
              <w:rPr>
                <w:i/>
                <w:color w:val="000000"/>
              </w:rPr>
              <w:t>Other</w:t>
            </w:r>
            <w:proofErr w:type="spellEnd"/>
            <w:r w:rsidRPr="00AA31DF">
              <w:rPr>
                <w:i/>
                <w:color w:val="000000"/>
              </w:rPr>
              <w:t xml:space="preserve"> </w:t>
            </w:r>
            <w:proofErr w:type="spellStart"/>
            <w:r w:rsidRPr="00AA31DF">
              <w:rPr>
                <w:i/>
                <w:color w:val="000000"/>
              </w:rPr>
              <w:t>relevant</w:t>
            </w:r>
            <w:proofErr w:type="spellEnd"/>
            <w:r w:rsidRPr="00AA31DF">
              <w:rPr>
                <w:i/>
                <w:color w:val="000000"/>
              </w:rPr>
              <w:t xml:space="preserve"> </w:t>
            </w:r>
            <w:proofErr w:type="spellStart"/>
            <w:r w:rsidRPr="00AA31DF">
              <w:rPr>
                <w:i/>
                <w:color w:val="000000"/>
              </w:rPr>
              <w:t>indicative</w:t>
            </w:r>
            <w:proofErr w:type="spellEnd"/>
            <w:r w:rsidRPr="00AA31DF">
              <w:rPr>
                <w:i/>
                <w:color w:val="000000"/>
              </w:rPr>
              <w:t xml:space="preserve"> </w:t>
            </w:r>
            <w:r w:rsidRPr="00AA31DF">
              <w:rPr>
                <w:i/>
                <w:color w:val="000000"/>
                <w:lang w:val="en-US"/>
              </w:rPr>
              <w:t>literature</w:t>
            </w:r>
          </w:p>
          <w:p w14:paraId="7546D772" w14:textId="77777777" w:rsidR="00292606" w:rsidRPr="00AA31DF" w:rsidRDefault="00AA31DF" w:rsidP="00292606">
            <w:pPr>
              <w:numPr>
                <w:ilvl w:val="0"/>
                <w:numId w:val="7"/>
              </w:numPr>
              <w:jc w:val="both"/>
              <w:rPr>
                <w:color w:val="000000"/>
                <w:lang w:val="en-US"/>
              </w:rPr>
            </w:pPr>
            <w:r w:rsidRPr="00AA31DF">
              <w:rPr>
                <w:color w:val="000000"/>
                <w:lang w:val="en-US"/>
              </w:rPr>
              <w:t xml:space="preserve">Armstrong H. &amp; J. Taylor (2000), </w:t>
            </w:r>
            <w:r w:rsidRPr="00AA31DF">
              <w:rPr>
                <w:i/>
                <w:color w:val="000000"/>
                <w:lang w:val="en-US"/>
              </w:rPr>
              <w:t>Regional Economics and Policy</w:t>
            </w:r>
            <w:r w:rsidRPr="00AA31DF">
              <w:rPr>
                <w:color w:val="000000"/>
                <w:lang w:val="en-US"/>
              </w:rPr>
              <w:t>, Massachusetts: Blackwell</w:t>
            </w:r>
          </w:p>
          <w:p w14:paraId="39C42275" w14:textId="77777777" w:rsidR="00292606" w:rsidRPr="00AA31DF" w:rsidRDefault="00AA31DF" w:rsidP="00292606">
            <w:pPr>
              <w:numPr>
                <w:ilvl w:val="0"/>
                <w:numId w:val="7"/>
              </w:numPr>
              <w:jc w:val="both"/>
              <w:rPr>
                <w:color w:val="000000"/>
                <w:lang w:val="en-US"/>
              </w:rPr>
            </w:pPr>
            <w:r w:rsidRPr="00AA31DF">
              <w:rPr>
                <w:color w:val="000000"/>
                <w:lang w:val="en-US"/>
              </w:rPr>
              <w:t xml:space="preserve">Castells M. (1989), </w:t>
            </w:r>
            <w:r w:rsidRPr="00AA31DF">
              <w:rPr>
                <w:i/>
                <w:color w:val="000000"/>
                <w:lang w:val="en-US"/>
              </w:rPr>
              <w:t>The Informational City</w:t>
            </w:r>
            <w:r w:rsidRPr="00AA31DF">
              <w:rPr>
                <w:color w:val="000000"/>
                <w:lang w:val="en-US"/>
              </w:rPr>
              <w:t>, Oxford: Blackwell.</w:t>
            </w:r>
          </w:p>
          <w:p w14:paraId="346AA7AA" w14:textId="77777777" w:rsidR="00292606" w:rsidRPr="00AA31DF" w:rsidRDefault="00AA31DF" w:rsidP="00292606">
            <w:pPr>
              <w:numPr>
                <w:ilvl w:val="0"/>
                <w:numId w:val="7"/>
              </w:numPr>
              <w:jc w:val="both"/>
              <w:rPr>
                <w:color w:val="000000"/>
                <w:lang w:val="en-US"/>
              </w:rPr>
            </w:pPr>
            <w:r w:rsidRPr="00AA31DF">
              <w:rPr>
                <w:color w:val="000000"/>
                <w:lang w:val="en-US"/>
              </w:rPr>
              <w:t xml:space="preserve">Dicken P. (2007), </w:t>
            </w:r>
            <w:r w:rsidRPr="00AA31DF">
              <w:rPr>
                <w:i/>
                <w:color w:val="000000"/>
                <w:lang w:val="en-US"/>
              </w:rPr>
              <w:t>Global Shift: mapping the changing Contours of the World Economy</w:t>
            </w:r>
            <w:r w:rsidRPr="00AA31DF">
              <w:rPr>
                <w:color w:val="000000"/>
                <w:lang w:val="en-US"/>
              </w:rPr>
              <w:t>, London: Sage.</w:t>
            </w:r>
          </w:p>
          <w:p w14:paraId="7AAEF155" w14:textId="77777777" w:rsidR="00292606" w:rsidRPr="00AA31DF" w:rsidRDefault="00AA31DF" w:rsidP="00292606">
            <w:pPr>
              <w:numPr>
                <w:ilvl w:val="0"/>
                <w:numId w:val="7"/>
              </w:numPr>
              <w:jc w:val="both"/>
              <w:rPr>
                <w:color w:val="000000"/>
                <w:lang w:val="en-US"/>
              </w:rPr>
            </w:pPr>
            <w:r w:rsidRPr="00AA31DF">
              <w:rPr>
                <w:color w:val="000000"/>
                <w:lang w:val="en-US"/>
              </w:rPr>
              <w:t xml:space="preserve">Krugman P. (2000), </w:t>
            </w:r>
            <w:r w:rsidRPr="00AA31DF">
              <w:rPr>
                <w:i/>
                <w:color w:val="000000"/>
                <w:lang w:val="en-US"/>
              </w:rPr>
              <w:t>The Return of Depression Economics</w:t>
            </w:r>
            <w:r w:rsidRPr="00AA31DF">
              <w:rPr>
                <w:color w:val="000000"/>
                <w:lang w:val="en-US"/>
              </w:rPr>
              <w:t>, New York: Norton and Company.</w:t>
            </w:r>
          </w:p>
          <w:p w14:paraId="246D3C26" w14:textId="77777777" w:rsidR="00292606" w:rsidRPr="00AA31DF" w:rsidRDefault="00AA31DF" w:rsidP="00292606">
            <w:pPr>
              <w:numPr>
                <w:ilvl w:val="0"/>
                <w:numId w:val="7"/>
              </w:numPr>
              <w:jc w:val="both"/>
              <w:rPr>
                <w:color w:val="000000"/>
                <w:lang w:val="en-US"/>
              </w:rPr>
            </w:pPr>
            <w:r w:rsidRPr="00AA31DF">
              <w:rPr>
                <w:color w:val="000000"/>
                <w:lang w:val="en-US"/>
              </w:rPr>
              <w:t xml:space="preserve">Porter M. E. (1990), </w:t>
            </w:r>
            <w:r w:rsidRPr="00AA31DF">
              <w:rPr>
                <w:i/>
                <w:color w:val="000000"/>
                <w:lang w:val="en-US"/>
              </w:rPr>
              <w:t>The Competitive Advantage of Nations</w:t>
            </w:r>
            <w:r w:rsidRPr="00AA31DF">
              <w:rPr>
                <w:color w:val="000000"/>
                <w:lang w:val="en-US"/>
              </w:rPr>
              <w:t>, New York: Free Press.</w:t>
            </w:r>
          </w:p>
          <w:p w14:paraId="0DA9316F" w14:textId="77777777" w:rsidR="00292606" w:rsidRPr="00AA31DF" w:rsidRDefault="00AA31DF" w:rsidP="00292606">
            <w:pPr>
              <w:numPr>
                <w:ilvl w:val="0"/>
                <w:numId w:val="7"/>
              </w:numPr>
              <w:jc w:val="both"/>
              <w:rPr>
                <w:color w:val="000000"/>
                <w:lang w:val="en-US"/>
              </w:rPr>
            </w:pPr>
            <w:r w:rsidRPr="00AA31DF">
              <w:rPr>
                <w:color w:val="000000"/>
                <w:lang w:val="en-US"/>
              </w:rPr>
              <w:t xml:space="preserve">Scott J. A. (1998), </w:t>
            </w:r>
            <w:r w:rsidRPr="00AA31DF">
              <w:rPr>
                <w:i/>
                <w:color w:val="000000"/>
                <w:lang w:val="en-US"/>
              </w:rPr>
              <w:t>Regions and the World Economy: The coming Shape of Global Production, Competition and Political Order</w:t>
            </w:r>
            <w:r w:rsidRPr="00AA31DF">
              <w:rPr>
                <w:color w:val="000000"/>
                <w:lang w:val="en-US"/>
              </w:rPr>
              <w:t>, Oxford: Oxford University Press</w:t>
            </w:r>
          </w:p>
          <w:p w14:paraId="2EDA2892" w14:textId="77777777" w:rsidR="00292606" w:rsidRPr="00AA31DF" w:rsidRDefault="00AA31DF" w:rsidP="00292606">
            <w:pPr>
              <w:numPr>
                <w:ilvl w:val="0"/>
                <w:numId w:val="7"/>
              </w:numPr>
              <w:jc w:val="both"/>
              <w:rPr>
                <w:color w:val="000000"/>
                <w:lang w:val="en-GB"/>
              </w:rPr>
            </w:pPr>
            <w:r w:rsidRPr="00AA31DF">
              <w:rPr>
                <w:color w:val="000000"/>
                <w:lang w:val="en-US"/>
              </w:rPr>
              <w:t xml:space="preserve">Amin A. and Thrift N. (1994), </w:t>
            </w:r>
            <w:r w:rsidRPr="00AA31DF">
              <w:rPr>
                <w:i/>
                <w:color w:val="000000"/>
                <w:lang w:val="en-US"/>
              </w:rPr>
              <w:t>Globalization, Institutions, and Regional Development in Europe</w:t>
            </w:r>
            <w:r w:rsidRPr="00AA31DF">
              <w:rPr>
                <w:color w:val="000000"/>
                <w:lang w:val="en-US"/>
              </w:rPr>
              <w:t>, Oxford University Press.</w:t>
            </w:r>
          </w:p>
          <w:p w14:paraId="02533A31" w14:textId="77777777" w:rsidR="00FB24B2" w:rsidRPr="00AA31DF" w:rsidRDefault="00292606" w:rsidP="00292606">
            <w:pPr>
              <w:numPr>
                <w:ilvl w:val="0"/>
                <w:numId w:val="7"/>
              </w:numPr>
              <w:jc w:val="both"/>
              <w:rPr>
                <w:color w:val="000000"/>
                <w:lang w:val="en-GB"/>
              </w:rPr>
            </w:pPr>
            <w:r w:rsidRPr="00AA31DF">
              <w:rPr>
                <w:color w:val="000000"/>
                <w:lang w:val="en-US"/>
              </w:rPr>
              <w:t xml:space="preserve">Harvey D. (2006), </w:t>
            </w:r>
            <w:r w:rsidRPr="00AA31DF">
              <w:rPr>
                <w:i/>
                <w:color w:val="000000"/>
                <w:lang w:val="en-US"/>
              </w:rPr>
              <w:t>Spaces of Global Capitalism: A Theory of Uneven Geographical Development</w:t>
            </w:r>
            <w:r w:rsidRPr="00AA31DF">
              <w:rPr>
                <w:color w:val="000000"/>
                <w:lang w:val="en-US"/>
              </w:rPr>
              <w:t>, London: Verso</w:t>
            </w:r>
          </w:p>
        </w:tc>
      </w:tr>
      <w:tr w:rsidR="000E06F7" w:rsidRPr="00AA31DF" w14:paraId="6D6750F5" w14:textId="77777777" w:rsidTr="00FB24B2">
        <w:tc>
          <w:tcPr>
            <w:tcW w:w="1809" w:type="dxa"/>
            <w:tcBorders>
              <w:top w:val="nil"/>
              <w:left w:val="nil"/>
              <w:bottom w:val="nil"/>
              <w:right w:val="nil"/>
            </w:tcBorders>
          </w:tcPr>
          <w:p w14:paraId="748B3137"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1AEC117B" w14:textId="77777777" w:rsidR="00FB24B2" w:rsidRPr="00AA31DF" w:rsidRDefault="00AA31DF">
            <w:pPr>
              <w:rPr>
                <w:color w:val="000000"/>
                <w:lang w:val="en-US"/>
              </w:rPr>
            </w:pPr>
            <w:r w:rsidRPr="00AA31DF">
              <w:rPr>
                <w:color w:val="000000"/>
                <w:lang w:val="en-US"/>
              </w:rPr>
              <w:t>……………………………………………………………………………………….</w:t>
            </w:r>
          </w:p>
        </w:tc>
      </w:tr>
      <w:tr w:rsidR="000E06F7" w:rsidRPr="00AA31DF" w14:paraId="29021403" w14:textId="77777777" w:rsidTr="00FB24B2">
        <w:tc>
          <w:tcPr>
            <w:tcW w:w="1809" w:type="dxa"/>
            <w:tcBorders>
              <w:top w:val="nil"/>
              <w:left w:val="nil"/>
              <w:bottom w:val="nil"/>
              <w:right w:val="nil"/>
            </w:tcBorders>
          </w:tcPr>
          <w:p w14:paraId="2F99A677" w14:textId="77777777" w:rsidR="00FB24B2" w:rsidRPr="00AA31DF" w:rsidRDefault="00FB24B2">
            <w:pPr>
              <w:rPr>
                <w:rFonts w:cs="Arial"/>
                <w:b/>
                <w:color w:val="000000"/>
                <w:lang w:val="en-US"/>
              </w:rPr>
            </w:pPr>
          </w:p>
        </w:tc>
        <w:tc>
          <w:tcPr>
            <w:tcW w:w="8364" w:type="dxa"/>
            <w:tcBorders>
              <w:top w:val="single" w:sz="4" w:space="0" w:color="auto"/>
              <w:left w:val="nil"/>
              <w:bottom w:val="nil"/>
              <w:right w:val="nil"/>
            </w:tcBorders>
          </w:tcPr>
          <w:p w14:paraId="3493E698" w14:textId="77777777" w:rsidR="00FB24B2" w:rsidRPr="00AA31DF" w:rsidRDefault="00FB24B2">
            <w:pPr>
              <w:rPr>
                <w:rFonts w:cs="Arial"/>
                <w:color w:val="000000"/>
                <w:lang w:val="en-US"/>
              </w:rPr>
            </w:pPr>
          </w:p>
        </w:tc>
      </w:tr>
      <w:tr w:rsidR="000E06F7" w:rsidRPr="00F8031B" w14:paraId="7CDBDCBB" w14:textId="77777777" w:rsidTr="00FB24B2">
        <w:tc>
          <w:tcPr>
            <w:tcW w:w="1809" w:type="dxa"/>
            <w:tcBorders>
              <w:top w:val="nil"/>
              <w:left w:val="nil"/>
              <w:bottom w:val="nil"/>
              <w:right w:val="nil"/>
            </w:tcBorders>
          </w:tcPr>
          <w:p w14:paraId="4FC672CF" w14:textId="77777777" w:rsidR="00FB24B2" w:rsidRPr="00AA31DF" w:rsidRDefault="00AA31DF">
            <w:pPr>
              <w:rPr>
                <w:rFonts w:cs="Arial"/>
                <w:b/>
                <w:color w:val="000000"/>
                <w:lang w:val="en-US"/>
              </w:rPr>
            </w:pPr>
            <w:r w:rsidRPr="00AA31DF">
              <w:rPr>
                <w:rFonts w:cs="Arial"/>
                <w:b/>
                <w:color w:val="000000"/>
                <w:lang w:val="en-US"/>
              </w:rPr>
              <w:t>NOTES</w:t>
            </w:r>
          </w:p>
        </w:tc>
        <w:tc>
          <w:tcPr>
            <w:tcW w:w="8364" w:type="dxa"/>
            <w:tcBorders>
              <w:top w:val="nil"/>
              <w:left w:val="nil"/>
              <w:bottom w:val="single" w:sz="4" w:space="0" w:color="auto"/>
              <w:right w:val="nil"/>
            </w:tcBorders>
            <w:shd w:val="clear" w:color="auto" w:fill="D9D9D9"/>
          </w:tcPr>
          <w:p w14:paraId="0B2F4020" w14:textId="77777777" w:rsidR="00316828" w:rsidRPr="00AA31DF" w:rsidRDefault="00AA31DF" w:rsidP="00316828">
            <w:pPr>
              <w:rPr>
                <w:rFonts w:cs="Arial"/>
                <w:i/>
                <w:color w:val="000000"/>
                <w:lang w:val="en-US"/>
              </w:rPr>
            </w:pPr>
            <w:r w:rsidRPr="00AA31DF">
              <w:rPr>
                <w:rFonts w:cs="Arial"/>
                <w:i/>
                <w:color w:val="000000"/>
                <w:lang w:val="en-US"/>
              </w:rPr>
              <w:t>Related scientific journals</w:t>
            </w:r>
          </w:p>
          <w:p w14:paraId="2EBBC5B2" w14:textId="77777777" w:rsidR="00316828" w:rsidRPr="00AA31DF" w:rsidRDefault="00AA31DF" w:rsidP="00316828">
            <w:pPr>
              <w:rPr>
                <w:rFonts w:cs="Arial"/>
                <w:color w:val="000000"/>
                <w:lang w:val="en-US"/>
              </w:rPr>
            </w:pPr>
            <w:r w:rsidRPr="00AA31DF">
              <w:rPr>
                <w:rFonts w:cs="Arial"/>
                <w:color w:val="000000"/>
                <w:lang w:val="en-US"/>
              </w:rPr>
              <w:t>Journal of Economic Geography (Oxford)</w:t>
            </w:r>
          </w:p>
          <w:p w14:paraId="749C0EBC" w14:textId="77777777" w:rsidR="00316828" w:rsidRPr="00AA31DF" w:rsidRDefault="00AA31DF" w:rsidP="00316828">
            <w:pPr>
              <w:rPr>
                <w:rFonts w:cs="Arial"/>
                <w:color w:val="000000"/>
                <w:lang w:val="en-US"/>
              </w:rPr>
            </w:pPr>
            <w:r w:rsidRPr="00AA31DF">
              <w:rPr>
                <w:rFonts w:cs="Arial"/>
                <w:color w:val="000000"/>
                <w:lang w:val="en-US"/>
              </w:rPr>
              <w:t>The Annals of Regional Science (Springer)</w:t>
            </w:r>
          </w:p>
          <w:p w14:paraId="21EE30AB" w14:textId="77777777" w:rsidR="00316828" w:rsidRPr="00AA31DF" w:rsidRDefault="00AA31DF" w:rsidP="00316828">
            <w:pPr>
              <w:rPr>
                <w:rFonts w:cs="Arial"/>
                <w:color w:val="000000"/>
                <w:lang w:val="en-US"/>
              </w:rPr>
            </w:pPr>
            <w:r w:rsidRPr="00AA31DF">
              <w:rPr>
                <w:rFonts w:cs="Arial"/>
                <w:color w:val="000000"/>
                <w:lang w:val="en-US"/>
              </w:rPr>
              <w:t>Regional Studies (Taylor &amp; Francis)</w:t>
            </w:r>
          </w:p>
          <w:p w14:paraId="49CDD907" w14:textId="77777777" w:rsidR="00316828" w:rsidRPr="00AA31DF" w:rsidRDefault="00AA31DF" w:rsidP="00316828">
            <w:pPr>
              <w:rPr>
                <w:rFonts w:cs="Arial"/>
                <w:color w:val="000000"/>
                <w:lang w:val="en-US"/>
              </w:rPr>
            </w:pPr>
            <w:r w:rsidRPr="00AA31DF">
              <w:rPr>
                <w:rFonts w:cs="Arial"/>
                <w:color w:val="000000"/>
                <w:lang w:val="en-US"/>
              </w:rPr>
              <w:t>Environment and Planning A: Economy and Space (SAGE)</w:t>
            </w:r>
          </w:p>
          <w:p w14:paraId="790BB143" w14:textId="77777777" w:rsidR="00316828" w:rsidRPr="00AA31DF" w:rsidRDefault="00AA31DF" w:rsidP="00316828">
            <w:pPr>
              <w:rPr>
                <w:rFonts w:cs="Arial"/>
                <w:color w:val="000000"/>
                <w:lang w:val="en-US"/>
              </w:rPr>
            </w:pPr>
            <w:r w:rsidRPr="00AA31DF">
              <w:rPr>
                <w:rFonts w:cs="Arial"/>
                <w:color w:val="000000"/>
                <w:lang w:val="en-US"/>
              </w:rPr>
              <w:t>Entrepreneurship and Regional Development (Taylor &amp; Francis)</w:t>
            </w:r>
          </w:p>
          <w:p w14:paraId="509C61BB" w14:textId="77777777" w:rsidR="00316828" w:rsidRPr="00AA31DF" w:rsidRDefault="00AA31DF" w:rsidP="00316828">
            <w:pPr>
              <w:rPr>
                <w:rFonts w:cs="Arial"/>
                <w:color w:val="000000"/>
                <w:lang w:val="en-US"/>
              </w:rPr>
            </w:pPr>
            <w:r w:rsidRPr="00AA31DF">
              <w:rPr>
                <w:rFonts w:cs="Arial"/>
                <w:color w:val="000000"/>
                <w:lang w:val="en-US"/>
              </w:rPr>
              <w:t>Review of Urban &amp; Regional Development Studies (Wiley)</w:t>
            </w:r>
          </w:p>
          <w:p w14:paraId="1A5E2FA8" w14:textId="77777777" w:rsidR="00316828" w:rsidRPr="00AA31DF" w:rsidRDefault="00AA31DF" w:rsidP="00316828">
            <w:pPr>
              <w:rPr>
                <w:rFonts w:cs="Arial"/>
                <w:color w:val="000000"/>
                <w:lang w:val="en-US"/>
              </w:rPr>
            </w:pPr>
            <w:r w:rsidRPr="00AA31DF">
              <w:rPr>
                <w:rFonts w:cs="Arial"/>
                <w:color w:val="000000"/>
                <w:lang w:val="en-US"/>
              </w:rPr>
              <w:t>Regional Science and Urban Economics (Elsevier)</w:t>
            </w:r>
          </w:p>
          <w:p w14:paraId="2A570903" w14:textId="77777777" w:rsidR="00316828" w:rsidRPr="00AA31DF" w:rsidRDefault="00AA31DF" w:rsidP="00316828">
            <w:pPr>
              <w:rPr>
                <w:rFonts w:cs="Arial"/>
                <w:color w:val="000000"/>
                <w:lang w:val="en-US"/>
              </w:rPr>
            </w:pPr>
            <w:r w:rsidRPr="00AA31DF">
              <w:rPr>
                <w:rFonts w:cs="Arial"/>
                <w:color w:val="000000"/>
                <w:lang w:val="en-US"/>
              </w:rPr>
              <w:t>International Journal of Innovation and Regional Development (</w:t>
            </w:r>
            <w:proofErr w:type="spellStart"/>
            <w:r w:rsidRPr="00AA31DF">
              <w:rPr>
                <w:rFonts w:cs="Arial"/>
                <w:color w:val="000000"/>
                <w:lang w:val="en-US"/>
              </w:rPr>
              <w:t>Interscience</w:t>
            </w:r>
            <w:proofErr w:type="spellEnd"/>
            <w:r w:rsidRPr="00AA31DF">
              <w:rPr>
                <w:rFonts w:cs="Arial"/>
                <w:color w:val="000000"/>
                <w:lang w:val="en-US"/>
              </w:rPr>
              <w:t>)</w:t>
            </w:r>
          </w:p>
          <w:p w14:paraId="68018EC8" w14:textId="77777777" w:rsidR="00316828" w:rsidRPr="00AA31DF" w:rsidRDefault="00AA31DF" w:rsidP="00316828">
            <w:pPr>
              <w:rPr>
                <w:rFonts w:cs="Arial"/>
                <w:color w:val="000000"/>
                <w:lang w:val="en-US"/>
              </w:rPr>
            </w:pPr>
            <w:r w:rsidRPr="00AA31DF">
              <w:rPr>
                <w:rFonts w:cs="Arial"/>
                <w:color w:val="000000"/>
                <w:lang w:val="en-US"/>
              </w:rPr>
              <w:t>Region (ERSA)</w:t>
            </w:r>
          </w:p>
          <w:p w14:paraId="1ECF6E91" w14:textId="77777777" w:rsidR="00316828" w:rsidRPr="00AA31DF" w:rsidRDefault="00AA31DF" w:rsidP="00316828">
            <w:pPr>
              <w:rPr>
                <w:rFonts w:cs="Arial"/>
                <w:color w:val="000000"/>
                <w:lang w:val="en-US"/>
              </w:rPr>
            </w:pPr>
            <w:r w:rsidRPr="00AA31DF">
              <w:rPr>
                <w:rFonts w:cs="Arial"/>
                <w:color w:val="000000"/>
                <w:lang w:val="en-US"/>
              </w:rPr>
              <w:t>Regional Science Inquiry (H.A.R.S.)</w:t>
            </w:r>
          </w:p>
          <w:p w14:paraId="16D17756" w14:textId="77777777" w:rsidR="00FB24B2" w:rsidRPr="00AA31DF" w:rsidRDefault="00316828" w:rsidP="00316828">
            <w:pPr>
              <w:rPr>
                <w:rFonts w:cs="Arial"/>
                <w:color w:val="000000"/>
                <w:lang w:val="en-US"/>
              </w:rPr>
            </w:pPr>
            <w:r w:rsidRPr="00AA31DF">
              <w:rPr>
                <w:rFonts w:cs="Arial"/>
                <w:color w:val="000000"/>
                <w:lang w:val="en-US"/>
              </w:rPr>
              <w:t>Networks and Spatial Economics (Springer)</w:t>
            </w:r>
          </w:p>
        </w:tc>
      </w:tr>
    </w:tbl>
    <w:p w14:paraId="10CDA30E" w14:textId="77777777" w:rsidR="00AD527C" w:rsidRPr="00AA31DF" w:rsidRDefault="00AD527C" w:rsidP="00BF720A">
      <w:pPr>
        <w:rPr>
          <w:b/>
          <w:color w:val="000000"/>
          <w:lang w:val="en-GB"/>
        </w:rPr>
      </w:pPr>
    </w:p>
    <w:p w14:paraId="3BF4F7CC" w14:textId="77777777" w:rsidR="00AD527C" w:rsidRPr="00AA31DF" w:rsidRDefault="00AD527C" w:rsidP="00AD527C">
      <w:pPr>
        <w:rPr>
          <w:color w:val="000000"/>
          <w:lang w:val="en-GB"/>
        </w:rPr>
      </w:pPr>
    </w:p>
    <w:p w14:paraId="3FD3314A" w14:textId="77777777" w:rsidR="00AD527C" w:rsidRPr="00AA31DF" w:rsidRDefault="00AD527C" w:rsidP="00AD527C">
      <w:pPr>
        <w:rPr>
          <w:color w:val="000000"/>
          <w:lang w:val="en-GB"/>
        </w:rPr>
      </w:pPr>
    </w:p>
    <w:p w14:paraId="2416B81B" w14:textId="77777777" w:rsidR="00AD527C" w:rsidRPr="00AA31DF" w:rsidRDefault="00AD527C" w:rsidP="00AD527C">
      <w:pPr>
        <w:rPr>
          <w:color w:val="000000"/>
          <w:lang w:val="en-GB"/>
        </w:rPr>
      </w:pPr>
    </w:p>
    <w:p w14:paraId="16A19D95" w14:textId="77777777" w:rsidR="00AD527C" w:rsidRPr="00AA31DF" w:rsidRDefault="00AD527C" w:rsidP="00AD527C">
      <w:pPr>
        <w:rPr>
          <w:color w:val="000000"/>
          <w:lang w:val="en-GB"/>
        </w:rPr>
      </w:pPr>
    </w:p>
    <w:p w14:paraId="51271254" w14:textId="77777777" w:rsidR="00AD527C" w:rsidRPr="00AA31DF" w:rsidRDefault="00AD527C" w:rsidP="00AD527C">
      <w:pPr>
        <w:rPr>
          <w:color w:val="000000"/>
          <w:lang w:val="en-GB"/>
        </w:rPr>
      </w:pPr>
    </w:p>
    <w:p w14:paraId="62F6F901" w14:textId="77777777" w:rsidR="00AD527C" w:rsidRPr="00AA31DF" w:rsidRDefault="00AD527C" w:rsidP="00AD527C">
      <w:pPr>
        <w:rPr>
          <w:color w:val="000000"/>
          <w:lang w:val="en-GB"/>
        </w:rPr>
      </w:pPr>
    </w:p>
    <w:p w14:paraId="37BB890F" w14:textId="77777777" w:rsidR="00AD527C" w:rsidRPr="00AA31DF" w:rsidRDefault="00AD527C" w:rsidP="00AD527C">
      <w:pPr>
        <w:rPr>
          <w:color w:val="000000"/>
          <w:lang w:val="en-GB"/>
        </w:rPr>
      </w:pPr>
    </w:p>
    <w:p w14:paraId="3085DB4B" w14:textId="77777777" w:rsidR="00BF720A" w:rsidRPr="00AA31DF" w:rsidRDefault="00BF720A" w:rsidP="00AD527C">
      <w:pPr>
        <w:rPr>
          <w:color w:val="000000"/>
          <w:lang w:val="en-GB"/>
        </w:rPr>
        <w:sectPr w:rsidR="00BF720A" w:rsidRPr="00AA31DF" w:rsidSect="0073356C">
          <w:headerReference w:type="default" r:id="rId12"/>
          <w:footerReference w:type="default" r:id="rId13"/>
          <w:pgSz w:w="11906" w:h="16838"/>
          <w:pgMar w:top="899" w:right="746" w:bottom="719" w:left="1080" w:header="454" w:footer="454" w:gutter="0"/>
          <w:pgNumType w:start="1"/>
          <w:cols w:space="708"/>
          <w:docGrid w:linePitch="360"/>
        </w:sectPr>
      </w:pPr>
    </w:p>
    <w:p w14:paraId="1A3A93BB" w14:textId="77777777" w:rsidR="00FB24B2" w:rsidRPr="00AA31DF" w:rsidRDefault="00AA31DF" w:rsidP="00060735">
      <w:pPr>
        <w:jc w:val="center"/>
        <w:rPr>
          <w:rFonts w:cs="Arial"/>
          <w:b/>
          <w:color w:val="000000"/>
          <w:sz w:val="24"/>
          <w:szCs w:val="24"/>
          <w:u w:val="single"/>
          <w:lang w:val="en-US"/>
        </w:rPr>
      </w:pPr>
      <w:bookmarkStart w:id="4" w:name="OLE_LINK1_3"/>
      <w:bookmarkEnd w:id="4"/>
      <w:r w:rsidRPr="00AE7718">
        <w:rPr>
          <w:rFonts w:cs="Arial"/>
          <w:b/>
          <w:color w:val="000000"/>
          <w:szCs w:val="24"/>
          <w:u w:val="single"/>
          <w:lang w:val="en-US"/>
        </w:rPr>
        <w:lastRenderedPageBreak/>
        <w:t>COURSE DESCRIPTION FORM</w:t>
      </w:r>
    </w:p>
    <w:p w14:paraId="54422B59"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6916FA4B" w14:textId="77777777" w:rsidTr="00907A4B">
        <w:trPr>
          <w:cantSplit/>
        </w:trPr>
        <w:tc>
          <w:tcPr>
            <w:tcW w:w="1527" w:type="dxa"/>
          </w:tcPr>
          <w:p w14:paraId="0985DAF0"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6F2CE859" w14:textId="77777777" w:rsidR="00FB24B2" w:rsidRPr="000820DB" w:rsidRDefault="00C31229" w:rsidP="000E19BF">
            <w:pPr>
              <w:rPr>
                <w:rFonts w:cs="Arial"/>
                <w:b/>
                <w:bCs/>
                <w:color w:val="000000"/>
                <w:lang w:val="en-US"/>
              </w:rPr>
            </w:pPr>
            <w:r w:rsidRPr="000820DB">
              <w:rPr>
                <w:rFonts w:cs="Arial"/>
                <w:b/>
                <w:bCs/>
                <w:color w:val="000000"/>
                <w:lang w:val="en-US"/>
              </w:rPr>
              <w:t xml:space="preserve">Regional Economics </w:t>
            </w:r>
            <w:r w:rsidR="000E19BF" w:rsidRPr="000820DB">
              <w:rPr>
                <w:rFonts w:cs="Arial"/>
                <w:b/>
                <w:bCs/>
                <w:color w:val="000000"/>
                <w:lang w:val="en-US"/>
              </w:rPr>
              <w:t>II</w:t>
            </w:r>
          </w:p>
        </w:tc>
        <w:tc>
          <w:tcPr>
            <w:tcW w:w="1620" w:type="dxa"/>
          </w:tcPr>
          <w:p w14:paraId="28DAA342"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66B5D771"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4F50841C" w14:textId="77777777" w:rsidTr="00907A4B">
        <w:trPr>
          <w:cantSplit/>
        </w:trPr>
        <w:tc>
          <w:tcPr>
            <w:tcW w:w="1527" w:type="dxa"/>
          </w:tcPr>
          <w:p w14:paraId="318CECD5"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06667C34" w14:textId="77777777" w:rsidR="00FB24B2" w:rsidRPr="00AA31DF" w:rsidRDefault="00FB24B2">
            <w:pPr>
              <w:tabs>
                <w:tab w:val="left" w:pos="3861"/>
              </w:tabs>
              <w:rPr>
                <w:rFonts w:cs="Arial"/>
                <w:color w:val="000000"/>
                <w:lang w:val="en-US"/>
              </w:rPr>
            </w:pPr>
          </w:p>
        </w:tc>
        <w:tc>
          <w:tcPr>
            <w:tcW w:w="1620" w:type="dxa"/>
          </w:tcPr>
          <w:p w14:paraId="24B77BAF"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2E10A32B" w14:textId="77777777" w:rsidR="00FB24B2" w:rsidRPr="00AA31DF" w:rsidRDefault="0054033C">
            <w:pPr>
              <w:jc w:val="center"/>
              <w:rPr>
                <w:rFonts w:cs="Arial"/>
                <w:b/>
                <w:color w:val="000000"/>
                <w:lang w:val="en-US"/>
              </w:rPr>
            </w:pPr>
            <w:r w:rsidRPr="00AA31DF">
              <w:rPr>
                <w:rFonts w:cs="Arial"/>
                <w:b/>
                <w:color w:val="000000"/>
                <w:lang w:val="en-US"/>
              </w:rPr>
              <w:t>YES</w:t>
            </w:r>
          </w:p>
        </w:tc>
      </w:tr>
      <w:tr w:rsidR="000E06F7" w:rsidRPr="00AA31DF" w14:paraId="45B12430" w14:textId="77777777" w:rsidTr="00907A4B">
        <w:trPr>
          <w:cantSplit/>
        </w:trPr>
        <w:tc>
          <w:tcPr>
            <w:tcW w:w="1527" w:type="dxa"/>
          </w:tcPr>
          <w:p w14:paraId="5EE8F7B1"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2A73331E" w14:textId="77777777" w:rsidR="00FB24B2" w:rsidRPr="00AA31DF" w:rsidRDefault="00C31229">
            <w:pPr>
              <w:tabs>
                <w:tab w:val="left" w:pos="3861"/>
              </w:tabs>
              <w:rPr>
                <w:rFonts w:cs="Arial"/>
                <w:color w:val="000000"/>
                <w:lang w:val="en-US"/>
              </w:rPr>
            </w:pPr>
            <w:r w:rsidRPr="00AA31DF">
              <w:rPr>
                <w:rFonts w:cs="Arial"/>
                <w:color w:val="000000"/>
                <w:lang w:val="en-US"/>
              </w:rPr>
              <w:t>5</w:t>
            </w:r>
          </w:p>
        </w:tc>
        <w:tc>
          <w:tcPr>
            <w:tcW w:w="1620" w:type="dxa"/>
          </w:tcPr>
          <w:p w14:paraId="207CDC5E"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711ECD26" w14:textId="77777777" w:rsidR="00FB24B2" w:rsidRPr="00AA31DF" w:rsidRDefault="00AA31DF">
            <w:pPr>
              <w:jc w:val="center"/>
              <w:rPr>
                <w:rFonts w:cs="Arial"/>
                <w:b/>
                <w:color w:val="000000"/>
                <w:lang w:val="en-US"/>
              </w:rPr>
            </w:pPr>
            <w:r w:rsidRPr="00AA31DF">
              <w:rPr>
                <w:rFonts w:cs="Arial"/>
                <w:b/>
                <w:color w:val="000000"/>
                <w:lang w:val="en-US"/>
              </w:rPr>
              <w:t>..</w:t>
            </w:r>
          </w:p>
        </w:tc>
      </w:tr>
      <w:tr w:rsidR="000E06F7" w:rsidRPr="00AA31DF" w14:paraId="7EF8755E" w14:textId="77777777" w:rsidTr="00907A4B">
        <w:trPr>
          <w:cantSplit/>
        </w:trPr>
        <w:tc>
          <w:tcPr>
            <w:tcW w:w="1527" w:type="dxa"/>
          </w:tcPr>
          <w:p w14:paraId="37C6292B"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48262765" w14:textId="77777777" w:rsidR="00FB24B2" w:rsidRPr="00AA31DF" w:rsidRDefault="001B3C35">
            <w:pPr>
              <w:rPr>
                <w:rFonts w:cs="Arial"/>
                <w:color w:val="000000"/>
                <w:lang w:val="en-US"/>
              </w:rPr>
            </w:pPr>
            <w:r w:rsidRPr="00AA31DF">
              <w:rPr>
                <w:rFonts w:cs="Arial"/>
                <w:color w:val="000000"/>
                <w:lang w:val="en-US"/>
              </w:rPr>
              <w:t>6423</w:t>
            </w:r>
          </w:p>
        </w:tc>
        <w:tc>
          <w:tcPr>
            <w:tcW w:w="1620" w:type="dxa"/>
          </w:tcPr>
          <w:p w14:paraId="7AC2202F"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0459AAC2" w14:textId="77777777" w:rsidR="00FB24B2" w:rsidRPr="00AA31DF" w:rsidRDefault="000E19BF">
            <w:pPr>
              <w:jc w:val="center"/>
              <w:rPr>
                <w:rFonts w:cs="Arial"/>
                <w:b/>
                <w:color w:val="000000"/>
                <w:lang w:val="en-US"/>
              </w:rPr>
            </w:pPr>
            <w:r w:rsidRPr="00AA31DF">
              <w:rPr>
                <w:rFonts w:cs="Arial"/>
                <w:b/>
                <w:color w:val="000000"/>
                <w:lang w:val="en-US"/>
              </w:rPr>
              <w:t>4</w:t>
            </w:r>
          </w:p>
        </w:tc>
      </w:tr>
      <w:tr w:rsidR="000E06F7" w:rsidRPr="00AA31DF" w14:paraId="2CA8D181" w14:textId="77777777" w:rsidTr="00907A4B">
        <w:trPr>
          <w:cantSplit/>
        </w:trPr>
        <w:tc>
          <w:tcPr>
            <w:tcW w:w="1527" w:type="dxa"/>
          </w:tcPr>
          <w:p w14:paraId="1CBB8D63"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tcPr>
          <w:p w14:paraId="622BDAB7" w14:textId="77777777" w:rsidR="00FB24B2" w:rsidRPr="00AA31DF" w:rsidRDefault="0054033C">
            <w:pPr>
              <w:rPr>
                <w:rFonts w:cs="Arial"/>
                <w:color w:val="000000"/>
                <w:lang w:val="en-US"/>
              </w:rPr>
            </w:pPr>
            <w:r w:rsidRPr="00AA31DF">
              <w:rPr>
                <w:rFonts w:cs="Arial"/>
                <w:color w:val="000000"/>
                <w:lang w:val="en-US"/>
              </w:rPr>
              <w:t xml:space="preserve">Dimitrios </w:t>
            </w:r>
            <w:proofErr w:type="spellStart"/>
            <w:r w:rsidRPr="00AA31DF">
              <w:rPr>
                <w:rFonts w:cs="Arial"/>
                <w:color w:val="000000"/>
                <w:lang w:val="en-US"/>
              </w:rPr>
              <w:t>Tsiotas</w:t>
            </w:r>
            <w:proofErr w:type="spellEnd"/>
            <w:r w:rsidRPr="00AA31DF">
              <w:rPr>
                <w:rFonts w:cs="Arial"/>
                <w:color w:val="000000"/>
                <w:lang w:val="en-US"/>
              </w:rPr>
              <w:t>, Ph.D., Assistant Professor</w:t>
            </w:r>
          </w:p>
        </w:tc>
        <w:tc>
          <w:tcPr>
            <w:tcW w:w="1620" w:type="dxa"/>
          </w:tcPr>
          <w:p w14:paraId="477290D2"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112AA92D" w14:textId="67841247" w:rsidR="00FB24B2" w:rsidRPr="00AE7718" w:rsidRDefault="00AE7718">
            <w:pPr>
              <w:jc w:val="center"/>
              <w:rPr>
                <w:rFonts w:cs="Arial"/>
                <w:b/>
                <w:color w:val="000000"/>
              </w:rPr>
            </w:pPr>
            <w:r>
              <w:rPr>
                <w:rFonts w:cs="Arial"/>
                <w:b/>
                <w:color w:val="000000"/>
              </w:rPr>
              <w:t>..</w:t>
            </w:r>
          </w:p>
        </w:tc>
      </w:tr>
      <w:tr w:rsidR="000E06F7" w:rsidRPr="00AA31DF" w14:paraId="357B3BFD" w14:textId="77777777" w:rsidTr="00907A4B">
        <w:trPr>
          <w:cantSplit/>
        </w:trPr>
        <w:tc>
          <w:tcPr>
            <w:tcW w:w="1527" w:type="dxa"/>
          </w:tcPr>
          <w:p w14:paraId="637A1781"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5DE4A14E" w14:textId="77777777" w:rsidR="00FB24B2" w:rsidRPr="00AA31DF" w:rsidRDefault="0054033C">
            <w:pPr>
              <w:rPr>
                <w:rFonts w:cs="Arial"/>
                <w:color w:val="000000"/>
                <w:lang w:val="en-US"/>
              </w:rPr>
            </w:pPr>
            <w:r w:rsidRPr="00AA31DF">
              <w:rPr>
                <w:rFonts w:cs="Arial"/>
                <w:color w:val="000000"/>
                <w:lang w:val="en-US"/>
              </w:rPr>
              <w:t>tsiotas@aua.gr</w:t>
            </w:r>
          </w:p>
        </w:tc>
        <w:tc>
          <w:tcPr>
            <w:tcW w:w="1620" w:type="dxa"/>
          </w:tcPr>
          <w:p w14:paraId="270D0754"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39DEDAC3" w14:textId="701083CE" w:rsidR="00FB24B2" w:rsidRPr="00AA31DF" w:rsidRDefault="00AE7718">
            <w:pPr>
              <w:jc w:val="center"/>
              <w:rPr>
                <w:rFonts w:cs="Arial"/>
                <w:b/>
                <w:color w:val="000000"/>
                <w:lang w:val="en-US"/>
              </w:rPr>
            </w:pPr>
            <w:r w:rsidRPr="00AA31DF">
              <w:rPr>
                <w:rFonts w:cs="Arial"/>
                <w:b/>
                <w:color w:val="000000"/>
                <w:lang w:val="en-US"/>
              </w:rPr>
              <w:t>YES</w:t>
            </w:r>
          </w:p>
        </w:tc>
      </w:tr>
    </w:tbl>
    <w:p w14:paraId="53B927E2"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74D80C8E" w14:textId="77777777" w:rsidTr="00026D20">
        <w:trPr>
          <w:cantSplit/>
          <w:trHeight w:val="277"/>
        </w:trPr>
        <w:tc>
          <w:tcPr>
            <w:tcW w:w="8046" w:type="dxa"/>
            <w:tcBorders>
              <w:top w:val="nil"/>
              <w:left w:val="nil"/>
              <w:bottom w:val="nil"/>
              <w:right w:val="nil"/>
            </w:tcBorders>
          </w:tcPr>
          <w:p w14:paraId="013BF42E"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74132B7A"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1E77CBF4"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73D9ECAE" w14:textId="77777777" w:rsidTr="00FB24B2">
        <w:trPr>
          <w:cantSplit/>
        </w:trPr>
        <w:tc>
          <w:tcPr>
            <w:tcW w:w="8046" w:type="dxa"/>
            <w:tcBorders>
              <w:top w:val="nil"/>
              <w:left w:val="nil"/>
              <w:bottom w:val="nil"/>
              <w:right w:val="nil"/>
            </w:tcBorders>
            <w:shd w:val="clear" w:color="auto" w:fill="D9D9D9"/>
          </w:tcPr>
          <w:p w14:paraId="1F669747" w14:textId="77777777" w:rsidR="00FB24B2" w:rsidRPr="00AA31DF" w:rsidRDefault="00AA31DF">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3DC643A7"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7A1E34BB" w14:textId="77777777" w:rsidR="00FB24B2" w:rsidRPr="00AA31DF" w:rsidRDefault="00FB24B2">
            <w:pPr>
              <w:jc w:val="center"/>
              <w:rPr>
                <w:rFonts w:cs="Arial"/>
                <w:iCs/>
                <w:color w:val="000000"/>
                <w:lang w:val="en-US"/>
              </w:rPr>
            </w:pPr>
          </w:p>
        </w:tc>
      </w:tr>
      <w:tr w:rsidR="000E06F7" w:rsidRPr="00AA31DF" w14:paraId="533FDEE9" w14:textId="77777777" w:rsidTr="00FB24B2">
        <w:tc>
          <w:tcPr>
            <w:tcW w:w="8046" w:type="dxa"/>
            <w:tcBorders>
              <w:top w:val="single" w:sz="4" w:space="0" w:color="auto"/>
              <w:left w:val="nil"/>
              <w:bottom w:val="single" w:sz="4" w:space="0" w:color="auto"/>
              <w:right w:val="nil"/>
            </w:tcBorders>
            <w:shd w:val="clear" w:color="auto" w:fill="D9D9D9"/>
          </w:tcPr>
          <w:p w14:paraId="0A59CE11" w14:textId="77777777" w:rsidR="00FB24B2" w:rsidRPr="00AA31DF" w:rsidRDefault="00AA31DF">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32432995"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559F16F0" w14:textId="77777777" w:rsidR="00FB24B2" w:rsidRPr="00AA31DF" w:rsidRDefault="00FB24B2">
            <w:pPr>
              <w:jc w:val="center"/>
              <w:rPr>
                <w:rFonts w:cs="Arial"/>
                <w:iCs/>
                <w:color w:val="000000"/>
                <w:u w:val="single"/>
                <w:lang w:val="en-US"/>
              </w:rPr>
            </w:pPr>
          </w:p>
        </w:tc>
      </w:tr>
      <w:tr w:rsidR="000E06F7" w:rsidRPr="00AA31DF" w14:paraId="4D4A7EA4" w14:textId="77777777" w:rsidTr="00FB24B2">
        <w:trPr>
          <w:cantSplit/>
        </w:trPr>
        <w:tc>
          <w:tcPr>
            <w:tcW w:w="8046" w:type="dxa"/>
            <w:tcBorders>
              <w:top w:val="single" w:sz="4" w:space="0" w:color="auto"/>
              <w:left w:val="nil"/>
              <w:bottom w:val="single" w:sz="4" w:space="0" w:color="auto"/>
              <w:right w:val="nil"/>
            </w:tcBorders>
            <w:shd w:val="clear" w:color="auto" w:fill="D9D9D9"/>
          </w:tcPr>
          <w:p w14:paraId="545775CC" w14:textId="77777777" w:rsidR="00FB24B2" w:rsidRPr="00AA31DF" w:rsidRDefault="00AA31DF">
            <w:pPr>
              <w:rPr>
                <w:rFonts w:cs="Arial"/>
                <w:iCs/>
                <w:color w:val="000000"/>
                <w:lang w:val="en-US"/>
              </w:rPr>
            </w:pPr>
            <w:r w:rsidRPr="00AA31DF">
              <w:rPr>
                <w:rFonts w:cs="Arial"/>
                <w:iCs/>
                <w:color w:val="000000"/>
                <w:lang w:val="en-US"/>
              </w:rPr>
              <w:t xml:space="preserve">3. </w:t>
            </w:r>
          </w:p>
        </w:tc>
        <w:tc>
          <w:tcPr>
            <w:tcW w:w="284" w:type="dxa"/>
            <w:tcBorders>
              <w:top w:val="nil"/>
              <w:left w:val="nil"/>
              <w:bottom w:val="nil"/>
              <w:right w:val="nil"/>
            </w:tcBorders>
          </w:tcPr>
          <w:p w14:paraId="3A4EF531"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022129BA" w14:textId="77777777" w:rsidR="00FB24B2" w:rsidRPr="00AA31DF" w:rsidRDefault="00FB24B2">
            <w:pPr>
              <w:jc w:val="center"/>
              <w:rPr>
                <w:rFonts w:cs="Arial"/>
                <w:iCs/>
                <w:color w:val="000000"/>
                <w:u w:val="single"/>
                <w:lang w:val="en-US"/>
              </w:rPr>
            </w:pPr>
          </w:p>
        </w:tc>
      </w:tr>
    </w:tbl>
    <w:p w14:paraId="3DE92AA7"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10173"/>
      </w:tblGrid>
      <w:tr w:rsidR="000E06F7" w:rsidRPr="00AA31DF" w14:paraId="2DFCFDFA" w14:textId="77777777" w:rsidTr="00FB24B2">
        <w:tc>
          <w:tcPr>
            <w:tcW w:w="10173" w:type="dxa"/>
          </w:tcPr>
          <w:p w14:paraId="351627AE"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268FF800" w14:textId="77777777" w:rsidTr="00FB24B2">
        <w:tc>
          <w:tcPr>
            <w:tcW w:w="10173" w:type="dxa"/>
            <w:tcBorders>
              <w:top w:val="nil"/>
              <w:left w:val="nil"/>
              <w:bottom w:val="single" w:sz="4" w:space="0" w:color="auto"/>
              <w:right w:val="nil"/>
            </w:tcBorders>
            <w:shd w:val="clear" w:color="auto" w:fill="D9D9D9"/>
          </w:tcPr>
          <w:p w14:paraId="5DA82966" w14:textId="77777777" w:rsidR="00243B86" w:rsidRPr="00AA31DF" w:rsidRDefault="00AA31DF" w:rsidP="00243B86">
            <w:pPr>
              <w:jc w:val="both"/>
              <w:rPr>
                <w:bCs/>
                <w:i/>
                <w:color w:val="000000"/>
                <w:lang w:val="en-US"/>
              </w:rPr>
            </w:pPr>
            <w:r w:rsidRPr="00AA31DF">
              <w:rPr>
                <w:bCs/>
                <w:i/>
                <w:color w:val="000000"/>
                <w:lang w:val="en-US"/>
              </w:rPr>
              <w:t xml:space="preserve">Upon completion of the </w:t>
            </w:r>
            <w:proofErr w:type="gramStart"/>
            <w:r w:rsidRPr="00AA31DF">
              <w:rPr>
                <w:bCs/>
                <w:i/>
                <w:color w:val="000000"/>
                <w:lang w:val="en-US"/>
              </w:rPr>
              <w:t>course</w:t>
            </w:r>
            <w:proofErr w:type="gramEnd"/>
            <w:r w:rsidRPr="00AA31DF">
              <w:rPr>
                <w:bCs/>
                <w:i/>
                <w:color w:val="000000"/>
                <w:lang w:val="en-US"/>
              </w:rPr>
              <w:t xml:space="preserve"> it is expected that students will be able to:</w:t>
            </w:r>
          </w:p>
          <w:p w14:paraId="17491622" w14:textId="77777777" w:rsidR="00243B86" w:rsidRPr="00AA31DF" w:rsidRDefault="00AA31DF" w:rsidP="00243B86">
            <w:pPr>
              <w:jc w:val="both"/>
              <w:rPr>
                <w:b/>
                <w:bCs/>
                <w:i/>
                <w:color w:val="000000"/>
                <w:u w:val="single"/>
                <w:lang w:val="en-US"/>
              </w:rPr>
            </w:pPr>
            <w:r w:rsidRPr="00AA31DF">
              <w:rPr>
                <w:b/>
                <w:bCs/>
                <w:i/>
                <w:color w:val="000000"/>
                <w:u w:val="single"/>
                <w:lang w:val="en-US"/>
              </w:rPr>
              <w:t>Knowledge</w:t>
            </w:r>
          </w:p>
          <w:p w14:paraId="69E2D54A" w14:textId="77777777" w:rsidR="00243B86" w:rsidRPr="00AA31DF" w:rsidRDefault="00AA31DF" w:rsidP="00243B86">
            <w:pPr>
              <w:jc w:val="both"/>
              <w:rPr>
                <w:bCs/>
                <w:i/>
                <w:color w:val="000000"/>
                <w:lang w:val="en-US"/>
              </w:rPr>
            </w:pPr>
            <w:r w:rsidRPr="00AA31DF">
              <w:rPr>
                <w:bCs/>
                <w:i/>
                <w:color w:val="000000"/>
                <w:lang w:val="en-US"/>
              </w:rPr>
              <w:t xml:space="preserve">- To understand the way in which the economic system of regions works, in order to explain the causes that shape and maintain regional inequalities and the unequal distribution of activities in a regional or national economic area. </w:t>
            </w:r>
          </w:p>
          <w:p w14:paraId="3E1D67E7" w14:textId="77777777" w:rsidR="00243B86" w:rsidRPr="00AA31DF" w:rsidRDefault="00AA31DF" w:rsidP="00243B86">
            <w:pPr>
              <w:jc w:val="both"/>
              <w:rPr>
                <w:bCs/>
                <w:i/>
                <w:color w:val="000000"/>
                <w:lang w:val="en-US"/>
              </w:rPr>
            </w:pPr>
            <w:r w:rsidRPr="00AA31DF">
              <w:rPr>
                <w:bCs/>
                <w:i/>
                <w:color w:val="000000"/>
                <w:lang w:val="en-US"/>
              </w:rPr>
              <w:t xml:space="preserve">- To understand the fundamental concepts of regional economics, the main economic forces interacting in space and the way space influences market formation.  </w:t>
            </w:r>
          </w:p>
          <w:p w14:paraId="0927D19A" w14:textId="77777777" w:rsidR="00243B86" w:rsidRPr="00AA31DF" w:rsidRDefault="00AA31DF" w:rsidP="00243B86">
            <w:pPr>
              <w:jc w:val="both"/>
              <w:rPr>
                <w:bCs/>
                <w:i/>
                <w:color w:val="000000"/>
                <w:lang w:val="en-US"/>
              </w:rPr>
            </w:pPr>
            <w:r w:rsidRPr="00AA31DF">
              <w:rPr>
                <w:bCs/>
                <w:i/>
                <w:color w:val="000000"/>
                <w:lang w:val="en-US"/>
              </w:rPr>
              <w:t>- To understand the extension of the use of the concepts and tools of microeconomic analysis to spatial issues, to become familiar with indicators and quantitative methods for measuring regional development, inter-regional disparities, inter-regional interactions, regional convergence or divergence and to measure regional disparities with quantitative indicators and to distinguish between strong and weak regions.</w:t>
            </w:r>
          </w:p>
          <w:p w14:paraId="57A0BBC3" w14:textId="77777777" w:rsidR="00243B86" w:rsidRPr="00AA31DF" w:rsidRDefault="00AA31DF" w:rsidP="00243B86">
            <w:pPr>
              <w:jc w:val="both"/>
              <w:rPr>
                <w:bCs/>
                <w:i/>
                <w:color w:val="000000"/>
                <w:lang w:val="en-US"/>
              </w:rPr>
            </w:pPr>
            <w:r w:rsidRPr="00AA31DF">
              <w:rPr>
                <w:bCs/>
                <w:i/>
                <w:color w:val="000000"/>
                <w:lang w:val="en-US"/>
              </w:rPr>
              <w:t xml:space="preserve">- to understand how the economy works at regional level, how economic growth is distributed across regions, the relationships that can be established between regions and the process by which the economy of one region interacts with the economy of other regions </w:t>
            </w:r>
          </w:p>
          <w:p w14:paraId="4C50183B" w14:textId="77777777" w:rsidR="00243B86" w:rsidRPr="00AA31DF" w:rsidRDefault="00AA31DF" w:rsidP="00243B86">
            <w:pPr>
              <w:jc w:val="both"/>
              <w:rPr>
                <w:bCs/>
                <w:i/>
                <w:color w:val="000000"/>
                <w:lang w:val="en-US"/>
              </w:rPr>
            </w:pPr>
            <w:r w:rsidRPr="00AA31DF">
              <w:rPr>
                <w:bCs/>
                <w:i/>
                <w:color w:val="000000"/>
                <w:lang w:val="en-US"/>
              </w:rPr>
              <w:t xml:space="preserve">- To know how the availability of factors of production affects economic activity in the region at the inter-regional level. </w:t>
            </w:r>
          </w:p>
          <w:p w14:paraId="37BE7AF5" w14:textId="77777777" w:rsidR="00243B86" w:rsidRPr="00AA31DF" w:rsidRDefault="00243B86" w:rsidP="00243B86">
            <w:pPr>
              <w:jc w:val="both"/>
              <w:rPr>
                <w:bCs/>
                <w:i/>
                <w:color w:val="000000"/>
                <w:lang w:val="en-US"/>
              </w:rPr>
            </w:pPr>
          </w:p>
          <w:p w14:paraId="217FD595" w14:textId="77777777" w:rsidR="00243B86" w:rsidRPr="00AA31DF" w:rsidRDefault="00AA31DF" w:rsidP="00243B86">
            <w:pPr>
              <w:jc w:val="both"/>
              <w:rPr>
                <w:b/>
                <w:bCs/>
                <w:i/>
                <w:color w:val="000000"/>
                <w:u w:val="single"/>
                <w:lang w:val="en-US"/>
              </w:rPr>
            </w:pPr>
            <w:r w:rsidRPr="00AA31DF">
              <w:rPr>
                <w:b/>
                <w:bCs/>
                <w:i/>
                <w:color w:val="000000"/>
                <w:u w:val="single"/>
                <w:lang w:val="en-US"/>
              </w:rPr>
              <w:t>Competences</w:t>
            </w:r>
          </w:p>
          <w:p w14:paraId="40318108" w14:textId="77777777" w:rsidR="00243B86" w:rsidRPr="00AA31DF" w:rsidRDefault="00AA31DF" w:rsidP="00243B86">
            <w:pPr>
              <w:jc w:val="both"/>
              <w:rPr>
                <w:bCs/>
                <w:i/>
                <w:color w:val="000000"/>
                <w:lang w:val="en-US"/>
              </w:rPr>
            </w:pPr>
            <w:r w:rsidRPr="00AA31DF">
              <w:rPr>
                <w:bCs/>
                <w:i/>
                <w:color w:val="000000"/>
                <w:lang w:val="en-US"/>
              </w:rPr>
              <w:t xml:space="preserve">- Have acquired the ability to apply knowledge to real problems with regional characteristics and a regional dimension, </w:t>
            </w:r>
          </w:p>
          <w:p w14:paraId="462FE9D2" w14:textId="77777777" w:rsidR="00243B86" w:rsidRPr="00AA31DF" w:rsidRDefault="00AA31DF" w:rsidP="00243B86">
            <w:pPr>
              <w:jc w:val="both"/>
              <w:rPr>
                <w:bCs/>
                <w:i/>
                <w:color w:val="000000"/>
                <w:lang w:val="en-US"/>
              </w:rPr>
            </w:pPr>
            <w:r w:rsidRPr="00AA31DF">
              <w:rPr>
                <w:bCs/>
                <w:i/>
                <w:color w:val="000000"/>
                <w:lang w:val="en-US"/>
              </w:rPr>
              <w:t xml:space="preserve">- Have acquired the ability to search for appropriate data and variables, </w:t>
            </w:r>
          </w:p>
          <w:p w14:paraId="3729F5EE" w14:textId="77777777" w:rsidR="00243B86" w:rsidRPr="00AA31DF" w:rsidRDefault="00AA31DF" w:rsidP="00243B86">
            <w:pPr>
              <w:jc w:val="both"/>
              <w:rPr>
                <w:bCs/>
                <w:i/>
                <w:color w:val="000000"/>
                <w:lang w:val="en-US"/>
              </w:rPr>
            </w:pPr>
            <w:r w:rsidRPr="00AA31DF">
              <w:rPr>
                <w:bCs/>
                <w:i/>
                <w:color w:val="000000"/>
                <w:lang w:val="en-US"/>
              </w:rPr>
              <w:t xml:space="preserve">- Have acquired the ability to select and develop appropriate quantitative indicators of spatial inequalities, using international and domestic literature and statistical sources, </w:t>
            </w:r>
          </w:p>
          <w:p w14:paraId="5FCC80BA" w14:textId="77777777" w:rsidR="00243B86" w:rsidRPr="00AA31DF" w:rsidRDefault="00AA31DF" w:rsidP="00243B86">
            <w:pPr>
              <w:jc w:val="both"/>
              <w:rPr>
                <w:bCs/>
                <w:i/>
                <w:color w:val="000000"/>
                <w:lang w:val="en-US"/>
              </w:rPr>
            </w:pPr>
            <w:r w:rsidRPr="00AA31DF">
              <w:rPr>
                <w:bCs/>
                <w:i/>
                <w:color w:val="000000"/>
                <w:lang w:val="en-US"/>
              </w:rPr>
              <w:t>- Have acquired the ability to analyze and synthesize data and information collected to draw appropriate conclusions and make relevant decisions.</w:t>
            </w:r>
          </w:p>
          <w:p w14:paraId="43735489" w14:textId="77777777" w:rsidR="00243B86" w:rsidRPr="00AA31DF" w:rsidRDefault="00243B86" w:rsidP="00243B86">
            <w:pPr>
              <w:jc w:val="both"/>
              <w:rPr>
                <w:bCs/>
                <w:i/>
                <w:color w:val="000000"/>
                <w:lang w:val="en-US"/>
              </w:rPr>
            </w:pPr>
          </w:p>
          <w:p w14:paraId="3A7ED400" w14:textId="77777777" w:rsidR="00243B86" w:rsidRPr="00AA31DF" w:rsidRDefault="00AA31DF" w:rsidP="00243B86">
            <w:pPr>
              <w:jc w:val="both"/>
              <w:rPr>
                <w:b/>
                <w:bCs/>
                <w:i/>
                <w:color w:val="000000"/>
                <w:u w:val="single"/>
                <w:lang w:val="en-US"/>
              </w:rPr>
            </w:pPr>
            <w:r w:rsidRPr="00AA31DF">
              <w:rPr>
                <w:b/>
                <w:bCs/>
                <w:i/>
                <w:color w:val="000000"/>
                <w:u w:val="single"/>
                <w:lang w:val="en-US"/>
              </w:rPr>
              <w:t>Skills</w:t>
            </w:r>
          </w:p>
          <w:p w14:paraId="2E97E1BD" w14:textId="77777777" w:rsidR="00243B86" w:rsidRPr="00AA31DF" w:rsidRDefault="00AA31DF" w:rsidP="00243B86">
            <w:pPr>
              <w:jc w:val="both"/>
              <w:rPr>
                <w:bCs/>
                <w:i/>
                <w:color w:val="000000"/>
                <w:lang w:val="en-US"/>
              </w:rPr>
            </w:pPr>
            <w:r w:rsidRPr="00AA31DF">
              <w:rPr>
                <w:bCs/>
                <w:i/>
                <w:color w:val="000000"/>
                <w:lang w:val="en-US"/>
              </w:rPr>
              <w:t>- Analyze real economic phenomena related to the area and the region, as well as inequalities at interregional level.</w:t>
            </w:r>
          </w:p>
          <w:p w14:paraId="13BBCC0E" w14:textId="77777777" w:rsidR="00FB24B2" w:rsidRPr="00AA31DF" w:rsidRDefault="00243B86" w:rsidP="00243B86">
            <w:pPr>
              <w:jc w:val="both"/>
              <w:rPr>
                <w:i/>
                <w:color w:val="000000"/>
                <w:lang w:val="en-US"/>
              </w:rPr>
            </w:pPr>
            <w:r w:rsidRPr="00AA31DF">
              <w:rPr>
                <w:bCs/>
                <w:i/>
                <w:color w:val="000000"/>
                <w:lang w:val="en-US"/>
              </w:rPr>
              <w:t xml:space="preserve">- To refer to reliable sources of statistical data and to study quantitatively inter-regional relations, inequalities, economic and social convergence/divergence of regions using different criteria. </w:t>
            </w:r>
          </w:p>
        </w:tc>
      </w:tr>
      <w:tr w:rsidR="000E06F7" w:rsidRPr="00F8031B" w14:paraId="6B9DAB69" w14:textId="77777777" w:rsidTr="00FB24B2">
        <w:tc>
          <w:tcPr>
            <w:tcW w:w="10173" w:type="dxa"/>
            <w:tcBorders>
              <w:top w:val="single" w:sz="4" w:space="0" w:color="auto"/>
              <w:left w:val="nil"/>
              <w:bottom w:val="nil"/>
              <w:right w:val="nil"/>
            </w:tcBorders>
          </w:tcPr>
          <w:p w14:paraId="7C29D357" w14:textId="77777777" w:rsidR="00FB24B2" w:rsidRPr="00AA31DF" w:rsidRDefault="00FB24B2">
            <w:pPr>
              <w:rPr>
                <w:rFonts w:cs="Arial"/>
                <w:color w:val="000000"/>
                <w:lang w:val="en-GB"/>
              </w:rPr>
            </w:pPr>
          </w:p>
        </w:tc>
      </w:tr>
    </w:tbl>
    <w:p w14:paraId="07E3525C" w14:textId="77777777" w:rsidR="007A543F" w:rsidRPr="000820DB" w:rsidRDefault="007A543F">
      <w:pPr>
        <w:rPr>
          <w:lang w:val="en-US"/>
        </w:rPr>
      </w:pPr>
      <w:r w:rsidRPr="000820DB">
        <w:rPr>
          <w:lang w:val="en-US"/>
        </w:rPr>
        <w:br w:type="page"/>
      </w:r>
    </w:p>
    <w:tbl>
      <w:tblPr>
        <w:tblW w:w="0" w:type="auto"/>
        <w:tblLayout w:type="fixed"/>
        <w:tblLook w:val="04A0" w:firstRow="1" w:lastRow="0" w:firstColumn="1" w:lastColumn="0" w:noHBand="0" w:noVBand="1"/>
      </w:tblPr>
      <w:tblGrid>
        <w:gridCol w:w="534"/>
        <w:gridCol w:w="8221"/>
        <w:gridCol w:w="284"/>
        <w:gridCol w:w="1134"/>
      </w:tblGrid>
      <w:tr w:rsidR="000E06F7" w:rsidRPr="00AA31DF" w14:paraId="6BEB1838" w14:textId="77777777" w:rsidTr="00FB24B2">
        <w:trPr>
          <w:cantSplit/>
        </w:trPr>
        <w:tc>
          <w:tcPr>
            <w:tcW w:w="8755" w:type="dxa"/>
            <w:gridSpan w:val="2"/>
          </w:tcPr>
          <w:p w14:paraId="1AC5D043" w14:textId="491D661D" w:rsidR="00FB24B2" w:rsidRPr="00AA31DF" w:rsidRDefault="00AA31DF">
            <w:pPr>
              <w:rPr>
                <w:rFonts w:cs="Arial"/>
                <w:b/>
                <w:color w:val="000000"/>
                <w:lang w:val="en-GB"/>
              </w:rPr>
            </w:pPr>
            <w:r w:rsidRPr="00AA31DF">
              <w:rPr>
                <w:rFonts w:cs="Arial"/>
                <w:b/>
                <w:color w:val="000000"/>
                <w:lang w:val="en-US"/>
              </w:rPr>
              <w:lastRenderedPageBreak/>
              <w:t>COURSE</w:t>
            </w:r>
            <w:r w:rsidRPr="00AA31DF">
              <w:rPr>
                <w:rFonts w:cs="Arial"/>
                <w:b/>
                <w:color w:val="000000"/>
                <w:lang w:val="en-GB"/>
              </w:rPr>
              <w:t xml:space="preserve"> </w:t>
            </w:r>
            <w:r w:rsidRPr="00AA31DF">
              <w:rPr>
                <w:rFonts w:cs="Arial"/>
                <w:b/>
                <w:color w:val="000000"/>
                <w:lang w:val="en-US"/>
              </w:rPr>
              <w:t>CONTENTS</w:t>
            </w:r>
          </w:p>
        </w:tc>
        <w:tc>
          <w:tcPr>
            <w:tcW w:w="284" w:type="dxa"/>
          </w:tcPr>
          <w:p w14:paraId="31D34A38" w14:textId="77777777" w:rsidR="00FB24B2" w:rsidRPr="00AA31DF" w:rsidRDefault="00FB24B2">
            <w:pPr>
              <w:jc w:val="center"/>
              <w:rPr>
                <w:rFonts w:cs="Arial"/>
                <w:i/>
                <w:color w:val="000000"/>
                <w:lang w:val="en-GB"/>
              </w:rPr>
            </w:pPr>
          </w:p>
        </w:tc>
        <w:tc>
          <w:tcPr>
            <w:tcW w:w="1134" w:type="dxa"/>
          </w:tcPr>
          <w:p w14:paraId="11D322CF"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12FBB05F" w14:textId="77777777" w:rsidTr="00FB24B2">
        <w:trPr>
          <w:cantSplit/>
        </w:trPr>
        <w:tc>
          <w:tcPr>
            <w:tcW w:w="534" w:type="dxa"/>
          </w:tcPr>
          <w:p w14:paraId="350CFEF3" w14:textId="77777777" w:rsidR="00FB24B2" w:rsidRPr="00AA31DF" w:rsidRDefault="00AA31DF">
            <w:pPr>
              <w:jc w:val="center"/>
              <w:rPr>
                <w:rFonts w:cs="Arial"/>
                <w:color w:val="000000"/>
                <w:lang w:val="en-GB"/>
              </w:rPr>
            </w:pPr>
            <w:r w:rsidRPr="00AA31DF">
              <w:rPr>
                <w:rFonts w:cs="Arial"/>
                <w:color w:val="000000"/>
                <w:lang w:val="en-GB"/>
              </w:rPr>
              <w:t>1.</w:t>
            </w:r>
          </w:p>
        </w:tc>
        <w:tc>
          <w:tcPr>
            <w:tcW w:w="8221" w:type="dxa"/>
            <w:shd w:val="clear" w:color="auto" w:fill="D9D9D9"/>
          </w:tcPr>
          <w:p w14:paraId="4E9D8B9D" w14:textId="77777777" w:rsidR="00243B86" w:rsidRPr="00AA31DF" w:rsidRDefault="00AA31DF" w:rsidP="00243B86">
            <w:pPr>
              <w:rPr>
                <w:bCs/>
                <w:color w:val="000000"/>
                <w:lang w:val="en-US"/>
              </w:rPr>
            </w:pPr>
            <w:r w:rsidRPr="00AA31DF">
              <w:rPr>
                <w:bCs/>
                <w:color w:val="000000"/>
                <w:lang w:val="en-US"/>
              </w:rPr>
              <w:t>Quantitative analysis of regional inequalities and spatial relationships, the coefficient of variation, the Theil index, decomposition of the Theil’s index into components, the Lorenz curve and the Gini coefficient, the Gini coefficient for one variable, the Shift-Share Analysis and its application to regional policy (</w:t>
            </w:r>
            <w:proofErr w:type="spellStart"/>
            <w:r w:rsidRPr="00AA31DF">
              <w:rPr>
                <w:bCs/>
                <w:color w:val="000000"/>
                <w:lang w:val="en-US"/>
              </w:rPr>
              <w:t>Boudeville’s</w:t>
            </w:r>
            <w:proofErr w:type="spellEnd"/>
            <w:r w:rsidRPr="00AA31DF">
              <w:rPr>
                <w:bCs/>
                <w:color w:val="000000"/>
                <w:lang w:val="en-US"/>
              </w:rPr>
              <w:t xml:space="preserve"> classification of regions). </w:t>
            </w:r>
          </w:p>
          <w:p w14:paraId="0D01EFFD" w14:textId="77777777" w:rsidR="00243B86" w:rsidRPr="00AA31DF" w:rsidRDefault="00AA31DF" w:rsidP="00243B86">
            <w:pPr>
              <w:rPr>
                <w:bCs/>
                <w:color w:val="000000"/>
                <w:lang w:val="en-US"/>
              </w:rPr>
            </w:pPr>
            <w:r w:rsidRPr="00AA31DF">
              <w:rPr>
                <w:bCs/>
                <w:color w:val="000000"/>
                <w:lang w:val="en-US"/>
              </w:rPr>
              <w:t xml:space="preserve">Regional disparities in Europe, the European Union and spatial inequalities, population and social characteristics, welfare and living standards, employment - unemployment, research and technological development, spatial patterns and geographical distribution of development in Europe. </w:t>
            </w:r>
          </w:p>
          <w:p w14:paraId="1E606A3F" w14:textId="77777777" w:rsidR="00243B86" w:rsidRPr="00AA31DF" w:rsidRDefault="00AA31DF" w:rsidP="00243B86">
            <w:pPr>
              <w:rPr>
                <w:bCs/>
                <w:color w:val="000000"/>
                <w:lang w:val="en-US"/>
              </w:rPr>
            </w:pPr>
            <w:r w:rsidRPr="00AA31DF">
              <w:rPr>
                <w:bCs/>
                <w:color w:val="000000"/>
                <w:lang w:val="en-US"/>
              </w:rPr>
              <w:t xml:space="preserve">Theories of regional development, classifications in terms of convergence, historical emergence, scale of analysis and scientific area, Weber’s location theory of industrial activities, </w:t>
            </w:r>
            <w:proofErr w:type="spellStart"/>
            <w:r w:rsidRPr="00AA31DF">
              <w:rPr>
                <w:bCs/>
                <w:color w:val="000000"/>
                <w:lang w:val="en-US"/>
              </w:rPr>
              <w:t>Christaller’s</w:t>
            </w:r>
            <w:proofErr w:type="spellEnd"/>
            <w:r w:rsidRPr="00AA31DF">
              <w:rPr>
                <w:bCs/>
                <w:color w:val="000000"/>
                <w:lang w:val="en-US"/>
              </w:rPr>
              <w:t xml:space="preserve"> central place theory, first generation theories, Heckscher and Ohlin’s interregional trade theory, Losch’s spatial demand (cone) theory, Tiebout and North’s export base theory, Harrod-Domar’s unbalanced growth theory, the neoclassical growth model, the resource-based theory, the sectorial structure theory, dualistic theories, the modernization model, the vicious circle theories (poverty-capital), second generation theories, Lewis’ model, Rostow’s model, Taaffe’s spatial growth model, Myrdal’s cumulative causation theory, growth pole theories (Perroux, </w:t>
            </w:r>
            <w:proofErr w:type="spellStart"/>
            <w:r w:rsidRPr="00AA31DF">
              <w:rPr>
                <w:bCs/>
                <w:color w:val="000000"/>
                <w:lang w:val="en-US"/>
              </w:rPr>
              <w:t>Boudeville</w:t>
            </w:r>
            <w:proofErr w:type="spellEnd"/>
            <w:r w:rsidRPr="00AA31DF">
              <w:rPr>
                <w:bCs/>
                <w:color w:val="000000"/>
                <w:lang w:val="en-US"/>
              </w:rPr>
              <w:t xml:space="preserve">), neo-Marxist theories, dependency theories, underdevelopment, unequal exchange, third generation theories, local and endogenous growth, Romer’s general equilibrium, Porter’s theory of competitiveness, the New Economic Geography. </w:t>
            </w:r>
          </w:p>
          <w:p w14:paraId="73D8A23D" w14:textId="77777777" w:rsidR="00243B86" w:rsidRPr="00AA31DF" w:rsidRDefault="00AA31DF" w:rsidP="00243B86">
            <w:pPr>
              <w:rPr>
                <w:bCs/>
                <w:color w:val="000000"/>
                <w:lang w:val="en-US"/>
              </w:rPr>
            </w:pPr>
            <w:r w:rsidRPr="00AA31DF">
              <w:rPr>
                <w:bCs/>
                <w:color w:val="000000"/>
                <w:lang w:val="en-US"/>
              </w:rPr>
              <w:t xml:space="preserve">Regional multipliers and regional analysis, the concept of the regional multiplier, graph approach, the multiplier in a multi-regional system and in the economic base model. </w:t>
            </w:r>
          </w:p>
          <w:p w14:paraId="58D4F692" w14:textId="77777777" w:rsidR="00FB24B2" w:rsidRPr="00AA31DF" w:rsidRDefault="00243B86" w:rsidP="00243B86">
            <w:pPr>
              <w:rPr>
                <w:color w:val="000000"/>
                <w:lang w:val="en-GB"/>
              </w:rPr>
            </w:pPr>
            <w:r w:rsidRPr="00AA31DF">
              <w:rPr>
                <w:bCs/>
                <w:color w:val="000000"/>
                <w:lang w:val="en-US"/>
              </w:rPr>
              <w:t>Interregional labor market and capital mobility, the labor demand and supply curve, labor market model, regional labor markets, interregional labor mobility, labor and interregional capital mobility, migration</w:t>
            </w:r>
          </w:p>
        </w:tc>
        <w:tc>
          <w:tcPr>
            <w:tcW w:w="284" w:type="dxa"/>
          </w:tcPr>
          <w:p w14:paraId="7D0414FA" w14:textId="77777777" w:rsidR="00FB24B2" w:rsidRPr="00AA31DF" w:rsidRDefault="00FB24B2">
            <w:pPr>
              <w:rPr>
                <w:rFonts w:cs="Arial"/>
                <w:color w:val="000000"/>
                <w:lang w:val="en-US"/>
              </w:rPr>
            </w:pPr>
          </w:p>
        </w:tc>
        <w:tc>
          <w:tcPr>
            <w:tcW w:w="1134" w:type="dxa"/>
            <w:tcBorders>
              <w:top w:val="nil"/>
              <w:left w:val="nil"/>
              <w:bottom w:val="single" w:sz="4" w:space="0" w:color="auto"/>
              <w:right w:val="nil"/>
            </w:tcBorders>
            <w:shd w:val="clear" w:color="auto" w:fill="D9D9D9"/>
          </w:tcPr>
          <w:p w14:paraId="20A5C823" w14:textId="77777777" w:rsidR="00FB24B2" w:rsidRPr="00AA31DF" w:rsidRDefault="0054033C">
            <w:pPr>
              <w:jc w:val="center"/>
              <w:rPr>
                <w:rFonts w:cs="Arial"/>
                <w:color w:val="000000"/>
                <w:lang w:val="en-US"/>
              </w:rPr>
            </w:pPr>
            <w:r w:rsidRPr="00AA31DF">
              <w:rPr>
                <w:rFonts w:cs="Arial"/>
                <w:color w:val="000000"/>
                <w:lang w:val="en-US"/>
              </w:rPr>
              <w:t>52</w:t>
            </w:r>
          </w:p>
        </w:tc>
      </w:tr>
      <w:tr w:rsidR="000E06F7" w:rsidRPr="00AA31DF" w14:paraId="2A110CC0" w14:textId="77777777" w:rsidTr="00FB24B2">
        <w:trPr>
          <w:cantSplit/>
        </w:trPr>
        <w:tc>
          <w:tcPr>
            <w:tcW w:w="534" w:type="dxa"/>
            <w:tcBorders>
              <w:top w:val="single" w:sz="4" w:space="0" w:color="auto"/>
              <w:left w:val="nil"/>
              <w:bottom w:val="single" w:sz="4" w:space="0" w:color="auto"/>
              <w:right w:val="nil"/>
            </w:tcBorders>
          </w:tcPr>
          <w:p w14:paraId="5CA9F531" w14:textId="77777777" w:rsidR="00FB24B2" w:rsidRPr="00AA31DF" w:rsidRDefault="00AA31DF">
            <w:pPr>
              <w:jc w:val="center"/>
              <w:rPr>
                <w:rFonts w:cs="Arial"/>
                <w:color w:val="000000"/>
              </w:rPr>
            </w:pPr>
            <w:r w:rsidRPr="00AA31DF">
              <w:rPr>
                <w:rFonts w:cs="Arial"/>
                <w:color w:val="000000"/>
              </w:rPr>
              <w:t>2.</w:t>
            </w:r>
          </w:p>
        </w:tc>
        <w:tc>
          <w:tcPr>
            <w:tcW w:w="8221" w:type="dxa"/>
            <w:tcBorders>
              <w:top w:val="single" w:sz="4" w:space="0" w:color="auto"/>
              <w:left w:val="nil"/>
              <w:bottom w:val="single" w:sz="4" w:space="0" w:color="auto"/>
              <w:right w:val="nil"/>
            </w:tcBorders>
            <w:shd w:val="clear" w:color="auto" w:fill="D9D9D9"/>
          </w:tcPr>
          <w:p w14:paraId="7F3039FB" w14:textId="77777777" w:rsidR="00FB24B2" w:rsidRPr="00AA31DF" w:rsidRDefault="0054033C">
            <w:pPr>
              <w:rPr>
                <w:color w:val="000000"/>
                <w:lang w:val="en-GB"/>
              </w:rPr>
            </w:pPr>
            <w:r w:rsidRPr="00AA31DF">
              <w:rPr>
                <w:iCs/>
                <w:color w:val="000000"/>
              </w:rPr>
              <w:t xml:space="preserve">Study of </w:t>
            </w:r>
            <w:proofErr w:type="spellStart"/>
            <w:r w:rsidRPr="00AA31DF">
              <w:rPr>
                <w:iCs/>
                <w:color w:val="000000"/>
              </w:rPr>
              <w:t>taught</w:t>
            </w:r>
            <w:proofErr w:type="spellEnd"/>
            <w:r w:rsidRPr="00AA31DF">
              <w:rPr>
                <w:iCs/>
                <w:color w:val="000000"/>
              </w:rPr>
              <w:t xml:space="preserve"> </w:t>
            </w:r>
            <w:proofErr w:type="spellStart"/>
            <w:r w:rsidRPr="00AA31DF">
              <w:rPr>
                <w:iCs/>
                <w:color w:val="000000"/>
              </w:rPr>
              <w:t>material</w:t>
            </w:r>
            <w:proofErr w:type="spellEnd"/>
          </w:p>
        </w:tc>
        <w:tc>
          <w:tcPr>
            <w:tcW w:w="284" w:type="dxa"/>
            <w:shd w:val="clear" w:color="auto" w:fill="FFFFFF"/>
          </w:tcPr>
          <w:p w14:paraId="782D4293" w14:textId="77777777" w:rsidR="00FB24B2" w:rsidRPr="00AA31DF" w:rsidRDefault="00FB24B2">
            <w:pPr>
              <w:rPr>
                <w:rFonts w:cs="Arial"/>
                <w:color w:val="000000"/>
                <w:lang w:val="en-GB"/>
              </w:rPr>
            </w:pPr>
          </w:p>
        </w:tc>
        <w:tc>
          <w:tcPr>
            <w:tcW w:w="1134" w:type="dxa"/>
            <w:tcBorders>
              <w:top w:val="nil"/>
              <w:left w:val="nil"/>
              <w:bottom w:val="single" w:sz="4" w:space="0" w:color="auto"/>
              <w:right w:val="nil"/>
            </w:tcBorders>
            <w:shd w:val="clear" w:color="auto" w:fill="D9D9D9"/>
          </w:tcPr>
          <w:p w14:paraId="7B5FECEC" w14:textId="77777777" w:rsidR="00FB24B2" w:rsidRPr="00AA31DF" w:rsidRDefault="0054033C">
            <w:pPr>
              <w:jc w:val="center"/>
              <w:rPr>
                <w:rFonts w:cs="Arial"/>
                <w:color w:val="000000"/>
                <w:lang w:val="en-US"/>
              </w:rPr>
            </w:pPr>
            <w:r w:rsidRPr="00AA31DF">
              <w:rPr>
                <w:rFonts w:cs="Arial"/>
                <w:color w:val="000000"/>
                <w:lang w:val="en-US"/>
              </w:rPr>
              <w:t>52</w:t>
            </w:r>
          </w:p>
        </w:tc>
      </w:tr>
      <w:tr w:rsidR="000E06F7" w:rsidRPr="00AA31DF" w14:paraId="0C3CE3D0" w14:textId="77777777" w:rsidTr="00FB24B2">
        <w:trPr>
          <w:cantSplit/>
        </w:trPr>
        <w:tc>
          <w:tcPr>
            <w:tcW w:w="534" w:type="dxa"/>
            <w:tcBorders>
              <w:top w:val="single" w:sz="4" w:space="0" w:color="auto"/>
              <w:left w:val="nil"/>
              <w:bottom w:val="single" w:sz="4" w:space="0" w:color="auto"/>
              <w:right w:val="nil"/>
            </w:tcBorders>
          </w:tcPr>
          <w:p w14:paraId="6B22F4B1" w14:textId="77777777" w:rsidR="00FB24B2" w:rsidRPr="00AA31DF" w:rsidRDefault="00AA31DF">
            <w:pPr>
              <w:jc w:val="center"/>
              <w:rPr>
                <w:rFonts w:cs="Arial"/>
                <w:color w:val="000000"/>
              </w:rPr>
            </w:pPr>
            <w:r w:rsidRPr="00AA31DF">
              <w:rPr>
                <w:rFonts w:cs="Arial"/>
                <w:color w:val="000000"/>
              </w:rPr>
              <w:t>3.</w:t>
            </w:r>
          </w:p>
        </w:tc>
        <w:tc>
          <w:tcPr>
            <w:tcW w:w="8221" w:type="dxa"/>
            <w:tcBorders>
              <w:top w:val="single" w:sz="4" w:space="0" w:color="auto"/>
              <w:left w:val="nil"/>
              <w:bottom w:val="single" w:sz="4" w:space="0" w:color="auto"/>
              <w:right w:val="nil"/>
            </w:tcBorders>
            <w:shd w:val="clear" w:color="auto" w:fill="D9D9D9"/>
          </w:tcPr>
          <w:p w14:paraId="37122D6D" w14:textId="77777777" w:rsidR="00FB24B2" w:rsidRPr="00AA31DF" w:rsidRDefault="0054033C">
            <w:pPr>
              <w:rPr>
                <w:color w:val="000000"/>
                <w:lang w:val="en-GB"/>
              </w:rPr>
            </w:pPr>
            <w:r w:rsidRPr="00AA31DF">
              <w:rPr>
                <w:iCs/>
                <w:color w:val="000000"/>
                <w:lang w:val="en-US"/>
              </w:rPr>
              <w:t>Study and research of databases and exercises</w:t>
            </w:r>
          </w:p>
        </w:tc>
        <w:tc>
          <w:tcPr>
            <w:tcW w:w="284" w:type="dxa"/>
            <w:shd w:val="clear" w:color="auto" w:fill="FFFFFF"/>
          </w:tcPr>
          <w:p w14:paraId="4F6583A4" w14:textId="77777777" w:rsidR="00FB24B2" w:rsidRPr="00AA31DF" w:rsidRDefault="00FB24B2">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04780AA4" w14:textId="77777777" w:rsidR="00FB24B2" w:rsidRPr="00AA31DF" w:rsidRDefault="0054033C">
            <w:pPr>
              <w:jc w:val="center"/>
              <w:rPr>
                <w:rFonts w:cs="Arial"/>
                <w:color w:val="000000"/>
                <w:lang w:val="en-US"/>
              </w:rPr>
            </w:pPr>
            <w:r w:rsidRPr="00AA31DF">
              <w:rPr>
                <w:rFonts w:cs="Arial"/>
                <w:color w:val="000000"/>
                <w:lang w:val="en-US"/>
              </w:rPr>
              <w:t>21</w:t>
            </w:r>
          </w:p>
        </w:tc>
      </w:tr>
    </w:tbl>
    <w:p w14:paraId="7E99FCCB" w14:textId="77777777" w:rsidR="00FB24B2" w:rsidRPr="00AA31DF" w:rsidRDefault="00FB24B2" w:rsidP="00FB24B2">
      <w:pPr>
        <w:rPr>
          <w:rFonts w:cs="Arial"/>
          <w:color w:val="000000"/>
          <w:lang w:val="en-US" w:eastAsia="en-US"/>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0E06F7" w:rsidRPr="00AA31DF" w14:paraId="20C02243" w14:textId="77777777" w:rsidTr="00FB24B2">
        <w:trPr>
          <w:cantSplit/>
        </w:trPr>
        <w:tc>
          <w:tcPr>
            <w:tcW w:w="5606" w:type="dxa"/>
            <w:gridSpan w:val="4"/>
          </w:tcPr>
          <w:p w14:paraId="7483E450" w14:textId="77777777" w:rsidR="00FB24B2" w:rsidRPr="00AA31DF" w:rsidRDefault="00AA31DF">
            <w:pPr>
              <w:rPr>
                <w:rFonts w:cs="Arial"/>
                <w:color w:val="000000"/>
                <w:lang w:val="en-US"/>
              </w:rPr>
            </w:pPr>
            <w:r w:rsidRPr="00AA31DF">
              <w:rPr>
                <w:rFonts w:cs="Arial"/>
                <w:b/>
                <w:color w:val="000000"/>
                <w:lang w:val="en-US"/>
              </w:rPr>
              <w:t>TEACHING METHOD</w:t>
            </w:r>
          </w:p>
        </w:tc>
        <w:tc>
          <w:tcPr>
            <w:tcW w:w="4582" w:type="dxa"/>
            <w:gridSpan w:val="2"/>
          </w:tcPr>
          <w:p w14:paraId="02DAD8E9" w14:textId="77777777" w:rsidR="00FB24B2" w:rsidRPr="00AA31DF" w:rsidRDefault="00AA31DF">
            <w:pPr>
              <w:rPr>
                <w:rFonts w:cs="Arial"/>
                <w:color w:val="000000"/>
              </w:rPr>
            </w:pPr>
            <w:r w:rsidRPr="00AA31DF">
              <w:rPr>
                <w:rFonts w:cs="Arial"/>
                <w:b/>
                <w:color w:val="000000"/>
                <w:lang w:val="en-US"/>
              </w:rPr>
              <w:t>EXAMINATION</w:t>
            </w:r>
          </w:p>
        </w:tc>
      </w:tr>
      <w:tr w:rsidR="000E06F7" w:rsidRPr="00AA31DF" w14:paraId="51A61D37" w14:textId="77777777" w:rsidTr="00FB24B2">
        <w:trPr>
          <w:cantSplit/>
        </w:trPr>
        <w:tc>
          <w:tcPr>
            <w:tcW w:w="5606" w:type="dxa"/>
            <w:gridSpan w:val="4"/>
          </w:tcPr>
          <w:p w14:paraId="05EF1FFD" w14:textId="77777777" w:rsidR="00FB24B2" w:rsidRPr="00AA31DF" w:rsidRDefault="00AA31DF" w:rsidP="00026D20">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41AAE781" w14:textId="77777777" w:rsidR="00FB24B2" w:rsidRPr="00AA31DF" w:rsidRDefault="00FB24B2" w:rsidP="00026D20">
            <w:pPr>
              <w:rPr>
                <w:rFonts w:cs="Arial"/>
                <w:color w:val="000000"/>
                <w:lang w:val="en-US"/>
              </w:rPr>
            </w:pPr>
          </w:p>
        </w:tc>
        <w:tc>
          <w:tcPr>
            <w:tcW w:w="2031" w:type="dxa"/>
            <w:tcBorders>
              <w:top w:val="nil"/>
              <w:left w:val="nil"/>
              <w:bottom w:val="single" w:sz="4" w:space="0" w:color="auto"/>
              <w:right w:val="nil"/>
            </w:tcBorders>
          </w:tcPr>
          <w:p w14:paraId="54801B5A" w14:textId="77777777" w:rsidR="00FB24B2" w:rsidRPr="00AA31DF" w:rsidRDefault="00AA31DF" w:rsidP="00026D20">
            <w:pPr>
              <w:jc w:val="center"/>
              <w:rPr>
                <w:rFonts w:cs="Arial"/>
                <w:i/>
                <w:color w:val="000000"/>
                <w:lang w:val="en-US"/>
              </w:rPr>
            </w:pPr>
            <w:r w:rsidRPr="00AA31DF">
              <w:rPr>
                <w:rFonts w:cs="Arial"/>
                <w:i/>
                <w:color w:val="000000"/>
                <w:lang w:val="en-US"/>
              </w:rPr>
              <w:t>Weight</w:t>
            </w:r>
          </w:p>
        </w:tc>
      </w:tr>
      <w:tr w:rsidR="000E06F7" w:rsidRPr="00AA31DF" w14:paraId="0C688D20" w14:textId="77777777" w:rsidTr="00FB24B2">
        <w:tc>
          <w:tcPr>
            <w:tcW w:w="2802" w:type="dxa"/>
            <w:vAlign w:val="bottom"/>
          </w:tcPr>
          <w:p w14:paraId="6CBBB8CB" w14:textId="77777777" w:rsidR="00FB24B2" w:rsidRPr="00AA31DF" w:rsidRDefault="00AA31DF">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78AD4093" w14:textId="77777777" w:rsidR="00FB24B2" w:rsidRPr="00AA31DF" w:rsidRDefault="00FB24B2">
            <w:pPr>
              <w:jc w:val="center"/>
              <w:rPr>
                <w:rFonts w:cs="Arial"/>
                <w:color w:val="000000"/>
                <w:lang w:val="en-US"/>
              </w:rPr>
            </w:pPr>
          </w:p>
        </w:tc>
        <w:tc>
          <w:tcPr>
            <w:tcW w:w="1850" w:type="dxa"/>
            <w:vAlign w:val="bottom"/>
          </w:tcPr>
          <w:p w14:paraId="299338EC" w14:textId="77777777" w:rsidR="00FB24B2" w:rsidRPr="00AA31DF" w:rsidRDefault="00FB24B2">
            <w:pPr>
              <w:rPr>
                <w:rFonts w:cs="Arial"/>
                <w:color w:val="000000"/>
              </w:rPr>
            </w:pPr>
          </w:p>
        </w:tc>
        <w:tc>
          <w:tcPr>
            <w:tcW w:w="387" w:type="dxa"/>
          </w:tcPr>
          <w:p w14:paraId="0FFB7068" w14:textId="77777777" w:rsidR="00FB24B2" w:rsidRPr="00AA31DF" w:rsidRDefault="00FB24B2">
            <w:pPr>
              <w:jc w:val="center"/>
              <w:rPr>
                <w:rFonts w:cs="Arial"/>
                <w:color w:val="000000"/>
              </w:rPr>
            </w:pPr>
          </w:p>
        </w:tc>
        <w:tc>
          <w:tcPr>
            <w:tcW w:w="2551" w:type="dxa"/>
            <w:vAlign w:val="bottom"/>
          </w:tcPr>
          <w:p w14:paraId="3C1401E0" w14:textId="77777777" w:rsidR="00FB24B2" w:rsidRPr="00AA31DF" w:rsidRDefault="00AA31DF">
            <w:pPr>
              <w:jc w:val="right"/>
              <w:rPr>
                <w:rFonts w:cs="Arial"/>
                <w:color w:val="000000"/>
                <w:lang w:val="en-US"/>
              </w:rPr>
            </w:pPr>
            <w:r w:rsidRPr="00AA31DF">
              <w:rPr>
                <w:rFonts w:cs="Arial"/>
                <w:color w:val="000000"/>
                <w:lang w:val="en-US"/>
              </w:rPr>
              <w:t>Written exam</w:t>
            </w:r>
          </w:p>
        </w:tc>
        <w:tc>
          <w:tcPr>
            <w:tcW w:w="2031" w:type="dxa"/>
            <w:tcBorders>
              <w:top w:val="single" w:sz="4" w:space="0" w:color="auto"/>
              <w:left w:val="nil"/>
              <w:bottom w:val="single" w:sz="4" w:space="0" w:color="auto"/>
              <w:right w:val="nil"/>
            </w:tcBorders>
            <w:shd w:val="clear" w:color="auto" w:fill="D9D9D9"/>
          </w:tcPr>
          <w:p w14:paraId="6698BBC6" w14:textId="77777777" w:rsidR="00FB24B2" w:rsidRPr="00AA31DF" w:rsidRDefault="00310DEC">
            <w:pPr>
              <w:jc w:val="center"/>
              <w:rPr>
                <w:rFonts w:cs="Arial"/>
                <w:color w:val="000000"/>
              </w:rPr>
            </w:pPr>
            <w:r w:rsidRPr="00AA31DF">
              <w:rPr>
                <w:rFonts w:cs="Arial"/>
                <w:color w:val="000000"/>
                <w:lang w:val="en-US"/>
              </w:rPr>
              <w:t>…</w:t>
            </w:r>
            <w:r w:rsidR="00AA31DF" w:rsidRPr="00AA31DF">
              <w:rPr>
                <w:rFonts w:cs="Arial"/>
                <w:color w:val="000000"/>
              </w:rPr>
              <w:t>%</w:t>
            </w:r>
          </w:p>
        </w:tc>
      </w:tr>
      <w:tr w:rsidR="000E06F7" w:rsidRPr="00AA31DF" w14:paraId="54F11493" w14:textId="77777777" w:rsidTr="00FB24B2">
        <w:tc>
          <w:tcPr>
            <w:tcW w:w="2802" w:type="dxa"/>
            <w:vAlign w:val="bottom"/>
          </w:tcPr>
          <w:p w14:paraId="21FAB136" w14:textId="77777777" w:rsidR="00FB24B2" w:rsidRPr="00AA31DF" w:rsidRDefault="00AA31DF">
            <w:pPr>
              <w:jc w:val="right"/>
              <w:rPr>
                <w:rFonts w:cs="Arial"/>
                <w:color w:val="000000"/>
              </w:rPr>
            </w:pPr>
            <w:r w:rsidRPr="00AA31DF">
              <w:rPr>
                <w:rFonts w:cs="Arial"/>
                <w:color w:val="000000"/>
                <w:lang w:val="en-US"/>
              </w:rPr>
              <w:t>Seminar</w:t>
            </w:r>
          </w:p>
        </w:tc>
        <w:tc>
          <w:tcPr>
            <w:tcW w:w="567" w:type="dxa"/>
            <w:tcBorders>
              <w:top w:val="single" w:sz="4" w:space="0" w:color="auto"/>
              <w:left w:val="nil"/>
              <w:bottom w:val="single" w:sz="4" w:space="0" w:color="auto"/>
              <w:right w:val="nil"/>
            </w:tcBorders>
            <w:shd w:val="clear" w:color="auto" w:fill="D9D9D9"/>
          </w:tcPr>
          <w:p w14:paraId="296D1B04" w14:textId="77777777" w:rsidR="00FB24B2" w:rsidRPr="00AA31DF" w:rsidRDefault="00292606">
            <w:pPr>
              <w:jc w:val="center"/>
              <w:rPr>
                <w:rFonts w:cs="Arial"/>
                <w:color w:val="000000"/>
                <w:lang w:val="en-US"/>
              </w:rPr>
            </w:pPr>
            <w:r w:rsidRPr="00AA31DF">
              <w:rPr>
                <w:rFonts w:cs="Arial"/>
                <w:color w:val="000000"/>
                <w:lang w:val="en-US"/>
              </w:rPr>
              <w:t>52</w:t>
            </w:r>
          </w:p>
        </w:tc>
        <w:tc>
          <w:tcPr>
            <w:tcW w:w="1850" w:type="dxa"/>
            <w:vAlign w:val="bottom"/>
          </w:tcPr>
          <w:p w14:paraId="59B23D58" w14:textId="77777777" w:rsidR="00FB24B2" w:rsidRPr="00AA31DF" w:rsidRDefault="00FB24B2">
            <w:pPr>
              <w:rPr>
                <w:rFonts w:cs="Arial"/>
                <w:color w:val="000000"/>
                <w:lang w:val="en-US"/>
              </w:rPr>
            </w:pPr>
          </w:p>
        </w:tc>
        <w:tc>
          <w:tcPr>
            <w:tcW w:w="387" w:type="dxa"/>
          </w:tcPr>
          <w:p w14:paraId="25E85175" w14:textId="77777777" w:rsidR="00FB24B2" w:rsidRPr="00AA31DF" w:rsidRDefault="00FB24B2">
            <w:pPr>
              <w:jc w:val="center"/>
              <w:rPr>
                <w:rFonts w:cs="Arial"/>
                <w:color w:val="000000"/>
                <w:lang w:val="en-US"/>
              </w:rPr>
            </w:pPr>
          </w:p>
        </w:tc>
        <w:tc>
          <w:tcPr>
            <w:tcW w:w="2551" w:type="dxa"/>
            <w:vAlign w:val="bottom"/>
          </w:tcPr>
          <w:p w14:paraId="5C89ABFA" w14:textId="77777777" w:rsidR="00FB24B2" w:rsidRPr="00AA31DF" w:rsidRDefault="00AA31DF">
            <w:pPr>
              <w:jc w:val="right"/>
              <w:rPr>
                <w:rFonts w:cs="Arial"/>
                <w:color w:val="000000"/>
              </w:rPr>
            </w:pPr>
            <w:r w:rsidRPr="00AA31DF">
              <w:rPr>
                <w:rFonts w:cs="Arial"/>
                <w:color w:val="000000"/>
                <w:lang w:val="en-US"/>
              </w:rPr>
              <w:t>Orals</w:t>
            </w:r>
          </w:p>
        </w:tc>
        <w:tc>
          <w:tcPr>
            <w:tcW w:w="2031" w:type="dxa"/>
            <w:tcBorders>
              <w:top w:val="single" w:sz="4" w:space="0" w:color="auto"/>
              <w:left w:val="nil"/>
              <w:bottom w:val="single" w:sz="4" w:space="0" w:color="auto"/>
              <w:right w:val="nil"/>
            </w:tcBorders>
            <w:shd w:val="clear" w:color="auto" w:fill="D9D9D9"/>
          </w:tcPr>
          <w:p w14:paraId="289771AF"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0E06F7" w:rsidRPr="00AA31DF" w14:paraId="160BD241" w14:textId="77777777" w:rsidTr="00FB24B2">
        <w:tc>
          <w:tcPr>
            <w:tcW w:w="2802" w:type="dxa"/>
            <w:vAlign w:val="bottom"/>
          </w:tcPr>
          <w:p w14:paraId="3FAF289D" w14:textId="77777777" w:rsidR="00FB24B2" w:rsidRPr="00AA31DF" w:rsidRDefault="00FB24B2">
            <w:pPr>
              <w:jc w:val="right"/>
              <w:rPr>
                <w:rFonts w:cs="Arial"/>
                <w:color w:val="000000"/>
                <w:lang w:val="en-US"/>
              </w:rPr>
            </w:pPr>
          </w:p>
        </w:tc>
        <w:tc>
          <w:tcPr>
            <w:tcW w:w="567" w:type="dxa"/>
            <w:tcBorders>
              <w:top w:val="single" w:sz="4" w:space="0" w:color="auto"/>
              <w:left w:val="nil"/>
              <w:bottom w:val="single" w:sz="4" w:space="0" w:color="auto"/>
              <w:right w:val="nil"/>
            </w:tcBorders>
          </w:tcPr>
          <w:p w14:paraId="3DB5E760" w14:textId="77777777" w:rsidR="00FB24B2" w:rsidRPr="00AA31DF" w:rsidRDefault="00FB24B2">
            <w:pPr>
              <w:jc w:val="center"/>
              <w:rPr>
                <w:rFonts w:cs="Arial"/>
                <w:color w:val="000000"/>
                <w:lang w:val="en-US"/>
              </w:rPr>
            </w:pPr>
          </w:p>
        </w:tc>
        <w:tc>
          <w:tcPr>
            <w:tcW w:w="1850" w:type="dxa"/>
            <w:vAlign w:val="bottom"/>
          </w:tcPr>
          <w:p w14:paraId="067A2DA3" w14:textId="77777777" w:rsidR="00FB24B2" w:rsidRPr="00AA31DF" w:rsidRDefault="00FB24B2">
            <w:pPr>
              <w:rPr>
                <w:rFonts w:cs="Arial"/>
                <w:color w:val="000000"/>
              </w:rPr>
            </w:pPr>
          </w:p>
        </w:tc>
        <w:tc>
          <w:tcPr>
            <w:tcW w:w="387" w:type="dxa"/>
          </w:tcPr>
          <w:p w14:paraId="18357EF0" w14:textId="77777777" w:rsidR="00FB24B2" w:rsidRPr="00AA31DF" w:rsidRDefault="00FB24B2">
            <w:pPr>
              <w:jc w:val="center"/>
              <w:rPr>
                <w:rFonts w:cs="Arial"/>
                <w:color w:val="000000"/>
              </w:rPr>
            </w:pPr>
          </w:p>
        </w:tc>
        <w:tc>
          <w:tcPr>
            <w:tcW w:w="2551" w:type="dxa"/>
            <w:vAlign w:val="bottom"/>
          </w:tcPr>
          <w:p w14:paraId="575383EB" w14:textId="77777777" w:rsidR="00FB24B2" w:rsidRPr="00AA31DF" w:rsidRDefault="00FB24B2">
            <w:pPr>
              <w:jc w:val="right"/>
              <w:rPr>
                <w:rFonts w:cs="Arial"/>
                <w:color w:val="000000"/>
                <w:lang w:val="en-US"/>
              </w:rPr>
            </w:pPr>
          </w:p>
        </w:tc>
        <w:tc>
          <w:tcPr>
            <w:tcW w:w="2031" w:type="dxa"/>
            <w:tcBorders>
              <w:top w:val="single" w:sz="4" w:space="0" w:color="auto"/>
              <w:left w:val="nil"/>
              <w:bottom w:val="single" w:sz="4" w:space="0" w:color="auto"/>
              <w:right w:val="nil"/>
            </w:tcBorders>
          </w:tcPr>
          <w:p w14:paraId="39F8BA32" w14:textId="77777777" w:rsidR="00FB24B2" w:rsidRPr="00AA31DF" w:rsidRDefault="00FB24B2">
            <w:pPr>
              <w:jc w:val="center"/>
              <w:rPr>
                <w:rFonts w:cs="Arial"/>
                <w:color w:val="000000"/>
                <w:lang w:val="en-US"/>
              </w:rPr>
            </w:pPr>
          </w:p>
        </w:tc>
      </w:tr>
      <w:tr w:rsidR="000E06F7" w:rsidRPr="00AA31DF" w14:paraId="1083DE12" w14:textId="77777777" w:rsidTr="00FB24B2">
        <w:trPr>
          <w:trHeight w:val="188"/>
        </w:trPr>
        <w:tc>
          <w:tcPr>
            <w:tcW w:w="2802" w:type="dxa"/>
            <w:vAlign w:val="bottom"/>
          </w:tcPr>
          <w:p w14:paraId="5E8DC308" w14:textId="77777777" w:rsidR="00FB24B2" w:rsidRPr="00AA31DF" w:rsidRDefault="00AA31DF">
            <w:pPr>
              <w:jc w:val="right"/>
              <w:rPr>
                <w:rFonts w:cs="Arial"/>
                <w:color w:val="000000"/>
                <w:lang w:val="en-US"/>
              </w:rPr>
            </w:pPr>
            <w:r w:rsidRPr="00AA31DF">
              <w:rPr>
                <w:rFonts w:cs="Arial"/>
                <w:color w:val="000000"/>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7F7FE551" w14:textId="77777777" w:rsidR="00FB24B2" w:rsidRPr="00AA31DF" w:rsidRDefault="00310DEC">
            <w:pPr>
              <w:jc w:val="center"/>
              <w:rPr>
                <w:rFonts w:cs="Arial"/>
                <w:color w:val="000000"/>
                <w:lang w:val="en-US"/>
              </w:rPr>
            </w:pPr>
            <w:r w:rsidRPr="00AA31DF">
              <w:rPr>
                <w:rFonts w:cs="Arial"/>
                <w:color w:val="000000"/>
                <w:lang w:val="en-US"/>
              </w:rPr>
              <w:t>52</w:t>
            </w:r>
          </w:p>
        </w:tc>
        <w:tc>
          <w:tcPr>
            <w:tcW w:w="1850" w:type="dxa"/>
            <w:vAlign w:val="bottom"/>
          </w:tcPr>
          <w:p w14:paraId="688D4557" w14:textId="77777777" w:rsidR="00FB24B2" w:rsidRPr="00AA31DF" w:rsidRDefault="00FB24B2">
            <w:pPr>
              <w:rPr>
                <w:rFonts w:cs="Arial"/>
                <w:color w:val="000000"/>
              </w:rPr>
            </w:pPr>
          </w:p>
        </w:tc>
        <w:tc>
          <w:tcPr>
            <w:tcW w:w="387" w:type="dxa"/>
          </w:tcPr>
          <w:p w14:paraId="0EAA109F" w14:textId="77777777" w:rsidR="00FB24B2" w:rsidRPr="00AA31DF" w:rsidRDefault="00FB24B2">
            <w:pPr>
              <w:jc w:val="center"/>
              <w:rPr>
                <w:rFonts w:cs="Arial"/>
                <w:color w:val="000000"/>
              </w:rPr>
            </w:pPr>
          </w:p>
        </w:tc>
        <w:tc>
          <w:tcPr>
            <w:tcW w:w="2551" w:type="dxa"/>
            <w:vAlign w:val="bottom"/>
          </w:tcPr>
          <w:p w14:paraId="2D4C5A76" w14:textId="77777777" w:rsidR="00FB24B2" w:rsidRPr="00AA31DF" w:rsidRDefault="00AA31DF">
            <w:pPr>
              <w:jc w:val="right"/>
              <w:rPr>
                <w:rFonts w:cs="Arial"/>
                <w:color w:val="000000"/>
                <w:lang w:val="en-US"/>
              </w:rPr>
            </w:pPr>
            <w:r w:rsidRPr="00AA31DF">
              <w:rPr>
                <w:rFonts w:cs="Arial"/>
                <w:color w:val="000000"/>
                <w:lang w:val="en-US"/>
              </w:rPr>
              <w:t>Personal assignments</w:t>
            </w:r>
          </w:p>
        </w:tc>
        <w:tc>
          <w:tcPr>
            <w:tcW w:w="2031" w:type="dxa"/>
            <w:tcBorders>
              <w:top w:val="single" w:sz="4" w:space="0" w:color="auto"/>
              <w:left w:val="nil"/>
              <w:bottom w:val="single" w:sz="4" w:space="0" w:color="auto"/>
              <w:right w:val="nil"/>
            </w:tcBorders>
            <w:shd w:val="clear" w:color="auto" w:fill="D9D9D9"/>
          </w:tcPr>
          <w:p w14:paraId="65372B45" w14:textId="77777777" w:rsidR="00FB24B2" w:rsidRPr="00AA31DF" w:rsidRDefault="00310DEC">
            <w:pPr>
              <w:jc w:val="center"/>
              <w:rPr>
                <w:rFonts w:cs="Arial"/>
                <w:color w:val="000000"/>
                <w:lang w:val="en-US"/>
              </w:rPr>
            </w:pPr>
            <w:r w:rsidRPr="00AA31DF">
              <w:rPr>
                <w:rFonts w:cs="Arial"/>
                <w:color w:val="000000"/>
                <w:lang w:val="en-US"/>
              </w:rPr>
              <w:t>100</w:t>
            </w:r>
            <w:r w:rsidR="00AA31DF" w:rsidRPr="00AA31DF">
              <w:rPr>
                <w:rFonts w:cs="Arial"/>
                <w:color w:val="000000"/>
                <w:lang w:val="en-US"/>
              </w:rPr>
              <w:t>%</w:t>
            </w:r>
          </w:p>
        </w:tc>
      </w:tr>
      <w:tr w:rsidR="000E06F7" w:rsidRPr="00AA31DF" w14:paraId="687B7DE7" w14:textId="77777777" w:rsidTr="00FB24B2">
        <w:tc>
          <w:tcPr>
            <w:tcW w:w="2802" w:type="dxa"/>
            <w:tcBorders>
              <w:top w:val="nil"/>
              <w:left w:val="nil"/>
              <w:bottom w:val="single" w:sz="4" w:space="0" w:color="auto"/>
              <w:right w:val="nil"/>
            </w:tcBorders>
            <w:vAlign w:val="bottom"/>
          </w:tcPr>
          <w:p w14:paraId="2DEB1083" w14:textId="77777777" w:rsidR="00FB24B2" w:rsidRPr="00AA31DF" w:rsidRDefault="00AA31DF">
            <w:pPr>
              <w:jc w:val="right"/>
              <w:rPr>
                <w:rFonts w:cs="Arial"/>
                <w:color w:val="000000"/>
              </w:rPr>
            </w:pPr>
            <w:r w:rsidRPr="00AA31DF">
              <w:rPr>
                <w:rFonts w:cs="Arial"/>
                <w:color w:val="000000"/>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2DE53F5E" w14:textId="77777777" w:rsidR="00FB24B2" w:rsidRPr="00AA31DF" w:rsidRDefault="00292606">
            <w:pPr>
              <w:jc w:val="center"/>
              <w:rPr>
                <w:rFonts w:cs="Arial"/>
                <w:color w:val="000000"/>
                <w:lang w:val="en-US"/>
              </w:rPr>
            </w:pPr>
            <w:r w:rsidRPr="00AA31DF">
              <w:rPr>
                <w:rFonts w:cs="Arial"/>
                <w:color w:val="000000"/>
                <w:lang w:val="en-US"/>
              </w:rPr>
              <w:t>21</w:t>
            </w:r>
          </w:p>
        </w:tc>
        <w:tc>
          <w:tcPr>
            <w:tcW w:w="1850" w:type="dxa"/>
            <w:vAlign w:val="bottom"/>
          </w:tcPr>
          <w:p w14:paraId="4EBCC174" w14:textId="77777777" w:rsidR="00FB24B2" w:rsidRPr="00AA31DF" w:rsidRDefault="00FB24B2">
            <w:pPr>
              <w:rPr>
                <w:rFonts w:cs="Arial"/>
                <w:color w:val="000000"/>
                <w:lang w:val="en-US"/>
              </w:rPr>
            </w:pPr>
          </w:p>
        </w:tc>
        <w:tc>
          <w:tcPr>
            <w:tcW w:w="387" w:type="dxa"/>
          </w:tcPr>
          <w:p w14:paraId="3A5663D8" w14:textId="77777777" w:rsidR="00FB24B2" w:rsidRPr="00AA31DF" w:rsidRDefault="00FB24B2">
            <w:pPr>
              <w:jc w:val="center"/>
              <w:rPr>
                <w:rFonts w:cs="Arial"/>
                <w:color w:val="000000"/>
              </w:rPr>
            </w:pPr>
          </w:p>
        </w:tc>
        <w:tc>
          <w:tcPr>
            <w:tcW w:w="2551" w:type="dxa"/>
            <w:tcBorders>
              <w:top w:val="nil"/>
              <w:left w:val="nil"/>
              <w:bottom w:val="single" w:sz="4" w:space="0" w:color="auto"/>
              <w:right w:val="nil"/>
            </w:tcBorders>
            <w:vAlign w:val="bottom"/>
          </w:tcPr>
          <w:p w14:paraId="1F41341B" w14:textId="77777777" w:rsidR="00FB24B2" w:rsidRPr="00AA31DF" w:rsidRDefault="00AA31DF">
            <w:pPr>
              <w:jc w:val="right"/>
              <w:rPr>
                <w:rFonts w:cs="Arial"/>
                <w:color w:val="000000"/>
              </w:rPr>
            </w:pPr>
            <w:r w:rsidRPr="00AA31DF">
              <w:rPr>
                <w:rFonts w:cs="Arial"/>
                <w:color w:val="000000"/>
                <w:lang w:val="en-US"/>
              </w:rPr>
              <w:t>Group assignments</w:t>
            </w:r>
          </w:p>
        </w:tc>
        <w:tc>
          <w:tcPr>
            <w:tcW w:w="2031" w:type="dxa"/>
            <w:tcBorders>
              <w:top w:val="single" w:sz="4" w:space="0" w:color="auto"/>
              <w:left w:val="nil"/>
              <w:bottom w:val="single" w:sz="4" w:space="0" w:color="auto"/>
              <w:right w:val="nil"/>
            </w:tcBorders>
            <w:shd w:val="clear" w:color="auto" w:fill="D9D9D9"/>
          </w:tcPr>
          <w:p w14:paraId="2378B319"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59BA2972" w14:textId="77777777" w:rsidTr="00FB24B2">
        <w:tc>
          <w:tcPr>
            <w:tcW w:w="2802" w:type="dxa"/>
            <w:vAlign w:val="bottom"/>
          </w:tcPr>
          <w:p w14:paraId="6499ED1E" w14:textId="77777777" w:rsidR="00FB24B2" w:rsidRPr="00AA31DF" w:rsidRDefault="00AA31DF">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002A8ED0" w14:textId="77777777" w:rsidR="00FB24B2" w:rsidRPr="00AA31DF" w:rsidRDefault="00292606">
            <w:pPr>
              <w:jc w:val="center"/>
              <w:rPr>
                <w:rFonts w:cs="Arial"/>
                <w:color w:val="000000"/>
                <w:lang w:val="en-US"/>
              </w:rPr>
            </w:pPr>
            <w:r w:rsidRPr="00AA31DF">
              <w:rPr>
                <w:rFonts w:cs="Arial"/>
                <w:color w:val="000000"/>
                <w:lang w:val="en-US"/>
              </w:rPr>
              <w:t>125</w:t>
            </w:r>
          </w:p>
        </w:tc>
        <w:tc>
          <w:tcPr>
            <w:tcW w:w="1850" w:type="dxa"/>
            <w:vAlign w:val="bottom"/>
          </w:tcPr>
          <w:p w14:paraId="7BB57F26" w14:textId="77777777" w:rsidR="00FB24B2" w:rsidRPr="00AA31DF" w:rsidRDefault="00FB24B2">
            <w:pPr>
              <w:jc w:val="right"/>
              <w:rPr>
                <w:rFonts w:cs="Arial"/>
                <w:color w:val="000000"/>
              </w:rPr>
            </w:pPr>
          </w:p>
        </w:tc>
        <w:tc>
          <w:tcPr>
            <w:tcW w:w="387" w:type="dxa"/>
          </w:tcPr>
          <w:p w14:paraId="7CDBE0D8" w14:textId="77777777" w:rsidR="00FB24B2" w:rsidRPr="00AA31DF" w:rsidRDefault="00FB24B2">
            <w:pPr>
              <w:jc w:val="center"/>
              <w:rPr>
                <w:rFonts w:cs="Arial"/>
                <w:color w:val="000000"/>
              </w:rPr>
            </w:pPr>
          </w:p>
        </w:tc>
        <w:tc>
          <w:tcPr>
            <w:tcW w:w="2551" w:type="dxa"/>
            <w:tcBorders>
              <w:top w:val="single" w:sz="4" w:space="0" w:color="auto"/>
              <w:left w:val="nil"/>
              <w:bottom w:val="nil"/>
              <w:right w:val="nil"/>
            </w:tcBorders>
          </w:tcPr>
          <w:p w14:paraId="1A4DB96E" w14:textId="77777777" w:rsidR="00FB24B2" w:rsidRPr="00AA31DF" w:rsidRDefault="00AA31DF">
            <w:pPr>
              <w:jc w:val="right"/>
              <w:rPr>
                <w:rFonts w:cs="Arial"/>
                <w:color w:val="000000"/>
              </w:rPr>
            </w:pPr>
            <w:r w:rsidRPr="00AA31DF">
              <w:rPr>
                <w:rFonts w:cs="Arial"/>
                <w:color w:val="000000"/>
                <w:lang w:val="en-US"/>
              </w:rPr>
              <w:t>TOTAL</w:t>
            </w:r>
            <w:r w:rsidRPr="00AA31DF">
              <w:rPr>
                <w:rFonts w:cs="Arial"/>
                <w:color w:val="000000"/>
              </w:rPr>
              <w:t>:</w:t>
            </w:r>
          </w:p>
        </w:tc>
        <w:tc>
          <w:tcPr>
            <w:tcW w:w="2031" w:type="dxa"/>
            <w:tcBorders>
              <w:top w:val="single" w:sz="4" w:space="0" w:color="auto"/>
              <w:left w:val="nil"/>
              <w:bottom w:val="nil"/>
              <w:right w:val="nil"/>
            </w:tcBorders>
          </w:tcPr>
          <w:p w14:paraId="32CF6749"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bl>
    <w:p w14:paraId="55D4D0A8"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5"/>
      </w:tblGrid>
      <w:tr w:rsidR="000E06F7" w:rsidRPr="00F8031B" w14:paraId="19E91416" w14:textId="77777777" w:rsidTr="007A543F">
        <w:tc>
          <w:tcPr>
            <w:tcW w:w="1668" w:type="dxa"/>
            <w:tcBorders>
              <w:top w:val="nil"/>
              <w:left w:val="nil"/>
              <w:bottom w:val="nil"/>
              <w:right w:val="nil"/>
            </w:tcBorders>
          </w:tcPr>
          <w:p w14:paraId="6055997E"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505" w:type="dxa"/>
            <w:tcBorders>
              <w:top w:val="nil"/>
              <w:left w:val="nil"/>
              <w:bottom w:val="single" w:sz="4" w:space="0" w:color="auto"/>
              <w:right w:val="nil"/>
            </w:tcBorders>
            <w:shd w:val="clear" w:color="auto" w:fill="D9D9D9"/>
          </w:tcPr>
          <w:p w14:paraId="4EEE5628" w14:textId="77777777" w:rsidR="00292606" w:rsidRPr="00AA31DF" w:rsidRDefault="00AA31DF" w:rsidP="00292606">
            <w:pPr>
              <w:numPr>
                <w:ilvl w:val="0"/>
                <w:numId w:val="8"/>
              </w:numPr>
              <w:jc w:val="both"/>
              <w:rPr>
                <w:color w:val="000000"/>
                <w:lang w:val="en-US"/>
              </w:rPr>
            </w:pPr>
            <w:r w:rsidRPr="00AA31DF">
              <w:rPr>
                <w:color w:val="000000"/>
                <w:lang w:val="en-US"/>
              </w:rPr>
              <w:t>Capello, Roberta. Regional economics. Routledge, 2015.</w:t>
            </w:r>
          </w:p>
          <w:p w14:paraId="286C1F23" w14:textId="77777777" w:rsidR="004B3FD9" w:rsidRPr="00AA31DF" w:rsidRDefault="00AA31DF" w:rsidP="00292606">
            <w:pPr>
              <w:numPr>
                <w:ilvl w:val="0"/>
                <w:numId w:val="8"/>
              </w:numPr>
              <w:jc w:val="both"/>
              <w:rPr>
                <w:color w:val="000000"/>
                <w:lang w:val="en-US"/>
              </w:rPr>
            </w:pPr>
            <w:proofErr w:type="spellStart"/>
            <w:r w:rsidRPr="00AA31DF">
              <w:rPr>
                <w:color w:val="000000"/>
                <w:lang w:val="en-US"/>
              </w:rPr>
              <w:t>O'sullivan</w:t>
            </w:r>
            <w:proofErr w:type="spellEnd"/>
            <w:r w:rsidRPr="00AA31DF">
              <w:rPr>
                <w:color w:val="000000"/>
                <w:lang w:val="en-US"/>
              </w:rPr>
              <w:t xml:space="preserve">, A. (1996). </w:t>
            </w:r>
            <w:r w:rsidRPr="00AA31DF">
              <w:rPr>
                <w:i/>
                <w:iCs/>
                <w:color w:val="000000"/>
                <w:lang w:val="en-US"/>
              </w:rPr>
              <w:t>Urban economics</w:t>
            </w:r>
            <w:r w:rsidRPr="00AA31DF">
              <w:rPr>
                <w:color w:val="000000"/>
                <w:lang w:val="en-US"/>
              </w:rPr>
              <w:t xml:space="preserve"> (Vol. 3). </w:t>
            </w:r>
            <w:proofErr w:type="spellStart"/>
            <w:r w:rsidRPr="00AA31DF">
              <w:rPr>
                <w:color w:val="000000"/>
              </w:rPr>
              <w:t>Chicago</w:t>
            </w:r>
            <w:proofErr w:type="spellEnd"/>
            <w:r w:rsidRPr="00AA31DF">
              <w:rPr>
                <w:color w:val="000000"/>
              </w:rPr>
              <w:t xml:space="preserve">: </w:t>
            </w:r>
            <w:proofErr w:type="spellStart"/>
            <w:r w:rsidRPr="00AA31DF">
              <w:rPr>
                <w:color w:val="000000"/>
              </w:rPr>
              <w:t>Irwin</w:t>
            </w:r>
            <w:proofErr w:type="spellEnd"/>
            <w:r w:rsidRPr="00AA31DF">
              <w:rPr>
                <w:color w:val="000000"/>
              </w:rPr>
              <w:t>.</w:t>
            </w:r>
          </w:p>
          <w:p w14:paraId="56F35D0D" w14:textId="77777777" w:rsidR="00292606" w:rsidRPr="00F47B0D" w:rsidRDefault="00AA31DF" w:rsidP="00292606">
            <w:pPr>
              <w:numPr>
                <w:ilvl w:val="0"/>
                <w:numId w:val="8"/>
              </w:numPr>
              <w:jc w:val="both"/>
              <w:rPr>
                <w:color w:val="000000"/>
                <w:lang w:val="en-US"/>
              </w:rPr>
            </w:pPr>
            <w:r w:rsidRPr="00AA31DF">
              <w:rPr>
                <w:color w:val="000000"/>
                <w:lang w:val="en-US"/>
              </w:rPr>
              <w:t xml:space="preserve">Nijkamp, P., Mills, E. S., &amp; Cheshire, P. C. (Eds.). (1986). </w:t>
            </w:r>
            <w:r w:rsidRPr="00AA31DF">
              <w:rPr>
                <w:i/>
                <w:iCs/>
                <w:color w:val="000000"/>
                <w:lang w:val="en-US"/>
              </w:rPr>
              <w:t>Handbook of Regional and Urban Economics: Applied urban economics</w:t>
            </w:r>
            <w:r w:rsidRPr="00AA31DF">
              <w:rPr>
                <w:color w:val="000000"/>
                <w:lang w:val="en-US"/>
              </w:rPr>
              <w:t xml:space="preserve"> (Vol. 3). </w:t>
            </w:r>
            <w:r w:rsidRPr="00F47B0D">
              <w:rPr>
                <w:color w:val="000000"/>
                <w:lang w:val="en-US"/>
              </w:rPr>
              <w:t>Elsevier.</w:t>
            </w:r>
          </w:p>
          <w:p w14:paraId="5145A5AC" w14:textId="77777777" w:rsidR="00292606" w:rsidRPr="00AA31DF" w:rsidRDefault="00AA31DF" w:rsidP="00292606">
            <w:pPr>
              <w:numPr>
                <w:ilvl w:val="0"/>
                <w:numId w:val="8"/>
              </w:numPr>
              <w:jc w:val="both"/>
              <w:rPr>
                <w:color w:val="000000"/>
              </w:rPr>
            </w:pPr>
            <w:r w:rsidRPr="00AA31DF">
              <w:rPr>
                <w:color w:val="000000"/>
                <w:lang w:val="en-US"/>
              </w:rPr>
              <w:t xml:space="preserve">McCann, P. </w:t>
            </w:r>
            <w:r w:rsidRPr="00AA31DF">
              <w:rPr>
                <w:i/>
                <w:iCs/>
                <w:color w:val="000000"/>
                <w:lang w:val="en-US"/>
              </w:rPr>
              <w:t>Modern Urban and Regional Economics</w:t>
            </w:r>
            <w:r w:rsidRPr="00AA31DF">
              <w:rPr>
                <w:color w:val="000000"/>
                <w:lang w:val="en-US"/>
              </w:rPr>
              <w:t xml:space="preserve">. </w:t>
            </w:r>
            <w:proofErr w:type="spellStart"/>
            <w:r w:rsidRPr="00AA31DF">
              <w:rPr>
                <w:color w:val="000000"/>
              </w:rPr>
              <w:t>Oxford</w:t>
            </w:r>
            <w:proofErr w:type="spellEnd"/>
            <w:r w:rsidRPr="00AA31DF">
              <w:rPr>
                <w:color w:val="000000"/>
              </w:rPr>
              <w:t xml:space="preserve"> University </w:t>
            </w:r>
            <w:proofErr w:type="spellStart"/>
            <w:r w:rsidRPr="00AA31DF">
              <w:rPr>
                <w:color w:val="000000"/>
              </w:rPr>
              <w:t>Press</w:t>
            </w:r>
            <w:proofErr w:type="spellEnd"/>
            <w:r w:rsidRPr="00AA31DF">
              <w:rPr>
                <w:color w:val="000000"/>
              </w:rPr>
              <w:t>, 2013.</w:t>
            </w:r>
          </w:p>
          <w:p w14:paraId="77F18B2D" w14:textId="77777777" w:rsidR="00514B3E" w:rsidRPr="00AA31DF" w:rsidRDefault="00AA31DF" w:rsidP="00514B3E">
            <w:pPr>
              <w:numPr>
                <w:ilvl w:val="0"/>
                <w:numId w:val="8"/>
              </w:numPr>
              <w:jc w:val="both"/>
              <w:rPr>
                <w:color w:val="000000"/>
                <w:lang w:val="en-US"/>
              </w:rPr>
            </w:pPr>
            <w:r w:rsidRPr="00AA31DF">
              <w:rPr>
                <w:color w:val="000000"/>
                <w:lang w:val="en-US"/>
              </w:rPr>
              <w:t xml:space="preserve">Armstrong H. W. and Taylor J. (2000), </w:t>
            </w:r>
            <w:r w:rsidRPr="00AA31DF">
              <w:rPr>
                <w:i/>
                <w:color w:val="000000"/>
                <w:lang w:val="en-US"/>
              </w:rPr>
              <w:t>Regional Economics and Policy</w:t>
            </w:r>
            <w:r w:rsidRPr="00AA31DF">
              <w:rPr>
                <w:color w:val="000000"/>
                <w:lang w:val="en-US"/>
              </w:rPr>
              <w:t>, Oxford: Blackwell.</w:t>
            </w:r>
          </w:p>
          <w:p w14:paraId="0875396F" w14:textId="77777777" w:rsidR="00292606" w:rsidRPr="00AA31DF" w:rsidRDefault="00AA31DF" w:rsidP="00292606">
            <w:pPr>
              <w:numPr>
                <w:ilvl w:val="0"/>
                <w:numId w:val="8"/>
              </w:numPr>
              <w:jc w:val="both"/>
              <w:rPr>
                <w:color w:val="000000"/>
                <w:lang w:val="en-US"/>
              </w:rPr>
            </w:pPr>
            <w:r w:rsidRPr="00AA31DF">
              <w:rPr>
                <w:color w:val="000000"/>
                <w:lang w:val="en-US"/>
              </w:rPr>
              <w:t xml:space="preserve">Pike A., Rodriguez-Pose A. and </w:t>
            </w:r>
            <w:proofErr w:type="spellStart"/>
            <w:r w:rsidRPr="00AA31DF">
              <w:rPr>
                <w:color w:val="000000"/>
                <w:lang w:val="en-US"/>
              </w:rPr>
              <w:t>Tomaney</w:t>
            </w:r>
            <w:proofErr w:type="spellEnd"/>
            <w:r w:rsidRPr="00AA31DF">
              <w:rPr>
                <w:color w:val="000000"/>
                <w:lang w:val="en-US"/>
              </w:rPr>
              <w:t xml:space="preserve"> J. (2006), </w:t>
            </w:r>
            <w:r w:rsidRPr="00AA31DF">
              <w:rPr>
                <w:i/>
                <w:color w:val="000000"/>
                <w:lang w:val="en-US"/>
              </w:rPr>
              <w:t>Local and Regional Development</w:t>
            </w:r>
            <w:r w:rsidRPr="00AA31DF">
              <w:rPr>
                <w:color w:val="000000"/>
                <w:lang w:val="en-US"/>
              </w:rPr>
              <w:t>, New York: Routledge.</w:t>
            </w:r>
          </w:p>
          <w:p w14:paraId="14290303" w14:textId="77777777" w:rsidR="00292606" w:rsidRPr="00AA31DF" w:rsidRDefault="00AA31DF" w:rsidP="00292606">
            <w:pPr>
              <w:numPr>
                <w:ilvl w:val="0"/>
                <w:numId w:val="8"/>
              </w:numPr>
              <w:jc w:val="both"/>
              <w:rPr>
                <w:color w:val="000000"/>
                <w:lang w:val="en-US"/>
              </w:rPr>
            </w:pPr>
            <w:r w:rsidRPr="00AA31DF">
              <w:rPr>
                <w:color w:val="000000"/>
                <w:lang w:val="en-US"/>
              </w:rPr>
              <w:t xml:space="preserve">Pike A., Rodriguez-Pose A. and </w:t>
            </w:r>
            <w:proofErr w:type="spellStart"/>
            <w:r w:rsidRPr="00AA31DF">
              <w:rPr>
                <w:color w:val="000000"/>
                <w:lang w:val="en-US"/>
              </w:rPr>
              <w:t>Tomaney</w:t>
            </w:r>
            <w:proofErr w:type="spellEnd"/>
            <w:r w:rsidRPr="00AA31DF">
              <w:rPr>
                <w:color w:val="000000"/>
                <w:lang w:val="en-US"/>
              </w:rPr>
              <w:t xml:space="preserve"> J. (2010), </w:t>
            </w:r>
            <w:r w:rsidRPr="00AA31DF">
              <w:rPr>
                <w:i/>
                <w:color w:val="000000"/>
                <w:lang w:val="en-US"/>
              </w:rPr>
              <w:t>Handbook of Local and Regional Development</w:t>
            </w:r>
            <w:r w:rsidRPr="00AA31DF">
              <w:rPr>
                <w:color w:val="000000"/>
                <w:lang w:val="en-US"/>
              </w:rPr>
              <w:t>, New York: Routledge.</w:t>
            </w:r>
          </w:p>
          <w:p w14:paraId="04653999" w14:textId="77777777" w:rsidR="00292606" w:rsidRPr="00AA31DF" w:rsidRDefault="00AA31DF" w:rsidP="00292606">
            <w:pPr>
              <w:numPr>
                <w:ilvl w:val="0"/>
                <w:numId w:val="8"/>
              </w:numPr>
              <w:jc w:val="both"/>
              <w:rPr>
                <w:color w:val="000000"/>
                <w:lang w:val="en-US"/>
              </w:rPr>
            </w:pPr>
            <w:r w:rsidRPr="00AA31DF">
              <w:rPr>
                <w:color w:val="000000"/>
                <w:lang w:val="en-US"/>
              </w:rPr>
              <w:t xml:space="preserve">Rodrigue, J. P., Comtois, C., Slack, B., (2013) </w:t>
            </w:r>
            <w:r w:rsidRPr="00AA31DF">
              <w:rPr>
                <w:i/>
                <w:color w:val="000000"/>
                <w:lang w:val="en-US"/>
              </w:rPr>
              <w:t>The Geography of Transport Systems</w:t>
            </w:r>
            <w:r w:rsidRPr="00AA31DF">
              <w:rPr>
                <w:color w:val="000000"/>
                <w:lang w:val="en-US"/>
              </w:rPr>
              <w:t>, New York, Routledge Publications.</w:t>
            </w:r>
          </w:p>
          <w:p w14:paraId="3A5F5C34" w14:textId="77777777" w:rsidR="00292606" w:rsidRPr="00AA31DF" w:rsidRDefault="00AA31DF" w:rsidP="00292606">
            <w:pPr>
              <w:jc w:val="both"/>
              <w:rPr>
                <w:color w:val="000000"/>
                <w:lang w:val="en-US"/>
              </w:rPr>
            </w:pPr>
            <w:r w:rsidRPr="00AA31DF">
              <w:rPr>
                <w:color w:val="000000"/>
                <w:lang w:val="en-US"/>
              </w:rPr>
              <w:t xml:space="preserve">    </w:t>
            </w:r>
          </w:p>
          <w:p w14:paraId="0E761C1B" w14:textId="77777777" w:rsidR="007A543F" w:rsidRDefault="007A543F" w:rsidP="00292606">
            <w:pPr>
              <w:jc w:val="both"/>
              <w:rPr>
                <w:i/>
                <w:color w:val="000000"/>
                <w:lang w:val="en-US"/>
              </w:rPr>
            </w:pPr>
          </w:p>
          <w:p w14:paraId="77610483" w14:textId="21DBF5EC" w:rsidR="00292606" w:rsidRPr="00AA31DF" w:rsidRDefault="00AA31DF" w:rsidP="00292606">
            <w:pPr>
              <w:jc w:val="both"/>
              <w:rPr>
                <w:i/>
                <w:color w:val="000000"/>
                <w:lang w:val="en-US"/>
              </w:rPr>
            </w:pPr>
            <w:r w:rsidRPr="00AA31DF">
              <w:rPr>
                <w:i/>
                <w:color w:val="000000"/>
                <w:lang w:val="en-US"/>
              </w:rPr>
              <w:t>Suggested papers</w:t>
            </w:r>
          </w:p>
          <w:p w14:paraId="5FF71CAF" w14:textId="77777777" w:rsidR="00292606" w:rsidRPr="00AA31DF" w:rsidRDefault="00AA31DF" w:rsidP="00292606">
            <w:pPr>
              <w:numPr>
                <w:ilvl w:val="0"/>
                <w:numId w:val="9"/>
              </w:numPr>
              <w:jc w:val="both"/>
              <w:rPr>
                <w:color w:val="000000"/>
              </w:rPr>
            </w:pPr>
            <w:r w:rsidRPr="00AA31DF">
              <w:rPr>
                <w:color w:val="000000"/>
                <w:lang w:val="en-US"/>
              </w:rPr>
              <w:lastRenderedPageBreak/>
              <w:t xml:space="preserve">Amin, A. (1999). An institutionalist perspective on regional economic development. </w:t>
            </w:r>
            <w:r w:rsidRPr="00AA31DF">
              <w:rPr>
                <w:i/>
                <w:color w:val="000000"/>
              </w:rPr>
              <w:t xml:space="preserve">International </w:t>
            </w:r>
            <w:proofErr w:type="spellStart"/>
            <w:r w:rsidRPr="00AA31DF">
              <w:rPr>
                <w:i/>
                <w:color w:val="000000"/>
              </w:rPr>
              <w:t>journal</w:t>
            </w:r>
            <w:proofErr w:type="spellEnd"/>
            <w:r w:rsidRPr="00AA31DF">
              <w:rPr>
                <w:i/>
                <w:color w:val="000000"/>
              </w:rPr>
              <w:t xml:space="preserve"> of </w:t>
            </w:r>
            <w:proofErr w:type="spellStart"/>
            <w:r w:rsidRPr="00AA31DF">
              <w:rPr>
                <w:i/>
                <w:color w:val="000000"/>
              </w:rPr>
              <w:t>urban</w:t>
            </w:r>
            <w:proofErr w:type="spellEnd"/>
            <w:r w:rsidRPr="00AA31DF">
              <w:rPr>
                <w:i/>
                <w:color w:val="000000"/>
              </w:rPr>
              <w:t xml:space="preserve"> and </w:t>
            </w:r>
            <w:proofErr w:type="spellStart"/>
            <w:r w:rsidRPr="00AA31DF">
              <w:rPr>
                <w:i/>
                <w:color w:val="000000"/>
              </w:rPr>
              <w:t>regional</w:t>
            </w:r>
            <w:proofErr w:type="spellEnd"/>
            <w:r w:rsidRPr="00AA31DF">
              <w:rPr>
                <w:i/>
                <w:color w:val="000000"/>
              </w:rPr>
              <w:t xml:space="preserve"> </w:t>
            </w:r>
            <w:proofErr w:type="spellStart"/>
            <w:r w:rsidRPr="00AA31DF">
              <w:rPr>
                <w:i/>
                <w:color w:val="000000"/>
              </w:rPr>
              <w:t>research</w:t>
            </w:r>
            <w:proofErr w:type="spellEnd"/>
            <w:r w:rsidRPr="00AA31DF">
              <w:rPr>
                <w:color w:val="000000"/>
              </w:rPr>
              <w:t xml:space="preserve">, 23(2), 365-378. </w:t>
            </w:r>
          </w:p>
          <w:p w14:paraId="26145299" w14:textId="77777777" w:rsidR="00292606" w:rsidRPr="00AA31DF" w:rsidRDefault="00AA31DF" w:rsidP="00292606">
            <w:pPr>
              <w:numPr>
                <w:ilvl w:val="0"/>
                <w:numId w:val="9"/>
              </w:numPr>
              <w:jc w:val="both"/>
              <w:rPr>
                <w:color w:val="000000"/>
              </w:rPr>
            </w:pPr>
            <w:r w:rsidRPr="00AA31DF">
              <w:rPr>
                <w:color w:val="000000"/>
                <w:lang w:val="en-US"/>
              </w:rPr>
              <w:t xml:space="preserve">Bebbington, A. (2003). Global networks and local developments: Agendas for development geography. </w:t>
            </w:r>
            <w:proofErr w:type="spellStart"/>
            <w:r w:rsidRPr="00AA31DF">
              <w:rPr>
                <w:i/>
                <w:color w:val="000000"/>
              </w:rPr>
              <w:t>Tijdschrift</w:t>
            </w:r>
            <w:proofErr w:type="spellEnd"/>
            <w:r w:rsidRPr="00AA31DF">
              <w:rPr>
                <w:i/>
                <w:color w:val="000000"/>
              </w:rPr>
              <w:t xml:space="preserve"> </w:t>
            </w:r>
            <w:proofErr w:type="spellStart"/>
            <w:r w:rsidRPr="00AA31DF">
              <w:rPr>
                <w:i/>
                <w:color w:val="000000"/>
              </w:rPr>
              <w:t>voor</w:t>
            </w:r>
            <w:proofErr w:type="spellEnd"/>
            <w:r w:rsidRPr="00AA31DF">
              <w:rPr>
                <w:i/>
                <w:color w:val="000000"/>
              </w:rPr>
              <w:t xml:space="preserve"> </w:t>
            </w:r>
            <w:proofErr w:type="spellStart"/>
            <w:r w:rsidRPr="00AA31DF">
              <w:rPr>
                <w:i/>
                <w:color w:val="000000"/>
              </w:rPr>
              <w:t>economische</w:t>
            </w:r>
            <w:proofErr w:type="spellEnd"/>
            <w:r w:rsidRPr="00AA31DF">
              <w:rPr>
                <w:i/>
                <w:color w:val="000000"/>
              </w:rPr>
              <w:t xml:space="preserve"> </w:t>
            </w:r>
            <w:proofErr w:type="spellStart"/>
            <w:r w:rsidRPr="00AA31DF">
              <w:rPr>
                <w:i/>
                <w:color w:val="000000"/>
              </w:rPr>
              <w:t>en</w:t>
            </w:r>
            <w:proofErr w:type="spellEnd"/>
            <w:r w:rsidRPr="00AA31DF">
              <w:rPr>
                <w:i/>
                <w:color w:val="000000"/>
              </w:rPr>
              <w:t xml:space="preserve"> </w:t>
            </w:r>
            <w:proofErr w:type="spellStart"/>
            <w:r w:rsidRPr="00AA31DF">
              <w:rPr>
                <w:i/>
                <w:color w:val="000000"/>
              </w:rPr>
              <w:t>sociale</w:t>
            </w:r>
            <w:proofErr w:type="spellEnd"/>
            <w:r w:rsidRPr="00AA31DF">
              <w:rPr>
                <w:i/>
                <w:color w:val="000000"/>
              </w:rPr>
              <w:t xml:space="preserve"> </w:t>
            </w:r>
            <w:proofErr w:type="spellStart"/>
            <w:r w:rsidRPr="00AA31DF">
              <w:rPr>
                <w:i/>
                <w:color w:val="000000"/>
              </w:rPr>
              <w:t>geografie</w:t>
            </w:r>
            <w:proofErr w:type="spellEnd"/>
            <w:r w:rsidRPr="00AA31DF">
              <w:rPr>
                <w:color w:val="000000"/>
              </w:rPr>
              <w:t>, 94(3), 297-309.</w:t>
            </w:r>
          </w:p>
          <w:p w14:paraId="74B17612" w14:textId="77777777" w:rsidR="00292606" w:rsidRPr="00AA31DF" w:rsidRDefault="00AA31DF" w:rsidP="00292606">
            <w:pPr>
              <w:numPr>
                <w:ilvl w:val="0"/>
                <w:numId w:val="9"/>
              </w:numPr>
              <w:jc w:val="both"/>
              <w:rPr>
                <w:color w:val="000000"/>
                <w:lang w:val="en-US"/>
              </w:rPr>
            </w:pPr>
            <w:proofErr w:type="spellStart"/>
            <w:r w:rsidRPr="00AA31DF">
              <w:rPr>
                <w:color w:val="000000"/>
                <w:lang w:val="en-US"/>
              </w:rPr>
              <w:t>Tsiotas</w:t>
            </w:r>
            <w:proofErr w:type="spellEnd"/>
            <w:r w:rsidRPr="00AA31DF">
              <w:rPr>
                <w:color w:val="000000"/>
                <w:lang w:val="en-US"/>
              </w:rPr>
              <w:t xml:space="preserve">, D., </w:t>
            </w:r>
            <w:proofErr w:type="spellStart"/>
            <w:r w:rsidRPr="00AA31DF">
              <w:rPr>
                <w:color w:val="000000"/>
                <w:lang w:val="en-US"/>
              </w:rPr>
              <w:t>Aspridis</w:t>
            </w:r>
            <w:proofErr w:type="spellEnd"/>
            <w:r w:rsidRPr="00AA31DF">
              <w:rPr>
                <w:color w:val="000000"/>
                <w:lang w:val="en-US"/>
              </w:rPr>
              <w:t xml:space="preserve">, G., </w:t>
            </w:r>
            <w:proofErr w:type="spellStart"/>
            <w:r w:rsidRPr="00AA31DF">
              <w:rPr>
                <w:color w:val="000000"/>
                <w:lang w:val="en-US"/>
              </w:rPr>
              <w:t>Gavardinas</w:t>
            </w:r>
            <w:proofErr w:type="spellEnd"/>
            <w:r w:rsidRPr="00AA31DF">
              <w:rPr>
                <w:color w:val="000000"/>
                <w:lang w:val="en-US"/>
              </w:rPr>
              <w:t xml:space="preserve">, I., </w:t>
            </w:r>
            <w:proofErr w:type="spellStart"/>
            <w:r w:rsidRPr="00AA31DF">
              <w:rPr>
                <w:color w:val="000000"/>
                <w:lang w:val="en-US"/>
              </w:rPr>
              <w:t>Sdrolias</w:t>
            </w:r>
            <w:proofErr w:type="spellEnd"/>
            <w:r w:rsidRPr="00AA31DF">
              <w:rPr>
                <w:color w:val="000000"/>
                <w:lang w:val="en-US"/>
              </w:rPr>
              <w:t xml:space="preserve">, L., </w:t>
            </w:r>
            <w:proofErr w:type="spellStart"/>
            <w:r w:rsidRPr="00AA31DF">
              <w:rPr>
                <w:color w:val="000000"/>
                <w:lang w:val="en-US"/>
              </w:rPr>
              <w:t>Skodova</w:t>
            </w:r>
            <w:proofErr w:type="spellEnd"/>
            <w:r w:rsidRPr="00AA31DF">
              <w:rPr>
                <w:color w:val="000000"/>
                <w:lang w:val="en-US"/>
              </w:rPr>
              <w:t xml:space="preserve"> – </w:t>
            </w:r>
            <w:proofErr w:type="spellStart"/>
            <w:r w:rsidRPr="00AA31DF">
              <w:rPr>
                <w:color w:val="000000"/>
                <w:lang w:val="en-US"/>
              </w:rPr>
              <w:t>Parmova</w:t>
            </w:r>
            <w:proofErr w:type="spellEnd"/>
            <w:r w:rsidRPr="00AA31DF">
              <w:rPr>
                <w:color w:val="000000"/>
                <w:lang w:val="en-US"/>
              </w:rPr>
              <w:t xml:space="preserve">, D., (2018) “Gravity modeling in Social Science: the case of the commuting phenomenon in Greece”, </w:t>
            </w:r>
            <w:r w:rsidRPr="00AA31DF">
              <w:rPr>
                <w:i/>
                <w:color w:val="000000"/>
                <w:lang w:val="en-US"/>
              </w:rPr>
              <w:t>Evolutionary and Institutional Economics Review</w:t>
            </w:r>
            <w:r w:rsidRPr="00AA31DF">
              <w:rPr>
                <w:color w:val="000000"/>
                <w:lang w:val="en-US"/>
              </w:rPr>
              <w:t>, doi:10.1007/s40844-018-0120-yCoe, N. M., Hess, M., Yeung, H. W. C., Dicken, P., &amp; Henderson, J. (2004). ‘</w:t>
            </w:r>
            <w:proofErr w:type="spellStart"/>
            <w:r w:rsidRPr="00AA31DF">
              <w:rPr>
                <w:color w:val="000000"/>
                <w:lang w:val="en-US"/>
              </w:rPr>
              <w:t>Globalizing’regional</w:t>
            </w:r>
            <w:proofErr w:type="spellEnd"/>
            <w:r w:rsidRPr="00AA31DF">
              <w:rPr>
                <w:color w:val="000000"/>
                <w:lang w:val="en-US"/>
              </w:rPr>
              <w:t xml:space="preserve"> development: a global production networks perspective. </w:t>
            </w:r>
            <w:r w:rsidRPr="00AA31DF">
              <w:rPr>
                <w:i/>
                <w:color w:val="000000"/>
                <w:lang w:val="en-US"/>
              </w:rPr>
              <w:t>Transactions of the Institute of British geographers</w:t>
            </w:r>
            <w:r w:rsidRPr="00AA31DF">
              <w:rPr>
                <w:color w:val="000000"/>
                <w:lang w:val="en-US"/>
              </w:rPr>
              <w:t>, 29(4), 468-484.</w:t>
            </w:r>
          </w:p>
          <w:p w14:paraId="570B7D1C" w14:textId="77777777" w:rsidR="00292606" w:rsidRPr="00AA31DF" w:rsidRDefault="00AA31DF" w:rsidP="00292606">
            <w:pPr>
              <w:numPr>
                <w:ilvl w:val="0"/>
                <w:numId w:val="9"/>
              </w:numPr>
              <w:jc w:val="both"/>
              <w:rPr>
                <w:color w:val="000000"/>
                <w:lang w:val="en-US"/>
              </w:rPr>
            </w:pPr>
            <w:r w:rsidRPr="00AA31DF">
              <w:rPr>
                <w:color w:val="000000"/>
                <w:lang w:val="en-US"/>
              </w:rPr>
              <w:t>Coe, N. M., Hess, M., Yeung, H. W. C., Dicken, P., &amp; Henderson, J. (2004). ‘</w:t>
            </w:r>
            <w:proofErr w:type="spellStart"/>
            <w:r w:rsidRPr="00AA31DF">
              <w:rPr>
                <w:color w:val="000000"/>
                <w:lang w:val="en-US"/>
              </w:rPr>
              <w:t>Globalizing’regional</w:t>
            </w:r>
            <w:proofErr w:type="spellEnd"/>
            <w:r w:rsidRPr="00AA31DF">
              <w:rPr>
                <w:color w:val="000000"/>
                <w:lang w:val="en-US"/>
              </w:rPr>
              <w:t xml:space="preserve"> development: a global production networks perspective. </w:t>
            </w:r>
            <w:r w:rsidRPr="00AA31DF">
              <w:rPr>
                <w:i/>
                <w:color w:val="000000"/>
                <w:lang w:val="en-US"/>
              </w:rPr>
              <w:t>Transactions of the Institute of British geographers</w:t>
            </w:r>
            <w:r w:rsidRPr="00AA31DF">
              <w:rPr>
                <w:color w:val="000000"/>
                <w:lang w:val="en-US"/>
              </w:rPr>
              <w:t>, 29(4), 468-484.</w:t>
            </w:r>
          </w:p>
          <w:p w14:paraId="6ECB7CA7" w14:textId="77777777" w:rsidR="00292606" w:rsidRPr="00AA31DF" w:rsidRDefault="00AA31DF" w:rsidP="00292606">
            <w:pPr>
              <w:numPr>
                <w:ilvl w:val="0"/>
                <w:numId w:val="9"/>
              </w:numPr>
              <w:jc w:val="both"/>
              <w:rPr>
                <w:color w:val="000000"/>
              </w:rPr>
            </w:pPr>
            <w:r w:rsidRPr="00AA31DF">
              <w:rPr>
                <w:color w:val="000000"/>
                <w:lang w:val="en-US"/>
              </w:rPr>
              <w:t xml:space="preserve">Cook, I. R. (2010). Policing, partnerships, and profits: the operations of Business Improvement Districts and Town Center Management schemes in England. </w:t>
            </w:r>
            <w:proofErr w:type="spellStart"/>
            <w:r w:rsidRPr="00AA31DF">
              <w:rPr>
                <w:i/>
                <w:color w:val="000000"/>
              </w:rPr>
              <w:t>Urban</w:t>
            </w:r>
            <w:proofErr w:type="spellEnd"/>
            <w:r w:rsidRPr="00AA31DF">
              <w:rPr>
                <w:i/>
                <w:color w:val="000000"/>
              </w:rPr>
              <w:t xml:space="preserve"> </w:t>
            </w:r>
            <w:proofErr w:type="spellStart"/>
            <w:r w:rsidRPr="00AA31DF">
              <w:rPr>
                <w:i/>
                <w:color w:val="000000"/>
              </w:rPr>
              <w:t>Geography</w:t>
            </w:r>
            <w:proofErr w:type="spellEnd"/>
            <w:r w:rsidRPr="00AA31DF">
              <w:rPr>
                <w:color w:val="000000"/>
              </w:rPr>
              <w:t>, 31(4), 453-478.</w:t>
            </w:r>
          </w:p>
          <w:p w14:paraId="0F79F893" w14:textId="77777777" w:rsidR="00292606" w:rsidRPr="00AA31DF" w:rsidRDefault="00AA31DF" w:rsidP="00292606">
            <w:pPr>
              <w:numPr>
                <w:ilvl w:val="0"/>
                <w:numId w:val="9"/>
              </w:numPr>
              <w:jc w:val="both"/>
              <w:rPr>
                <w:color w:val="000000"/>
              </w:rPr>
            </w:pPr>
            <w:r w:rsidRPr="00AA31DF">
              <w:rPr>
                <w:color w:val="000000"/>
                <w:lang w:val="en-US"/>
              </w:rPr>
              <w:t xml:space="preserve">Cullen, I., &amp; Godson, V. (1975). Urban networks: the structure of activity patterns. </w:t>
            </w:r>
            <w:r w:rsidRPr="00AA31DF">
              <w:rPr>
                <w:i/>
                <w:color w:val="000000"/>
              </w:rPr>
              <w:t xml:space="preserve">Progress in </w:t>
            </w:r>
            <w:proofErr w:type="spellStart"/>
            <w:r w:rsidRPr="00AA31DF">
              <w:rPr>
                <w:i/>
                <w:color w:val="000000"/>
              </w:rPr>
              <w:t>planning</w:t>
            </w:r>
            <w:proofErr w:type="spellEnd"/>
            <w:r w:rsidRPr="00AA31DF">
              <w:rPr>
                <w:color w:val="000000"/>
              </w:rPr>
              <w:t>, 4, 1-96.</w:t>
            </w:r>
          </w:p>
          <w:p w14:paraId="5541D413" w14:textId="77777777" w:rsidR="00292606" w:rsidRPr="00AA31DF" w:rsidRDefault="00AA31DF" w:rsidP="00292606">
            <w:pPr>
              <w:numPr>
                <w:ilvl w:val="0"/>
                <w:numId w:val="9"/>
              </w:numPr>
              <w:jc w:val="both"/>
              <w:rPr>
                <w:color w:val="000000"/>
              </w:rPr>
            </w:pPr>
            <w:r w:rsidRPr="00AA31DF">
              <w:rPr>
                <w:color w:val="000000"/>
                <w:lang w:val="en-US"/>
              </w:rPr>
              <w:t xml:space="preserve">Gibbs, D., Deutz, P., &amp; Proctor, A. (2005). Industrial ecology and eco‐industrial development: A potential paradigm for local and regional </w:t>
            </w:r>
            <w:proofErr w:type="gramStart"/>
            <w:r w:rsidRPr="00AA31DF">
              <w:rPr>
                <w:color w:val="000000"/>
                <w:lang w:val="en-US"/>
              </w:rPr>
              <w:t>development?.</w:t>
            </w:r>
            <w:proofErr w:type="gramEnd"/>
            <w:r w:rsidRPr="00AA31DF">
              <w:rPr>
                <w:color w:val="000000"/>
                <w:lang w:val="en-US"/>
              </w:rPr>
              <w:t xml:space="preserve"> </w:t>
            </w:r>
            <w:proofErr w:type="spellStart"/>
            <w:r w:rsidRPr="00AA31DF">
              <w:rPr>
                <w:i/>
                <w:color w:val="000000"/>
              </w:rPr>
              <w:t>Regional</w:t>
            </w:r>
            <w:proofErr w:type="spellEnd"/>
            <w:r w:rsidRPr="00AA31DF">
              <w:rPr>
                <w:i/>
                <w:color w:val="000000"/>
              </w:rPr>
              <w:t xml:space="preserve"> </w:t>
            </w:r>
            <w:proofErr w:type="spellStart"/>
            <w:r w:rsidRPr="00AA31DF">
              <w:rPr>
                <w:i/>
                <w:color w:val="000000"/>
              </w:rPr>
              <w:t>studies</w:t>
            </w:r>
            <w:proofErr w:type="spellEnd"/>
            <w:r w:rsidRPr="00AA31DF">
              <w:rPr>
                <w:color w:val="000000"/>
              </w:rPr>
              <w:t>, 39(2), 171-183.</w:t>
            </w:r>
          </w:p>
          <w:p w14:paraId="5971D157" w14:textId="77777777" w:rsidR="00292606" w:rsidRPr="00AA31DF" w:rsidRDefault="00AA31DF" w:rsidP="00292606">
            <w:pPr>
              <w:numPr>
                <w:ilvl w:val="0"/>
                <w:numId w:val="9"/>
              </w:numPr>
              <w:jc w:val="both"/>
              <w:rPr>
                <w:color w:val="000000"/>
              </w:rPr>
            </w:pPr>
            <w:r w:rsidRPr="00AA31DF">
              <w:rPr>
                <w:color w:val="000000"/>
                <w:lang w:val="en-US"/>
              </w:rPr>
              <w:t xml:space="preserve">Glasson, J. (2003). The widening local and regional development impacts of the modern universities-a tale of two cities (and north-south perspectives). </w:t>
            </w:r>
            <w:proofErr w:type="spellStart"/>
            <w:r w:rsidRPr="00AA31DF">
              <w:rPr>
                <w:i/>
                <w:color w:val="000000"/>
              </w:rPr>
              <w:t>Local</w:t>
            </w:r>
            <w:proofErr w:type="spellEnd"/>
            <w:r w:rsidRPr="00AA31DF">
              <w:rPr>
                <w:i/>
                <w:color w:val="000000"/>
              </w:rPr>
              <w:t xml:space="preserve"> </w:t>
            </w:r>
            <w:proofErr w:type="spellStart"/>
            <w:r w:rsidRPr="00AA31DF">
              <w:rPr>
                <w:i/>
                <w:color w:val="000000"/>
              </w:rPr>
              <w:t>Economy</w:t>
            </w:r>
            <w:proofErr w:type="spellEnd"/>
            <w:r w:rsidRPr="00AA31DF">
              <w:rPr>
                <w:color w:val="000000"/>
              </w:rPr>
              <w:t>, 18(1), 21-37.</w:t>
            </w:r>
          </w:p>
          <w:p w14:paraId="7E78DAC8" w14:textId="77777777" w:rsidR="00292606" w:rsidRPr="00AA31DF" w:rsidRDefault="00AA31DF" w:rsidP="00292606">
            <w:pPr>
              <w:numPr>
                <w:ilvl w:val="0"/>
                <w:numId w:val="9"/>
              </w:numPr>
              <w:jc w:val="both"/>
              <w:rPr>
                <w:color w:val="000000"/>
              </w:rPr>
            </w:pPr>
            <w:proofErr w:type="spellStart"/>
            <w:r w:rsidRPr="00AA31DF">
              <w:rPr>
                <w:color w:val="000000"/>
                <w:lang w:val="en-US"/>
              </w:rPr>
              <w:t>Hadjimichalis</w:t>
            </w:r>
            <w:proofErr w:type="spellEnd"/>
            <w:r w:rsidRPr="00AA31DF">
              <w:rPr>
                <w:color w:val="000000"/>
                <w:lang w:val="en-US"/>
              </w:rPr>
              <w:t xml:space="preserve">, C., &amp; Hudson, R. (2007). Rethinking local and regional development: Implications for radical political practice in Europe. </w:t>
            </w:r>
            <w:r w:rsidRPr="00AA31DF">
              <w:rPr>
                <w:i/>
                <w:color w:val="000000"/>
              </w:rPr>
              <w:t xml:space="preserve">European </w:t>
            </w:r>
            <w:proofErr w:type="spellStart"/>
            <w:r w:rsidRPr="00AA31DF">
              <w:rPr>
                <w:i/>
                <w:color w:val="000000"/>
              </w:rPr>
              <w:t>Urban</w:t>
            </w:r>
            <w:proofErr w:type="spellEnd"/>
            <w:r w:rsidRPr="00AA31DF">
              <w:rPr>
                <w:i/>
                <w:color w:val="000000"/>
              </w:rPr>
              <w:t xml:space="preserve"> and </w:t>
            </w:r>
            <w:proofErr w:type="spellStart"/>
            <w:r w:rsidRPr="00AA31DF">
              <w:rPr>
                <w:i/>
                <w:color w:val="000000"/>
              </w:rPr>
              <w:t>Regional</w:t>
            </w:r>
            <w:proofErr w:type="spellEnd"/>
            <w:r w:rsidRPr="00AA31DF">
              <w:rPr>
                <w:i/>
                <w:color w:val="000000"/>
              </w:rPr>
              <w:t xml:space="preserve"> </w:t>
            </w:r>
            <w:proofErr w:type="spellStart"/>
            <w:r w:rsidRPr="00AA31DF">
              <w:rPr>
                <w:i/>
                <w:color w:val="000000"/>
              </w:rPr>
              <w:t>Studies</w:t>
            </w:r>
            <w:proofErr w:type="spellEnd"/>
            <w:r w:rsidRPr="00AA31DF">
              <w:rPr>
                <w:color w:val="000000"/>
              </w:rPr>
              <w:t>, 14(2), 99-113.</w:t>
            </w:r>
          </w:p>
          <w:p w14:paraId="7D6E253C" w14:textId="77777777" w:rsidR="00292606" w:rsidRPr="00AA31DF" w:rsidRDefault="00AA31DF" w:rsidP="00292606">
            <w:pPr>
              <w:numPr>
                <w:ilvl w:val="0"/>
                <w:numId w:val="9"/>
              </w:numPr>
              <w:jc w:val="both"/>
              <w:rPr>
                <w:color w:val="000000"/>
              </w:rPr>
            </w:pPr>
            <w:proofErr w:type="spellStart"/>
            <w:r w:rsidRPr="00AA31DF">
              <w:rPr>
                <w:color w:val="000000"/>
                <w:lang w:val="en-US"/>
              </w:rPr>
              <w:t>Hilhorst</w:t>
            </w:r>
            <w:proofErr w:type="spellEnd"/>
            <w:r w:rsidRPr="00AA31DF">
              <w:rPr>
                <w:color w:val="000000"/>
                <w:lang w:val="en-US"/>
              </w:rPr>
              <w:t xml:space="preserve">, J. G. (1998). Industrialization and local/regional development revisited. </w:t>
            </w:r>
            <w:r w:rsidRPr="00AA31DF">
              <w:rPr>
                <w:i/>
                <w:color w:val="000000"/>
              </w:rPr>
              <w:t xml:space="preserve">Development and </w:t>
            </w:r>
            <w:proofErr w:type="spellStart"/>
            <w:r w:rsidRPr="00AA31DF">
              <w:rPr>
                <w:i/>
                <w:color w:val="000000"/>
              </w:rPr>
              <w:t>change</w:t>
            </w:r>
            <w:proofErr w:type="spellEnd"/>
            <w:r w:rsidRPr="00AA31DF">
              <w:rPr>
                <w:color w:val="000000"/>
              </w:rPr>
              <w:t>, 29(1), 1-26.</w:t>
            </w:r>
          </w:p>
          <w:p w14:paraId="0597754C" w14:textId="77777777" w:rsidR="00292606" w:rsidRPr="00AA31DF" w:rsidRDefault="00AA31DF" w:rsidP="00292606">
            <w:pPr>
              <w:numPr>
                <w:ilvl w:val="0"/>
                <w:numId w:val="9"/>
              </w:numPr>
              <w:jc w:val="both"/>
              <w:rPr>
                <w:color w:val="000000"/>
              </w:rPr>
            </w:pPr>
            <w:r w:rsidRPr="00AA31DF">
              <w:rPr>
                <w:color w:val="000000"/>
                <w:lang w:val="en-US"/>
              </w:rPr>
              <w:t xml:space="preserve">Jamali, D. (2004). Success and failure mechanisms of public private partnerships (PPPs) in developing countries: Insights from the Lebanese context. </w:t>
            </w:r>
            <w:r w:rsidRPr="00AA31DF">
              <w:rPr>
                <w:i/>
                <w:color w:val="000000"/>
              </w:rPr>
              <w:t xml:space="preserve">International Journal of Public </w:t>
            </w:r>
            <w:proofErr w:type="spellStart"/>
            <w:r w:rsidRPr="00AA31DF">
              <w:rPr>
                <w:i/>
                <w:color w:val="000000"/>
              </w:rPr>
              <w:t>Sector</w:t>
            </w:r>
            <w:proofErr w:type="spellEnd"/>
            <w:r w:rsidRPr="00AA31DF">
              <w:rPr>
                <w:i/>
                <w:color w:val="000000"/>
              </w:rPr>
              <w:t xml:space="preserve"> Management</w:t>
            </w:r>
            <w:r w:rsidRPr="00AA31DF">
              <w:rPr>
                <w:color w:val="000000"/>
              </w:rPr>
              <w:t>, 17(5), 414-430.</w:t>
            </w:r>
          </w:p>
          <w:p w14:paraId="1E7B99E3" w14:textId="77777777" w:rsidR="00292606" w:rsidRPr="00AA31DF" w:rsidRDefault="00AA31DF" w:rsidP="00292606">
            <w:pPr>
              <w:numPr>
                <w:ilvl w:val="0"/>
                <w:numId w:val="9"/>
              </w:numPr>
              <w:jc w:val="both"/>
              <w:rPr>
                <w:color w:val="000000"/>
              </w:rPr>
            </w:pPr>
            <w:r w:rsidRPr="00AA31DF">
              <w:rPr>
                <w:color w:val="000000"/>
                <w:lang w:val="en-US"/>
              </w:rPr>
              <w:t xml:space="preserve">Kotler, P., &amp; Gertner, D. (2002). Country as brand, product, and beyond: A place marketing and brand management perspective. </w:t>
            </w:r>
            <w:r w:rsidRPr="00AA31DF">
              <w:rPr>
                <w:i/>
                <w:color w:val="000000"/>
              </w:rPr>
              <w:t xml:space="preserve">Journal of </w:t>
            </w:r>
            <w:proofErr w:type="spellStart"/>
            <w:r w:rsidRPr="00AA31DF">
              <w:rPr>
                <w:i/>
                <w:color w:val="000000"/>
              </w:rPr>
              <w:t>brand</w:t>
            </w:r>
            <w:proofErr w:type="spellEnd"/>
            <w:r w:rsidRPr="00AA31DF">
              <w:rPr>
                <w:i/>
                <w:color w:val="000000"/>
              </w:rPr>
              <w:t xml:space="preserve"> </w:t>
            </w:r>
            <w:proofErr w:type="spellStart"/>
            <w:r w:rsidRPr="00AA31DF">
              <w:rPr>
                <w:i/>
                <w:color w:val="000000"/>
              </w:rPr>
              <w:t>management</w:t>
            </w:r>
            <w:proofErr w:type="spellEnd"/>
            <w:r w:rsidRPr="00AA31DF">
              <w:rPr>
                <w:color w:val="000000"/>
              </w:rPr>
              <w:t>, 9(4), 249-261.</w:t>
            </w:r>
          </w:p>
          <w:p w14:paraId="06CB5290" w14:textId="77777777" w:rsidR="00292606" w:rsidRPr="00AA31DF" w:rsidRDefault="00AA31DF" w:rsidP="00292606">
            <w:pPr>
              <w:numPr>
                <w:ilvl w:val="0"/>
                <w:numId w:val="9"/>
              </w:numPr>
              <w:jc w:val="both"/>
              <w:rPr>
                <w:color w:val="000000"/>
              </w:rPr>
            </w:pPr>
            <w:r w:rsidRPr="00AA31DF">
              <w:rPr>
                <w:color w:val="000000"/>
                <w:lang w:val="en-US"/>
              </w:rPr>
              <w:t xml:space="preserve">Malecki, E. J. (1993). Entrepreneurship in regional and local development. </w:t>
            </w:r>
            <w:r w:rsidRPr="00AA31DF">
              <w:rPr>
                <w:i/>
                <w:color w:val="000000"/>
              </w:rPr>
              <w:t xml:space="preserve">International </w:t>
            </w:r>
            <w:proofErr w:type="spellStart"/>
            <w:r w:rsidRPr="00AA31DF">
              <w:rPr>
                <w:i/>
                <w:color w:val="000000"/>
              </w:rPr>
              <w:t>regional</w:t>
            </w:r>
            <w:proofErr w:type="spellEnd"/>
            <w:r w:rsidRPr="00AA31DF">
              <w:rPr>
                <w:i/>
                <w:color w:val="000000"/>
              </w:rPr>
              <w:t xml:space="preserve"> </w:t>
            </w:r>
            <w:proofErr w:type="spellStart"/>
            <w:r w:rsidRPr="00AA31DF">
              <w:rPr>
                <w:i/>
                <w:color w:val="000000"/>
              </w:rPr>
              <w:t>science</w:t>
            </w:r>
            <w:proofErr w:type="spellEnd"/>
            <w:r w:rsidRPr="00AA31DF">
              <w:rPr>
                <w:i/>
                <w:color w:val="000000"/>
              </w:rPr>
              <w:t xml:space="preserve"> </w:t>
            </w:r>
            <w:proofErr w:type="spellStart"/>
            <w:r w:rsidRPr="00AA31DF">
              <w:rPr>
                <w:i/>
                <w:color w:val="000000"/>
              </w:rPr>
              <w:t>review</w:t>
            </w:r>
            <w:proofErr w:type="spellEnd"/>
            <w:r w:rsidRPr="00AA31DF">
              <w:rPr>
                <w:color w:val="000000"/>
              </w:rPr>
              <w:t>, 16(1-2), 119-153.</w:t>
            </w:r>
          </w:p>
          <w:p w14:paraId="412B2186" w14:textId="77777777" w:rsidR="00292606" w:rsidRPr="00AA31DF" w:rsidRDefault="00AA31DF" w:rsidP="00292606">
            <w:pPr>
              <w:numPr>
                <w:ilvl w:val="0"/>
                <w:numId w:val="9"/>
              </w:numPr>
              <w:jc w:val="both"/>
              <w:rPr>
                <w:color w:val="000000"/>
                <w:lang w:val="en-US"/>
              </w:rPr>
            </w:pPr>
            <w:r w:rsidRPr="00AA31DF">
              <w:rPr>
                <w:color w:val="000000"/>
                <w:lang w:val="en-US"/>
              </w:rPr>
              <w:t xml:space="preserve">Malecki, E. J. (1997). </w:t>
            </w:r>
            <w:r w:rsidRPr="00AA31DF">
              <w:rPr>
                <w:i/>
                <w:color w:val="000000"/>
                <w:lang w:val="en-US"/>
              </w:rPr>
              <w:t>Technology and economic development: the dynamics of local, regional, and national change</w:t>
            </w:r>
            <w:r w:rsidRPr="00AA31DF">
              <w:rPr>
                <w:color w:val="000000"/>
                <w:lang w:val="en-US"/>
              </w:rPr>
              <w:t>.</w:t>
            </w:r>
          </w:p>
          <w:p w14:paraId="2EB1E8E6" w14:textId="77777777" w:rsidR="00292606" w:rsidRPr="00953B11" w:rsidRDefault="00AA31DF" w:rsidP="00292606">
            <w:pPr>
              <w:numPr>
                <w:ilvl w:val="0"/>
                <w:numId w:val="9"/>
              </w:numPr>
              <w:jc w:val="both"/>
              <w:rPr>
                <w:color w:val="000000"/>
                <w:lang w:val="en-US"/>
              </w:rPr>
            </w:pPr>
            <w:r w:rsidRPr="00AA31DF">
              <w:rPr>
                <w:color w:val="000000"/>
                <w:lang w:val="en-US"/>
              </w:rPr>
              <w:t xml:space="preserve">Matten, D., &amp; Moon, J. (2004). Corporate social responsibility. </w:t>
            </w:r>
            <w:r w:rsidRPr="00953B11">
              <w:rPr>
                <w:i/>
                <w:color w:val="000000"/>
                <w:lang w:val="en-US"/>
              </w:rPr>
              <w:t>Journal of business Ethics</w:t>
            </w:r>
            <w:r w:rsidRPr="00953B11">
              <w:rPr>
                <w:color w:val="000000"/>
                <w:lang w:val="en-US"/>
              </w:rPr>
              <w:t>, 54(4), 323-337.</w:t>
            </w:r>
          </w:p>
          <w:p w14:paraId="7A408383" w14:textId="77777777" w:rsidR="00292606" w:rsidRPr="00953B11" w:rsidRDefault="00AA31DF" w:rsidP="00292606">
            <w:pPr>
              <w:numPr>
                <w:ilvl w:val="0"/>
                <w:numId w:val="9"/>
              </w:numPr>
              <w:jc w:val="both"/>
              <w:rPr>
                <w:color w:val="000000"/>
                <w:lang w:val="en-US"/>
              </w:rPr>
            </w:pPr>
            <w:r w:rsidRPr="00AA31DF">
              <w:rPr>
                <w:color w:val="000000"/>
                <w:lang w:val="en-US"/>
              </w:rPr>
              <w:t xml:space="preserve">McWilliams, A. (2000). </w:t>
            </w:r>
            <w:r w:rsidRPr="00AA31DF">
              <w:rPr>
                <w:i/>
                <w:color w:val="000000"/>
                <w:lang w:val="en-US"/>
              </w:rPr>
              <w:t>Corporate social responsibility</w:t>
            </w:r>
            <w:r w:rsidRPr="00AA31DF">
              <w:rPr>
                <w:color w:val="000000"/>
                <w:lang w:val="en-US"/>
              </w:rPr>
              <w:t xml:space="preserve">. </w:t>
            </w:r>
            <w:r w:rsidRPr="00953B11">
              <w:rPr>
                <w:color w:val="000000"/>
                <w:lang w:val="en-US"/>
              </w:rPr>
              <w:t>Wiley Encyclopedia of Management.</w:t>
            </w:r>
          </w:p>
          <w:p w14:paraId="18022F21" w14:textId="77777777" w:rsidR="00292606" w:rsidRPr="00AA31DF" w:rsidRDefault="00AA31DF" w:rsidP="00292606">
            <w:pPr>
              <w:numPr>
                <w:ilvl w:val="0"/>
                <w:numId w:val="9"/>
              </w:numPr>
              <w:jc w:val="both"/>
              <w:rPr>
                <w:color w:val="000000"/>
              </w:rPr>
            </w:pPr>
            <w:r w:rsidRPr="00AA31DF">
              <w:rPr>
                <w:color w:val="000000"/>
                <w:lang w:val="en-US"/>
              </w:rPr>
              <w:t xml:space="preserve">Park, C. W., Jaworski, B. J., &amp; </w:t>
            </w:r>
            <w:proofErr w:type="spellStart"/>
            <w:r w:rsidRPr="00AA31DF">
              <w:rPr>
                <w:color w:val="000000"/>
                <w:lang w:val="en-US"/>
              </w:rPr>
              <w:t>Maclnnis</w:t>
            </w:r>
            <w:proofErr w:type="spellEnd"/>
            <w:r w:rsidRPr="00AA31DF">
              <w:rPr>
                <w:color w:val="000000"/>
                <w:lang w:val="en-US"/>
              </w:rPr>
              <w:t xml:space="preserve">, D. J. (1986). Strategic brand concept-image management. </w:t>
            </w:r>
            <w:r w:rsidRPr="00AA31DF">
              <w:rPr>
                <w:i/>
                <w:color w:val="000000"/>
              </w:rPr>
              <w:t xml:space="preserve">The Journal of </w:t>
            </w:r>
            <w:proofErr w:type="spellStart"/>
            <w:r w:rsidRPr="00AA31DF">
              <w:rPr>
                <w:i/>
                <w:color w:val="000000"/>
              </w:rPr>
              <w:t>Marketing</w:t>
            </w:r>
            <w:proofErr w:type="spellEnd"/>
            <w:r w:rsidRPr="00AA31DF">
              <w:rPr>
                <w:color w:val="000000"/>
              </w:rPr>
              <w:t>, 135-145.</w:t>
            </w:r>
          </w:p>
          <w:p w14:paraId="26D6C641" w14:textId="77777777" w:rsidR="00292606" w:rsidRPr="00AA31DF" w:rsidRDefault="00AA31DF" w:rsidP="00292606">
            <w:pPr>
              <w:numPr>
                <w:ilvl w:val="0"/>
                <w:numId w:val="9"/>
              </w:numPr>
              <w:jc w:val="both"/>
              <w:rPr>
                <w:color w:val="000000"/>
              </w:rPr>
            </w:pPr>
            <w:r w:rsidRPr="00AA31DF">
              <w:rPr>
                <w:color w:val="000000"/>
                <w:lang w:val="en-US"/>
              </w:rPr>
              <w:t xml:space="preserve"> Pike, A., Rodríguez-Pose, A., &amp; </w:t>
            </w:r>
            <w:proofErr w:type="spellStart"/>
            <w:r w:rsidRPr="00AA31DF">
              <w:rPr>
                <w:color w:val="000000"/>
                <w:lang w:val="en-US"/>
              </w:rPr>
              <w:t>Tomaney</w:t>
            </w:r>
            <w:proofErr w:type="spellEnd"/>
            <w:r w:rsidRPr="00AA31DF">
              <w:rPr>
                <w:color w:val="000000"/>
                <w:lang w:val="en-US"/>
              </w:rPr>
              <w:t xml:space="preserve">, J. (2007). What kind of local and regional development and for </w:t>
            </w:r>
            <w:proofErr w:type="gramStart"/>
            <w:r w:rsidRPr="00AA31DF">
              <w:rPr>
                <w:color w:val="000000"/>
                <w:lang w:val="en-US"/>
              </w:rPr>
              <w:t>whom?.</w:t>
            </w:r>
            <w:proofErr w:type="gramEnd"/>
            <w:r w:rsidRPr="00AA31DF">
              <w:rPr>
                <w:color w:val="000000"/>
                <w:lang w:val="en-US"/>
              </w:rPr>
              <w:t xml:space="preserve"> </w:t>
            </w:r>
            <w:proofErr w:type="spellStart"/>
            <w:r w:rsidRPr="00AA31DF">
              <w:rPr>
                <w:i/>
                <w:color w:val="000000"/>
              </w:rPr>
              <w:t>Regional</w:t>
            </w:r>
            <w:proofErr w:type="spellEnd"/>
            <w:r w:rsidRPr="00AA31DF">
              <w:rPr>
                <w:i/>
                <w:color w:val="000000"/>
              </w:rPr>
              <w:t xml:space="preserve"> </w:t>
            </w:r>
            <w:proofErr w:type="spellStart"/>
            <w:r w:rsidRPr="00AA31DF">
              <w:rPr>
                <w:i/>
                <w:color w:val="000000"/>
              </w:rPr>
              <w:t>studies</w:t>
            </w:r>
            <w:proofErr w:type="spellEnd"/>
            <w:r w:rsidRPr="00AA31DF">
              <w:rPr>
                <w:color w:val="000000"/>
              </w:rPr>
              <w:t>, 41(9), 1253-1269.</w:t>
            </w:r>
          </w:p>
          <w:p w14:paraId="1880671C" w14:textId="77777777" w:rsidR="00292606" w:rsidRPr="00AA31DF" w:rsidRDefault="00AA31DF" w:rsidP="00292606">
            <w:pPr>
              <w:numPr>
                <w:ilvl w:val="0"/>
                <w:numId w:val="9"/>
              </w:numPr>
              <w:jc w:val="both"/>
              <w:rPr>
                <w:color w:val="000000"/>
                <w:lang w:val="en-US"/>
              </w:rPr>
            </w:pPr>
            <w:proofErr w:type="spellStart"/>
            <w:r w:rsidRPr="00AA31DF">
              <w:rPr>
                <w:color w:val="000000"/>
                <w:lang w:val="en-US"/>
              </w:rPr>
              <w:t>Trigilia</w:t>
            </w:r>
            <w:proofErr w:type="spellEnd"/>
            <w:r w:rsidRPr="00AA31DF">
              <w:rPr>
                <w:color w:val="000000"/>
                <w:lang w:val="en-US"/>
              </w:rPr>
              <w:t xml:space="preserve">, C. (2001). Social capital and local development. </w:t>
            </w:r>
            <w:r w:rsidRPr="00AA31DF">
              <w:rPr>
                <w:i/>
                <w:color w:val="000000"/>
                <w:lang w:val="en-US"/>
              </w:rPr>
              <w:t>European journal of social theory</w:t>
            </w:r>
            <w:r w:rsidRPr="00AA31DF">
              <w:rPr>
                <w:color w:val="000000"/>
                <w:lang w:val="en-US"/>
              </w:rPr>
              <w:t>, 4(4), 427-442.</w:t>
            </w:r>
          </w:p>
          <w:p w14:paraId="11005931" w14:textId="77777777" w:rsidR="00292606" w:rsidRPr="00AA31DF" w:rsidRDefault="00AA31DF" w:rsidP="00292606">
            <w:pPr>
              <w:jc w:val="both"/>
              <w:rPr>
                <w:color w:val="000000"/>
                <w:lang w:val="en-US"/>
              </w:rPr>
            </w:pPr>
            <w:r w:rsidRPr="00AA31DF">
              <w:rPr>
                <w:color w:val="000000"/>
                <w:lang w:val="en-US"/>
              </w:rPr>
              <w:t xml:space="preserve">  </w:t>
            </w:r>
          </w:p>
          <w:p w14:paraId="556A733B" w14:textId="77777777" w:rsidR="00292606" w:rsidRPr="00AA31DF" w:rsidRDefault="00AA31DF" w:rsidP="00292606">
            <w:pPr>
              <w:jc w:val="both"/>
              <w:rPr>
                <w:i/>
                <w:color w:val="000000"/>
                <w:lang w:val="en-US"/>
              </w:rPr>
            </w:pPr>
            <w:proofErr w:type="spellStart"/>
            <w:r w:rsidRPr="00AA31DF">
              <w:rPr>
                <w:i/>
                <w:color w:val="000000"/>
              </w:rPr>
              <w:t>Other</w:t>
            </w:r>
            <w:proofErr w:type="spellEnd"/>
            <w:r w:rsidRPr="00AA31DF">
              <w:rPr>
                <w:i/>
                <w:color w:val="000000"/>
              </w:rPr>
              <w:t xml:space="preserve"> </w:t>
            </w:r>
            <w:proofErr w:type="spellStart"/>
            <w:r w:rsidRPr="00AA31DF">
              <w:rPr>
                <w:i/>
                <w:color w:val="000000"/>
              </w:rPr>
              <w:t>relevant</w:t>
            </w:r>
            <w:proofErr w:type="spellEnd"/>
            <w:r w:rsidRPr="00AA31DF">
              <w:rPr>
                <w:i/>
                <w:color w:val="000000"/>
              </w:rPr>
              <w:t xml:space="preserve"> </w:t>
            </w:r>
            <w:proofErr w:type="spellStart"/>
            <w:r w:rsidRPr="00AA31DF">
              <w:rPr>
                <w:i/>
                <w:color w:val="000000"/>
              </w:rPr>
              <w:t>indicative</w:t>
            </w:r>
            <w:proofErr w:type="spellEnd"/>
            <w:r w:rsidRPr="00AA31DF">
              <w:rPr>
                <w:i/>
                <w:color w:val="000000"/>
              </w:rPr>
              <w:t xml:space="preserve"> </w:t>
            </w:r>
            <w:r w:rsidRPr="00AA31DF">
              <w:rPr>
                <w:i/>
                <w:color w:val="000000"/>
                <w:lang w:val="en-US"/>
              </w:rPr>
              <w:t>literature</w:t>
            </w:r>
          </w:p>
          <w:p w14:paraId="6FD394BE" w14:textId="77777777" w:rsidR="00292606" w:rsidRPr="00AA31DF" w:rsidRDefault="00AA31DF" w:rsidP="00292606">
            <w:pPr>
              <w:numPr>
                <w:ilvl w:val="0"/>
                <w:numId w:val="10"/>
              </w:numPr>
              <w:jc w:val="both"/>
              <w:rPr>
                <w:color w:val="000000"/>
                <w:lang w:val="en-US"/>
              </w:rPr>
            </w:pPr>
            <w:r w:rsidRPr="00AA31DF">
              <w:rPr>
                <w:color w:val="000000"/>
                <w:lang w:val="en-US"/>
              </w:rPr>
              <w:t xml:space="preserve">Armstrong H. &amp; J. Taylor (2000), </w:t>
            </w:r>
            <w:r w:rsidRPr="00AA31DF">
              <w:rPr>
                <w:i/>
                <w:color w:val="000000"/>
                <w:lang w:val="en-US"/>
              </w:rPr>
              <w:t>Regional Economics and Policy</w:t>
            </w:r>
            <w:r w:rsidRPr="00AA31DF">
              <w:rPr>
                <w:color w:val="000000"/>
                <w:lang w:val="en-US"/>
              </w:rPr>
              <w:t>, Massachusetts: Blackwell</w:t>
            </w:r>
          </w:p>
          <w:p w14:paraId="22FE35F6" w14:textId="77777777" w:rsidR="00292606" w:rsidRPr="00AA31DF" w:rsidRDefault="00AA31DF" w:rsidP="00292606">
            <w:pPr>
              <w:numPr>
                <w:ilvl w:val="0"/>
                <w:numId w:val="10"/>
              </w:numPr>
              <w:jc w:val="both"/>
              <w:rPr>
                <w:color w:val="000000"/>
                <w:lang w:val="en-US"/>
              </w:rPr>
            </w:pPr>
            <w:r w:rsidRPr="00AA31DF">
              <w:rPr>
                <w:color w:val="000000"/>
                <w:lang w:val="en-US"/>
              </w:rPr>
              <w:lastRenderedPageBreak/>
              <w:t xml:space="preserve">Castells M. (1989), </w:t>
            </w:r>
            <w:r w:rsidRPr="00AA31DF">
              <w:rPr>
                <w:i/>
                <w:color w:val="000000"/>
                <w:lang w:val="en-US"/>
              </w:rPr>
              <w:t>The Informational City</w:t>
            </w:r>
            <w:r w:rsidRPr="00AA31DF">
              <w:rPr>
                <w:color w:val="000000"/>
                <w:lang w:val="en-US"/>
              </w:rPr>
              <w:t>, Oxford: Blackwell.</w:t>
            </w:r>
          </w:p>
          <w:p w14:paraId="0D68D871" w14:textId="77777777" w:rsidR="00292606" w:rsidRPr="00AA31DF" w:rsidRDefault="00AA31DF" w:rsidP="00292606">
            <w:pPr>
              <w:numPr>
                <w:ilvl w:val="0"/>
                <w:numId w:val="10"/>
              </w:numPr>
              <w:jc w:val="both"/>
              <w:rPr>
                <w:color w:val="000000"/>
                <w:lang w:val="en-US"/>
              </w:rPr>
            </w:pPr>
            <w:r w:rsidRPr="00AA31DF">
              <w:rPr>
                <w:color w:val="000000"/>
                <w:lang w:val="en-US"/>
              </w:rPr>
              <w:t xml:space="preserve">Dicken P. (2007), </w:t>
            </w:r>
            <w:r w:rsidRPr="00AA31DF">
              <w:rPr>
                <w:i/>
                <w:color w:val="000000"/>
                <w:lang w:val="en-US"/>
              </w:rPr>
              <w:t>Global Shift: mapping the changing Contours of the World Economy</w:t>
            </w:r>
            <w:r w:rsidRPr="00AA31DF">
              <w:rPr>
                <w:color w:val="000000"/>
                <w:lang w:val="en-US"/>
              </w:rPr>
              <w:t>, London: Sage.</w:t>
            </w:r>
          </w:p>
          <w:p w14:paraId="0A4411C3" w14:textId="77777777" w:rsidR="00292606" w:rsidRPr="00AA31DF" w:rsidRDefault="00AA31DF" w:rsidP="00292606">
            <w:pPr>
              <w:numPr>
                <w:ilvl w:val="0"/>
                <w:numId w:val="10"/>
              </w:numPr>
              <w:jc w:val="both"/>
              <w:rPr>
                <w:color w:val="000000"/>
                <w:lang w:val="en-US"/>
              </w:rPr>
            </w:pPr>
            <w:r w:rsidRPr="00AA31DF">
              <w:rPr>
                <w:color w:val="000000"/>
                <w:lang w:val="en-US"/>
              </w:rPr>
              <w:t xml:space="preserve">Krugman P. (2000), </w:t>
            </w:r>
            <w:r w:rsidRPr="00AA31DF">
              <w:rPr>
                <w:i/>
                <w:color w:val="000000"/>
                <w:lang w:val="en-US"/>
              </w:rPr>
              <w:t>The Return of Depression Economics</w:t>
            </w:r>
            <w:r w:rsidRPr="00AA31DF">
              <w:rPr>
                <w:color w:val="000000"/>
                <w:lang w:val="en-US"/>
              </w:rPr>
              <w:t>, New York: Norton and Company.</w:t>
            </w:r>
          </w:p>
          <w:p w14:paraId="706A2DD8" w14:textId="77777777" w:rsidR="00292606" w:rsidRPr="00AA31DF" w:rsidRDefault="00AA31DF" w:rsidP="00292606">
            <w:pPr>
              <w:numPr>
                <w:ilvl w:val="0"/>
                <w:numId w:val="10"/>
              </w:numPr>
              <w:jc w:val="both"/>
              <w:rPr>
                <w:color w:val="000000"/>
                <w:lang w:val="en-US"/>
              </w:rPr>
            </w:pPr>
            <w:r w:rsidRPr="00AA31DF">
              <w:rPr>
                <w:color w:val="000000"/>
                <w:lang w:val="en-US"/>
              </w:rPr>
              <w:t xml:space="preserve">Porter M. E. (1990), </w:t>
            </w:r>
            <w:r w:rsidRPr="00AA31DF">
              <w:rPr>
                <w:i/>
                <w:color w:val="000000"/>
                <w:lang w:val="en-US"/>
              </w:rPr>
              <w:t>The Competitive Advantage of Nations</w:t>
            </w:r>
            <w:r w:rsidRPr="00AA31DF">
              <w:rPr>
                <w:color w:val="000000"/>
                <w:lang w:val="en-US"/>
              </w:rPr>
              <w:t>, New York: Free Press.</w:t>
            </w:r>
          </w:p>
          <w:p w14:paraId="346DA6AA" w14:textId="77777777" w:rsidR="00292606" w:rsidRPr="00AA31DF" w:rsidRDefault="00AA31DF" w:rsidP="00292606">
            <w:pPr>
              <w:numPr>
                <w:ilvl w:val="0"/>
                <w:numId w:val="10"/>
              </w:numPr>
              <w:jc w:val="both"/>
              <w:rPr>
                <w:color w:val="000000"/>
                <w:lang w:val="en-US"/>
              </w:rPr>
            </w:pPr>
            <w:r w:rsidRPr="00AA31DF">
              <w:rPr>
                <w:color w:val="000000"/>
                <w:lang w:val="en-US"/>
              </w:rPr>
              <w:t xml:space="preserve">Scott J. A. (1998), </w:t>
            </w:r>
            <w:r w:rsidRPr="00AA31DF">
              <w:rPr>
                <w:i/>
                <w:color w:val="000000"/>
                <w:lang w:val="en-US"/>
              </w:rPr>
              <w:t>Regions and the World Economy: The coming Shape of Global Production, Competition and Political Order</w:t>
            </w:r>
            <w:r w:rsidRPr="00AA31DF">
              <w:rPr>
                <w:color w:val="000000"/>
                <w:lang w:val="en-US"/>
              </w:rPr>
              <w:t>, Oxford: Oxford University Press</w:t>
            </w:r>
          </w:p>
          <w:p w14:paraId="6D9F9083" w14:textId="77777777" w:rsidR="00292606" w:rsidRPr="00AA31DF" w:rsidRDefault="00AA31DF" w:rsidP="00292606">
            <w:pPr>
              <w:numPr>
                <w:ilvl w:val="0"/>
                <w:numId w:val="10"/>
              </w:numPr>
              <w:jc w:val="both"/>
              <w:rPr>
                <w:color w:val="000000"/>
                <w:lang w:val="en-GB"/>
              </w:rPr>
            </w:pPr>
            <w:r w:rsidRPr="00AA31DF">
              <w:rPr>
                <w:color w:val="000000"/>
                <w:lang w:val="en-US"/>
              </w:rPr>
              <w:t xml:space="preserve">Amin A. and Thrift N. (1994), </w:t>
            </w:r>
            <w:r w:rsidRPr="00AA31DF">
              <w:rPr>
                <w:i/>
                <w:color w:val="000000"/>
                <w:lang w:val="en-US"/>
              </w:rPr>
              <w:t>Globalization, Institutions, and Regional Development in Europe</w:t>
            </w:r>
            <w:r w:rsidRPr="00AA31DF">
              <w:rPr>
                <w:color w:val="000000"/>
                <w:lang w:val="en-US"/>
              </w:rPr>
              <w:t>, Oxford University Press.</w:t>
            </w:r>
          </w:p>
          <w:p w14:paraId="1D77D9BE" w14:textId="77777777" w:rsidR="00FB24B2" w:rsidRPr="00AA31DF" w:rsidRDefault="00292606" w:rsidP="00292606">
            <w:pPr>
              <w:numPr>
                <w:ilvl w:val="0"/>
                <w:numId w:val="10"/>
              </w:numPr>
              <w:jc w:val="both"/>
              <w:rPr>
                <w:color w:val="000000"/>
                <w:lang w:val="en-GB"/>
              </w:rPr>
            </w:pPr>
            <w:r w:rsidRPr="00AA31DF">
              <w:rPr>
                <w:color w:val="000000"/>
                <w:lang w:val="en-US"/>
              </w:rPr>
              <w:t xml:space="preserve">Harvey D. (2006), </w:t>
            </w:r>
            <w:r w:rsidRPr="00AA31DF">
              <w:rPr>
                <w:i/>
                <w:color w:val="000000"/>
                <w:lang w:val="en-US"/>
              </w:rPr>
              <w:t>Spaces of Global Capitalism: A Theory of Uneven Geographical Development</w:t>
            </w:r>
            <w:r w:rsidRPr="00AA31DF">
              <w:rPr>
                <w:color w:val="000000"/>
                <w:lang w:val="en-US"/>
              </w:rPr>
              <w:t>, London: Verso</w:t>
            </w:r>
          </w:p>
        </w:tc>
      </w:tr>
      <w:tr w:rsidR="000E06F7" w:rsidRPr="00AA31DF" w14:paraId="4F53F563" w14:textId="77777777" w:rsidTr="007A543F">
        <w:tc>
          <w:tcPr>
            <w:tcW w:w="1668" w:type="dxa"/>
            <w:tcBorders>
              <w:top w:val="nil"/>
              <w:left w:val="nil"/>
              <w:bottom w:val="nil"/>
              <w:right w:val="nil"/>
            </w:tcBorders>
          </w:tcPr>
          <w:p w14:paraId="1DB43D1A" w14:textId="77777777" w:rsidR="00FB24B2" w:rsidRPr="00AA31DF" w:rsidRDefault="00FB24B2">
            <w:pPr>
              <w:rPr>
                <w:rFonts w:cs="Arial"/>
                <w:b/>
                <w:color w:val="000000"/>
                <w:lang w:val="en-US"/>
              </w:rPr>
            </w:pPr>
          </w:p>
        </w:tc>
        <w:tc>
          <w:tcPr>
            <w:tcW w:w="8505" w:type="dxa"/>
            <w:tcBorders>
              <w:top w:val="single" w:sz="4" w:space="0" w:color="auto"/>
              <w:left w:val="nil"/>
              <w:bottom w:val="single" w:sz="4" w:space="0" w:color="auto"/>
              <w:right w:val="nil"/>
            </w:tcBorders>
            <w:shd w:val="clear" w:color="auto" w:fill="D9D9D9"/>
          </w:tcPr>
          <w:p w14:paraId="2698CF43" w14:textId="77777777" w:rsidR="00FB24B2" w:rsidRPr="00AA31DF" w:rsidRDefault="00AA31DF">
            <w:pPr>
              <w:rPr>
                <w:color w:val="000000"/>
                <w:lang w:val="en-US"/>
              </w:rPr>
            </w:pPr>
            <w:r w:rsidRPr="00AA31DF">
              <w:rPr>
                <w:color w:val="000000"/>
                <w:lang w:val="en-US"/>
              </w:rPr>
              <w:t>……………………………………………………………………………………….</w:t>
            </w:r>
          </w:p>
        </w:tc>
      </w:tr>
      <w:tr w:rsidR="000E06F7" w:rsidRPr="00AA31DF" w14:paraId="0866540E" w14:textId="77777777" w:rsidTr="007A543F">
        <w:tc>
          <w:tcPr>
            <w:tcW w:w="1668" w:type="dxa"/>
            <w:tcBorders>
              <w:top w:val="nil"/>
              <w:left w:val="nil"/>
              <w:bottom w:val="nil"/>
              <w:right w:val="nil"/>
            </w:tcBorders>
          </w:tcPr>
          <w:p w14:paraId="62F9ABB5" w14:textId="77777777" w:rsidR="00FB24B2" w:rsidRPr="00AA31DF" w:rsidRDefault="00FB24B2">
            <w:pPr>
              <w:rPr>
                <w:rFonts w:cs="Arial"/>
                <w:b/>
                <w:color w:val="000000"/>
                <w:lang w:val="en-US"/>
              </w:rPr>
            </w:pPr>
          </w:p>
        </w:tc>
        <w:tc>
          <w:tcPr>
            <w:tcW w:w="8505" w:type="dxa"/>
            <w:tcBorders>
              <w:top w:val="single" w:sz="4" w:space="0" w:color="auto"/>
              <w:left w:val="nil"/>
              <w:bottom w:val="nil"/>
              <w:right w:val="nil"/>
            </w:tcBorders>
          </w:tcPr>
          <w:p w14:paraId="1F3D294E" w14:textId="77777777" w:rsidR="00FB24B2" w:rsidRPr="00AA31DF" w:rsidRDefault="00FB24B2">
            <w:pPr>
              <w:rPr>
                <w:rFonts w:cs="Arial"/>
                <w:color w:val="000000"/>
                <w:lang w:val="en-US"/>
              </w:rPr>
            </w:pPr>
          </w:p>
        </w:tc>
      </w:tr>
      <w:tr w:rsidR="000E06F7" w:rsidRPr="00F8031B" w14:paraId="14F17E7E" w14:textId="77777777" w:rsidTr="007A543F">
        <w:tc>
          <w:tcPr>
            <w:tcW w:w="1668" w:type="dxa"/>
            <w:tcBorders>
              <w:top w:val="nil"/>
              <w:left w:val="nil"/>
              <w:bottom w:val="nil"/>
              <w:right w:val="nil"/>
            </w:tcBorders>
          </w:tcPr>
          <w:p w14:paraId="58B351D6" w14:textId="77777777" w:rsidR="00FB24B2" w:rsidRPr="00AA31DF" w:rsidRDefault="00AA31DF">
            <w:pPr>
              <w:rPr>
                <w:rFonts w:cs="Arial"/>
                <w:b/>
                <w:color w:val="000000"/>
                <w:lang w:val="en-US"/>
              </w:rPr>
            </w:pPr>
            <w:r w:rsidRPr="00AA31DF">
              <w:rPr>
                <w:rFonts w:cs="Arial"/>
                <w:b/>
                <w:color w:val="000000"/>
                <w:lang w:val="en-US"/>
              </w:rPr>
              <w:t>NOTES</w:t>
            </w:r>
          </w:p>
        </w:tc>
        <w:tc>
          <w:tcPr>
            <w:tcW w:w="8505" w:type="dxa"/>
            <w:tcBorders>
              <w:top w:val="nil"/>
              <w:left w:val="nil"/>
              <w:bottom w:val="single" w:sz="4" w:space="0" w:color="auto"/>
              <w:right w:val="nil"/>
            </w:tcBorders>
            <w:shd w:val="clear" w:color="auto" w:fill="D9D9D9"/>
          </w:tcPr>
          <w:p w14:paraId="725753C8" w14:textId="77777777" w:rsidR="00316828" w:rsidRPr="00AA31DF" w:rsidRDefault="00AA31DF" w:rsidP="00316828">
            <w:pPr>
              <w:rPr>
                <w:rFonts w:cs="Arial"/>
                <w:i/>
                <w:color w:val="000000"/>
                <w:lang w:val="en-US"/>
              </w:rPr>
            </w:pPr>
            <w:r w:rsidRPr="00AA31DF">
              <w:rPr>
                <w:rFonts w:cs="Arial"/>
                <w:i/>
                <w:color w:val="000000"/>
                <w:lang w:val="en-US"/>
              </w:rPr>
              <w:t>Related scientific journals</w:t>
            </w:r>
          </w:p>
          <w:p w14:paraId="1B362615" w14:textId="77777777" w:rsidR="00316828" w:rsidRPr="00AA31DF" w:rsidRDefault="00AA31DF" w:rsidP="00316828">
            <w:pPr>
              <w:rPr>
                <w:rFonts w:cs="Arial"/>
                <w:color w:val="000000"/>
                <w:lang w:val="en-US"/>
              </w:rPr>
            </w:pPr>
            <w:r w:rsidRPr="00AA31DF">
              <w:rPr>
                <w:rFonts w:cs="Arial"/>
                <w:color w:val="000000"/>
                <w:lang w:val="en-US"/>
              </w:rPr>
              <w:t>Journal of Economic Geography (Oxford)</w:t>
            </w:r>
          </w:p>
          <w:p w14:paraId="075FA203" w14:textId="77777777" w:rsidR="00316828" w:rsidRPr="00AA31DF" w:rsidRDefault="00AA31DF" w:rsidP="00316828">
            <w:pPr>
              <w:rPr>
                <w:rFonts w:cs="Arial"/>
                <w:color w:val="000000"/>
                <w:lang w:val="en-US"/>
              </w:rPr>
            </w:pPr>
            <w:r w:rsidRPr="00AA31DF">
              <w:rPr>
                <w:rFonts w:cs="Arial"/>
                <w:color w:val="000000"/>
                <w:lang w:val="en-US"/>
              </w:rPr>
              <w:t>The Annals of Regional Science (Springer)</w:t>
            </w:r>
          </w:p>
          <w:p w14:paraId="7AD71145" w14:textId="77777777" w:rsidR="00316828" w:rsidRPr="00AA31DF" w:rsidRDefault="00AA31DF" w:rsidP="00316828">
            <w:pPr>
              <w:rPr>
                <w:rFonts w:cs="Arial"/>
                <w:color w:val="000000"/>
                <w:lang w:val="en-US"/>
              </w:rPr>
            </w:pPr>
            <w:r w:rsidRPr="00AA31DF">
              <w:rPr>
                <w:rFonts w:cs="Arial"/>
                <w:color w:val="000000"/>
                <w:lang w:val="en-US"/>
              </w:rPr>
              <w:t>Regional Studies (Taylor &amp; Francis)</w:t>
            </w:r>
          </w:p>
          <w:p w14:paraId="27BE8F83" w14:textId="77777777" w:rsidR="00316828" w:rsidRPr="00AA31DF" w:rsidRDefault="00AA31DF" w:rsidP="00316828">
            <w:pPr>
              <w:rPr>
                <w:rFonts w:cs="Arial"/>
                <w:color w:val="000000"/>
                <w:lang w:val="en-US"/>
              </w:rPr>
            </w:pPr>
            <w:r w:rsidRPr="00AA31DF">
              <w:rPr>
                <w:rFonts w:cs="Arial"/>
                <w:color w:val="000000"/>
                <w:lang w:val="en-US"/>
              </w:rPr>
              <w:t>Environment and Planning A: Economy and Space (SAGE)</w:t>
            </w:r>
          </w:p>
          <w:p w14:paraId="5494496A" w14:textId="77777777" w:rsidR="00316828" w:rsidRPr="00AA31DF" w:rsidRDefault="00AA31DF" w:rsidP="00316828">
            <w:pPr>
              <w:rPr>
                <w:rFonts w:cs="Arial"/>
                <w:color w:val="000000"/>
                <w:lang w:val="en-US"/>
              </w:rPr>
            </w:pPr>
            <w:r w:rsidRPr="00AA31DF">
              <w:rPr>
                <w:rFonts w:cs="Arial"/>
                <w:color w:val="000000"/>
                <w:lang w:val="en-US"/>
              </w:rPr>
              <w:t>Entrepreneurship and Regional Development (Taylor &amp; Francis)</w:t>
            </w:r>
          </w:p>
          <w:p w14:paraId="57D14385" w14:textId="77777777" w:rsidR="00316828" w:rsidRPr="00AA31DF" w:rsidRDefault="00AA31DF" w:rsidP="00316828">
            <w:pPr>
              <w:rPr>
                <w:rFonts w:cs="Arial"/>
                <w:color w:val="000000"/>
                <w:lang w:val="en-US"/>
              </w:rPr>
            </w:pPr>
            <w:r w:rsidRPr="00AA31DF">
              <w:rPr>
                <w:rFonts w:cs="Arial"/>
                <w:color w:val="000000"/>
                <w:lang w:val="en-US"/>
              </w:rPr>
              <w:t>Review of Urban &amp; Regional Development Studies (Wiley)</w:t>
            </w:r>
          </w:p>
          <w:p w14:paraId="12182142" w14:textId="77777777" w:rsidR="00316828" w:rsidRPr="00AA31DF" w:rsidRDefault="00AA31DF" w:rsidP="00316828">
            <w:pPr>
              <w:rPr>
                <w:rFonts w:cs="Arial"/>
                <w:color w:val="000000"/>
                <w:lang w:val="en-US"/>
              </w:rPr>
            </w:pPr>
            <w:r w:rsidRPr="00AA31DF">
              <w:rPr>
                <w:rFonts w:cs="Arial"/>
                <w:color w:val="000000"/>
                <w:lang w:val="en-US"/>
              </w:rPr>
              <w:t>Regional Science and Urban Economics (Elsevier)</w:t>
            </w:r>
          </w:p>
          <w:p w14:paraId="42C08F95" w14:textId="77777777" w:rsidR="00316828" w:rsidRPr="00AA31DF" w:rsidRDefault="00AA31DF" w:rsidP="00316828">
            <w:pPr>
              <w:rPr>
                <w:rFonts w:cs="Arial"/>
                <w:color w:val="000000"/>
                <w:lang w:val="en-US"/>
              </w:rPr>
            </w:pPr>
            <w:r w:rsidRPr="00AA31DF">
              <w:rPr>
                <w:rFonts w:cs="Arial"/>
                <w:color w:val="000000"/>
                <w:lang w:val="en-US"/>
              </w:rPr>
              <w:t>International Journal of Innovation and Regional Development (</w:t>
            </w:r>
            <w:proofErr w:type="spellStart"/>
            <w:r w:rsidRPr="00AA31DF">
              <w:rPr>
                <w:rFonts w:cs="Arial"/>
                <w:color w:val="000000"/>
                <w:lang w:val="en-US"/>
              </w:rPr>
              <w:t>Interscience</w:t>
            </w:r>
            <w:proofErr w:type="spellEnd"/>
            <w:r w:rsidRPr="00AA31DF">
              <w:rPr>
                <w:rFonts w:cs="Arial"/>
                <w:color w:val="000000"/>
                <w:lang w:val="en-US"/>
              </w:rPr>
              <w:t>)</w:t>
            </w:r>
          </w:p>
          <w:p w14:paraId="70512037" w14:textId="77777777" w:rsidR="00316828" w:rsidRPr="00AA31DF" w:rsidRDefault="00AA31DF" w:rsidP="00316828">
            <w:pPr>
              <w:rPr>
                <w:rFonts w:cs="Arial"/>
                <w:color w:val="000000"/>
                <w:lang w:val="en-US"/>
              </w:rPr>
            </w:pPr>
            <w:r w:rsidRPr="00AA31DF">
              <w:rPr>
                <w:rFonts w:cs="Arial"/>
                <w:color w:val="000000"/>
                <w:lang w:val="en-US"/>
              </w:rPr>
              <w:t>Region (ERSA)</w:t>
            </w:r>
          </w:p>
          <w:p w14:paraId="734DDD0E" w14:textId="77777777" w:rsidR="00316828" w:rsidRPr="00AA31DF" w:rsidRDefault="00AA31DF" w:rsidP="00316828">
            <w:pPr>
              <w:rPr>
                <w:rFonts w:cs="Arial"/>
                <w:color w:val="000000"/>
                <w:lang w:val="en-US"/>
              </w:rPr>
            </w:pPr>
            <w:r w:rsidRPr="00AA31DF">
              <w:rPr>
                <w:rFonts w:cs="Arial"/>
                <w:color w:val="000000"/>
                <w:lang w:val="en-US"/>
              </w:rPr>
              <w:t>Regional Science Inquiry (H.A.R.S.)</w:t>
            </w:r>
          </w:p>
          <w:p w14:paraId="0D2664B0" w14:textId="77777777" w:rsidR="00FB24B2" w:rsidRPr="00AA31DF" w:rsidRDefault="00316828" w:rsidP="00316828">
            <w:pPr>
              <w:rPr>
                <w:rFonts w:cs="Arial"/>
                <w:color w:val="000000"/>
                <w:lang w:val="en-US"/>
              </w:rPr>
            </w:pPr>
            <w:r w:rsidRPr="00AA31DF">
              <w:rPr>
                <w:rFonts w:cs="Arial"/>
                <w:color w:val="000000"/>
                <w:lang w:val="en-US"/>
              </w:rPr>
              <w:t>Networks and Spatial Economics (Springer)</w:t>
            </w:r>
          </w:p>
        </w:tc>
      </w:tr>
    </w:tbl>
    <w:p w14:paraId="65C87FE3" w14:textId="77777777" w:rsidR="00AD527C" w:rsidRPr="00AA31DF" w:rsidRDefault="00AD527C" w:rsidP="00BF720A">
      <w:pPr>
        <w:rPr>
          <w:b/>
          <w:color w:val="000000"/>
          <w:lang w:val="en-GB"/>
        </w:rPr>
      </w:pPr>
    </w:p>
    <w:p w14:paraId="57DF0952" w14:textId="77777777" w:rsidR="00AD527C" w:rsidRPr="00AA31DF" w:rsidRDefault="00AD527C" w:rsidP="00AD527C">
      <w:pPr>
        <w:rPr>
          <w:color w:val="000000"/>
          <w:lang w:val="en-GB"/>
        </w:rPr>
      </w:pPr>
    </w:p>
    <w:p w14:paraId="2275712C" w14:textId="77777777" w:rsidR="00AD527C" w:rsidRPr="00AA31DF" w:rsidRDefault="00AD527C" w:rsidP="00AD527C">
      <w:pPr>
        <w:rPr>
          <w:color w:val="000000"/>
          <w:lang w:val="en-GB"/>
        </w:rPr>
      </w:pPr>
    </w:p>
    <w:p w14:paraId="0E836B6C" w14:textId="77777777" w:rsidR="00AD527C" w:rsidRPr="00AA31DF" w:rsidRDefault="00AD527C" w:rsidP="00AD527C">
      <w:pPr>
        <w:rPr>
          <w:color w:val="000000"/>
          <w:lang w:val="en-GB"/>
        </w:rPr>
      </w:pPr>
    </w:p>
    <w:p w14:paraId="62BCB7D1" w14:textId="77777777" w:rsidR="00AD527C" w:rsidRPr="00AA31DF" w:rsidRDefault="00AD527C" w:rsidP="00AD527C">
      <w:pPr>
        <w:rPr>
          <w:color w:val="000000"/>
          <w:lang w:val="en-GB"/>
        </w:rPr>
      </w:pPr>
    </w:p>
    <w:p w14:paraId="7CE4C5DB" w14:textId="77777777" w:rsidR="00AD527C" w:rsidRPr="00AA31DF" w:rsidRDefault="00AD527C" w:rsidP="00AD527C">
      <w:pPr>
        <w:rPr>
          <w:color w:val="000000"/>
          <w:lang w:val="en-GB"/>
        </w:rPr>
      </w:pPr>
    </w:p>
    <w:p w14:paraId="6F876934" w14:textId="77777777" w:rsidR="00AD527C" w:rsidRPr="00AA31DF" w:rsidRDefault="00AD527C" w:rsidP="00AD527C">
      <w:pPr>
        <w:rPr>
          <w:color w:val="000000"/>
          <w:lang w:val="en-GB"/>
        </w:rPr>
      </w:pPr>
    </w:p>
    <w:p w14:paraId="38DBD977" w14:textId="77777777" w:rsidR="00AD527C" w:rsidRPr="00AA31DF" w:rsidRDefault="00AD527C" w:rsidP="00AD527C">
      <w:pPr>
        <w:rPr>
          <w:color w:val="000000"/>
          <w:lang w:val="en-GB"/>
        </w:rPr>
      </w:pPr>
    </w:p>
    <w:p w14:paraId="65328185" w14:textId="77777777" w:rsidR="00BF720A" w:rsidRPr="00AA31DF" w:rsidRDefault="00BF720A" w:rsidP="00AD527C">
      <w:pPr>
        <w:rPr>
          <w:color w:val="000000"/>
          <w:lang w:val="en-GB"/>
        </w:rPr>
        <w:sectPr w:rsidR="00BF720A" w:rsidRPr="00AA31DF" w:rsidSect="0073356C">
          <w:headerReference w:type="default" r:id="rId14"/>
          <w:footerReference w:type="default" r:id="rId15"/>
          <w:pgSz w:w="11906" w:h="16838"/>
          <w:pgMar w:top="899" w:right="746" w:bottom="719" w:left="1080" w:header="454" w:footer="454" w:gutter="0"/>
          <w:pgNumType w:start="1"/>
          <w:cols w:space="708"/>
          <w:docGrid w:linePitch="360"/>
        </w:sectPr>
      </w:pPr>
    </w:p>
    <w:p w14:paraId="5D9FBC9B" w14:textId="77777777" w:rsidR="00FB24B2" w:rsidRPr="00AA31DF" w:rsidRDefault="00AA31DF" w:rsidP="00060735">
      <w:pPr>
        <w:jc w:val="center"/>
        <w:rPr>
          <w:rFonts w:cs="Arial"/>
          <w:b/>
          <w:color w:val="000000"/>
          <w:sz w:val="24"/>
          <w:szCs w:val="24"/>
          <w:u w:val="single"/>
          <w:lang w:val="en-US"/>
        </w:rPr>
      </w:pPr>
      <w:bookmarkStart w:id="5" w:name="OLE_LINK1_4"/>
      <w:bookmarkEnd w:id="5"/>
      <w:r w:rsidRPr="00AA31DF">
        <w:rPr>
          <w:rFonts w:cs="Arial"/>
          <w:b/>
          <w:color w:val="000000"/>
          <w:szCs w:val="24"/>
          <w:u w:val="single"/>
          <w:lang w:val="en-US"/>
        </w:rPr>
        <w:lastRenderedPageBreak/>
        <w:t>COURSE DESCRIPTION FORM</w:t>
      </w:r>
    </w:p>
    <w:p w14:paraId="541378B9"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30C19980" w14:textId="77777777" w:rsidTr="00907A4B">
        <w:trPr>
          <w:cantSplit/>
        </w:trPr>
        <w:tc>
          <w:tcPr>
            <w:tcW w:w="1527" w:type="dxa"/>
          </w:tcPr>
          <w:p w14:paraId="0A0B3910"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6B98C4D8" w14:textId="77777777" w:rsidR="00FB24B2" w:rsidRPr="000820DB" w:rsidRDefault="005640AB" w:rsidP="005908E7">
            <w:pPr>
              <w:rPr>
                <w:rFonts w:cs="Arial"/>
                <w:b/>
                <w:bCs/>
                <w:color w:val="000000"/>
              </w:rPr>
            </w:pPr>
            <w:r w:rsidRPr="000820DB">
              <w:rPr>
                <w:rFonts w:cs="Arial"/>
                <w:b/>
                <w:bCs/>
                <w:color w:val="000000"/>
                <w:lang w:val="en-US"/>
              </w:rPr>
              <w:t xml:space="preserve">Urban Economics </w:t>
            </w:r>
            <w:r w:rsidR="005908E7" w:rsidRPr="000820DB">
              <w:rPr>
                <w:rFonts w:cs="Arial"/>
                <w:b/>
                <w:bCs/>
                <w:color w:val="000000"/>
              </w:rPr>
              <w:t>ΙΙ</w:t>
            </w:r>
          </w:p>
        </w:tc>
        <w:tc>
          <w:tcPr>
            <w:tcW w:w="1620" w:type="dxa"/>
          </w:tcPr>
          <w:p w14:paraId="5EC48ED9"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35A908C1"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3733D670" w14:textId="77777777" w:rsidTr="00907A4B">
        <w:trPr>
          <w:cantSplit/>
        </w:trPr>
        <w:tc>
          <w:tcPr>
            <w:tcW w:w="1527" w:type="dxa"/>
          </w:tcPr>
          <w:p w14:paraId="0E2A7E9F"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0F48594E" w14:textId="77777777" w:rsidR="00FB24B2" w:rsidRPr="00AA31DF" w:rsidRDefault="00FB24B2">
            <w:pPr>
              <w:tabs>
                <w:tab w:val="left" w:pos="3861"/>
              </w:tabs>
              <w:rPr>
                <w:rFonts w:cs="Arial"/>
                <w:color w:val="000000"/>
                <w:lang w:val="en-US"/>
              </w:rPr>
            </w:pPr>
          </w:p>
        </w:tc>
        <w:tc>
          <w:tcPr>
            <w:tcW w:w="1620" w:type="dxa"/>
          </w:tcPr>
          <w:p w14:paraId="6596BA02"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626AD32A" w14:textId="77777777" w:rsidR="00FB24B2" w:rsidRPr="00AA31DF" w:rsidRDefault="0054033C">
            <w:pPr>
              <w:jc w:val="center"/>
              <w:rPr>
                <w:rFonts w:cs="Arial"/>
                <w:b/>
                <w:color w:val="000000"/>
                <w:lang w:val="en-US"/>
              </w:rPr>
            </w:pPr>
            <w:r w:rsidRPr="00AA31DF">
              <w:rPr>
                <w:rFonts w:cs="Arial"/>
                <w:b/>
                <w:color w:val="000000"/>
                <w:lang w:val="en-US"/>
              </w:rPr>
              <w:t>YES</w:t>
            </w:r>
          </w:p>
        </w:tc>
      </w:tr>
      <w:tr w:rsidR="000E06F7" w:rsidRPr="00AA31DF" w14:paraId="1B50553E" w14:textId="77777777" w:rsidTr="00907A4B">
        <w:trPr>
          <w:cantSplit/>
        </w:trPr>
        <w:tc>
          <w:tcPr>
            <w:tcW w:w="1527" w:type="dxa"/>
          </w:tcPr>
          <w:p w14:paraId="5AB65AE8"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20CA566B" w14:textId="77777777" w:rsidR="00FB24B2" w:rsidRPr="00AA31DF" w:rsidRDefault="00C31229">
            <w:pPr>
              <w:tabs>
                <w:tab w:val="left" w:pos="3861"/>
              </w:tabs>
              <w:rPr>
                <w:rFonts w:cs="Arial"/>
                <w:color w:val="000000"/>
                <w:lang w:val="en-US"/>
              </w:rPr>
            </w:pPr>
            <w:r w:rsidRPr="00AA31DF">
              <w:rPr>
                <w:rFonts w:cs="Arial"/>
                <w:color w:val="000000"/>
                <w:lang w:val="en-US"/>
              </w:rPr>
              <w:t>5</w:t>
            </w:r>
          </w:p>
        </w:tc>
        <w:tc>
          <w:tcPr>
            <w:tcW w:w="1620" w:type="dxa"/>
          </w:tcPr>
          <w:p w14:paraId="0D61FC13"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03101709" w14:textId="77777777" w:rsidR="00FB24B2" w:rsidRPr="00AA31DF" w:rsidRDefault="00AA31DF">
            <w:pPr>
              <w:jc w:val="center"/>
              <w:rPr>
                <w:rFonts w:cs="Arial"/>
                <w:b/>
                <w:color w:val="000000"/>
                <w:lang w:val="en-US"/>
              </w:rPr>
            </w:pPr>
            <w:r w:rsidRPr="00AA31DF">
              <w:rPr>
                <w:rFonts w:cs="Arial"/>
                <w:b/>
                <w:color w:val="000000"/>
                <w:lang w:val="en-US"/>
              </w:rPr>
              <w:t>..</w:t>
            </w:r>
          </w:p>
        </w:tc>
      </w:tr>
      <w:tr w:rsidR="000E06F7" w:rsidRPr="00AA31DF" w14:paraId="3DEE4F14" w14:textId="77777777" w:rsidTr="00907A4B">
        <w:trPr>
          <w:cantSplit/>
        </w:trPr>
        <w:tc>
          <w:tcPr>
            <w:tcW w:w="1527" w:type="dxa"/>
          </w:tcPr>
          <w:p w14:paraId="73E2DC00"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611EF0D9" w14:textId="77777777" w:rsidR="00FB24B2" w:rsidRPr="00AA31DF" w:rsidRDefault="001B3C35" w:rsidP="00801BD6">
            <w:pPr>
              <w:rPr>
                <w:rFonts w:cs="Arial"/>
                <w:color w:val="000000"/>
              </w:rPr>
            </w:pPr>
            <w:r w:rsidRPr="00AA31DF">
              <w:rPr>
                <w:rFonts w:cs="Arial"/>
                <w:color w:val="000000"/>
                <w:lang w:val="en-US"/>
              </w:rPr>
              <w:t>6</w:t>
            </w:r>
            <w:r w:rsidR="00801BD6" w:rsidRPr="00AA31DF">
              <w:rPr>
                <w:rFonts w:cs="Arial"/>
                <w:color w:val="000000"/>
              </w:rPr>
              <w:t>735</w:t>
            </w:r>
          </w:p>
        </w:tc>
        <w:tc>
          <w:tcPr>
            <w:tcW w:w="1620" w:type="dxa"/>
          </w:tcPr>
          <w:p w14:paraId="7B0A909E"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5F5AEACB" w14:textId="77777777" w:rsidR="00FB24B2" w:rsidRPr="00AA31DF" w:rsidRDefault="00801BD6">
            <w:pPr>
              <w:jc w:val="center"/>
              <w:rPr>
                <w:rFonts w:cs="Arial"/>
                <w:b/>
                <w:color w:val="000000"/>
              </w:rPr>
            </w:pPr>
            <w:r w:rsidRPr="00AA31DF">
              <w:rPr>
                <w:rFonts w:cs="Arial"/>
                <w:b/>
                <w:color w:val="000000"/>
              </w:rPr>
              <w:t>7</w:t>
            </w:r>
          </w:p>
        </w:tc>
      </w:tr>
      <w:tr w:rsidR="000E06F7" w:rsidRPr="00AA31DF" w14:paraId="23B2EF69" w14:textId="77777777" w:rsidTr="00907A4B">
        <w:trPr>
          <w:cantSplit/>
        </w:trPr>
        <w:tc>
          <w:tcPr>
            <w:tcW w:w="1527" w:type="dxa"/>
          </w:tcPr>
          <w:p w14:paraId="7A5C8A3A"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tcPr>
          <w:p w14:paraId="4B2FDCB7" w14:textId="77777777" w:rsidR="00FB24B2" w:rsidRPr="00AA31DF" w:rsidRDefault="0054033C">
            <w:pPr>
              <w:rPr>
                <w:rFonts w:cs="Arial"/>
                <w:color w:val="000000"/>
                <w:lang w:val="en-US"/>
              </w:rPr>
            </w:pPr>
            <w:r w:rsidRPr="00AA31DF">
              <w:rPr>
                <w:rFonts w:cs="Arial"/>
                <w:color w:val="000000"/>
                <w:lang w:val="en-US"/>
              </w:rPr>
              <w:t xml:space="preserve">Dimitrios </w:t>
            </w:r>
            <w:proofErr w:type="spellStart"/>
            <w:r w:rsidRPr="00AA31DF">
              <w:rPr>
                <w:rFonts w:cs="Arial"/>
                <w:color w:val="000000"/>
                <w:lang w:val="en-US"/>
              </w:rPr>
              <w:t>Tsiotas</w:t>
            </w:r>
            <w:proofErr w:type="spellEnd"/>
            <w:r w:rsidRPr="00AA31DF">
              <w:rPr>
                <w:rFonts w:cs="Arial"/>
                <w:color w:val="000000"/>
                <w:lang w:val="en-US"/>
              </w:rPr>
              <w:t>, Ph.D., Assistant Professor</w:t>
            </w:r>
          </w:p>
        </w:tc>
        <w:tc>
          <w:tcPr>
            <w:tcW w:w="1620" w:type="dxa"/>
          </w:tcPr>
          <w:p w14:paraId="063325E3"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73411AED" w14:textId="77777777" w:rsidR="00FB24B2" w:rsidRPr="00AA31DF" w:rsidRDefault="0054033C">
            <w:pPr>
              <w:jc w:val="center"/>
              <w:rPr>
                <w:rFonts w:cs="Arial"/>
                <w:b/>
                <w:color w:val="000000"/>
                <w:lang w:val="en-US"/>
              </w:rPr>
            </w:pPr>
            <w:r w:rsidRPr="00AA31DF">
              <w:rPr>
                <w:rFonts w:cs="Arial"/>
                <w:b/>
                <w:color w:val="000000"/>
                <w:lang w:val="en-US"/>
              </w:rPr>
              <w:t>YES</w:t>
            </w:r>
          </w:p>
        </w:tc>
      </w:tr>
      <w:tr w:rsidR="000E06F7" w:rsidRPr="00AA31DF" w14:paraId="4E215244" w14:textId="77777777" w:rsidTr="00907A4B">
        <w:trPr>
          <w:cantSplit/>
        </w:trPr>
        <w:tc>
          <w:tcPr>
            <w:tcW w:w="1527" w:type="dxa"/>
          </w:tcPr>
          <w:p w14:paraId="2297459F"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20569A43" w14:textId="77777777" w:rsidR="00FB24B2" w:rsidRPr="00AA31DF" w:rsidRDefault="0054033C">
            <w:pPr>
              <w:rPr>
                <w:rFonts w:cs="Arial"/>
                <w:color w:val="000000"/>
                <w:lang w:val="en-US"/>
              </w:rPr>
            </w:pPr>
            <w:r w:rsidRPr="00AA31DF">
              <w:rPr>
                <w:rFonts w:cs="Arial"/>
                <w:color w:val="000000"/>
                <w:lang w:val="en-US"/>
              </w:rPr>
              <w:t>tsiotas@aua.gr</w:t>
            </w:r>
          </w:p>
        </w:tc>
        <w:tc>
          <w:tcPr>
            <w:tcW w:w="1620" w:type="dxa"/>
          </w:tcPr>
          <w:p w14:paraId="3568CA57"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102748D2" w14:textId="77777777" w:rsidR="00FB24B2" w:rsidRPr="00AA31DF" w:rsidRDefault="00AA31DF">
            <w:pPr>
              <w:jc w:val="center"/>
              <w:rPr>
                <w:rFonts w:cs="Arial"/>
                <w:b/>
                <w:color w:val="000000"/>
                <w:lang w:val="en-US"/>
              </w:rPr>
            </w:pPr>
            <w:r w:rsidRPr="00AA31DF">
              <w:rPr>
                <w:rFonts w:cs="Arial"/>
                <w:b/>
                <w:color w:val="000000"/>
                <w:lang w:val="en-US"/>
              </w:rPr>
              <w:t>..</w:t>
            </w:r>
          </w:p>
        </w:tc>
      </w:tr>
    </w:tbl>
    <w:p w14:paraId="6F5DDA75"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253E8118" w14:textId="77777777" w:rsidTr="00026D20">
        <w:trPr>
          <w:cantSplit/>
          <w:trHeight w:val="277"/>
        </w:trPr>
        <w:tc>
          <w:tcPr>
            <w:tcW w:w="8046" w:type="dxa"/>
            <w:tcBorders>
              <w:top w:val="nil"/>
              <w:left w:val="nil"/>
              <w:bottom w:val="nil"/>
              <w:right w:val="nil"/>
            </w:tcBorders>
          </w:tcPr>
          <w:p w14:paraId="7E92BFF3"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5EDABA72"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082F9A48"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24DBA502" w14:textId="77777777" w:rsidTr="00FB24B2">
        <w:trPr>
          <w:cantSplit/>
        </w:trPr>
        <w:tc>
          <w:tcPr>
            <w:tcW w:w="8046" w:type="dxa"/>
            <w:tcBorders>
              <w:top w:val="nil"/>
              <w:left w:val="nil"/>
              <w:bottom w:val="nil"/>
              <w:right w:val="nil"/>
            </w:tcBorders>
            <w:shd w:val="clear" w:color="auto" w:fill="D9D9D9"/>
          </w:tcPr>
          <w:p w14:paraId="69EB2D63" w14:textId="77777777" w:rsidR="00FB24B2" w:rsidRPr="00AA31DF" w:rsidRDefault="00AA31DF">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7E392D97"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7296F902" w14:textId="77777777" w:rsidR="00FB24B2" w:rsidRPr="00AA31DF" w:rsidRDefault="00FB24B2">
            <w:pPr>
              <w:jc w:val="center"/>
              <w:rPr>
                <w:rFonts w:cs="Arial"/>
                <w:iCs/>
                <w:color w:val="000000"/>
                <w:lang w:val="en-US"/>
              </w:rPr>
            </w:pPr>
          </w:p>
        </w:tc>
      </w:tr>
      <w:tr w:rsidR="000E06F7" w:rsidRPr="00AA31DF" w14:paraId="2C4BF7C6" w14:textId="77777777" w:rsidTr="00FB24B2">
        <w:tc>
          <w:tcPr>
            <w:tcW w:w="8046" w:type="dxa"/>
            <w:tcBorders>
              <w:top w:val="single" w:sz="4" w:space="0" w:color="auto"/>
              <w:left w:val="nil"/>
              <w:bottom w:val="single" w:sz="4" w:space="0" w:color="auto"/>
              <w:right w:val="nil"/>
            </w:tcBorders>
            <w:shd w:val="clear" w:color="auto" w:fill="D9D9D9"/>
          </w:tcPr>
          <w:p w14:paraId="19560B21" w14:textId="77777777" w:rsidR="00FB24B2" w:rsidRPr="00AA31DF" w:rsidRDefault="00AA31DF">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14F5BCD2"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325970DF" w14:textId="77777777" w:rsidR="00FB24B2" w:rsidRPr="00AA31DF" w:rsidRDefault="00FB24B2">
            <w:pPr>
              <w:jc w:val="center"/>
              <w:rPr>
                <w:rFonts w:cs="Arial"/>
                <w:iCs/>
                <w:color w:val="000000"/>
                <w:u w:val="single"/>
                <w:lang w:val="en-US"/>
              </w:rPr>
            </w:pPr>
          </w:p>
        </w:tc>
      </w:tr>
      <w:tr w:rsidR="000E06F7" w:rsidRPr="00AA31DF" w14:paraId="549BBA24" w14:textId="77777777" w:rsidTr="00FB24B2">
        <w:trPr>
          <w:cantSplit/>
        </w:trPr>
        <w:tc>
          <w:tcPr>
            <w:tcW w:w="8046" w:type="dxa"/>
            <w:tcBorders>
              <w:top w:val="single" w:sz="4" w:space="0" w:color="auto"/>
              <w:left w:val="nil"/>
              <w:bottom w:val="single" w:sz="4" w:space="0" w:color="auto"/>
              <w:right w:val="nil"/>
            </w:tcBorders>
            <w:shd w:val="clear" w:color="auto" w:fill="D9D9D9"/>
          </w:tcPr>
          <w:p w14:paraId="796D3BD2" w14:textId="77777777" w:rsidR="00FB24B2" w:rsidRPr="00AA31DF" w:rsidRDefault="00AA31DF">
            <w:pPr>
              <w:rPr>
                <w:rFonts w:cs="Arial"/>
                <w:iCs/>
                <w:color w:val="000000"/>
                <w:lang w:val="en-US"/>
              </w:rPr>
            </w:pPr>
            <w:r w:rsidRPr="00AA31DF">
              <w:rPr>
                <w:rFonts w:cs="Arial"/>
                <w:iCs/>
                <w:color w:val="000000"/>
                <w:lang w:val="en-US"/>
              </w:rPr>
              <w:t xml:space="preserve">3. </w:t>
            </w:r>
          </w:p>
        </w:tc>
        <w:tc>
          <w:tcPr>
            <w:tcW w:w="284" w:type="dxa"/>
            <w:tcBorders>
              <w:top w:val="nil"/>
              <w:left w:val="nil"/>
              <w:bottom w:val="nil"/>
              <w:right w:val="nil"/>
            </w:tcBorders>
          </w:tcPr>
          <w:p w14:paraId="6E9CDFC5"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13418BC5" w14:textId="77777777" w:rsidR="00FB24B2" w:rsidRPr="00AA31DF" w:rsidRDefault="00FB24B2">
            <w:pPr>
              <w:jc w:val="center"/>
              <w:rPr>
                <w:rFonts w:cs="Arial"/>
                <w:iCs/>
                <w:color w:val="000000"/>
                <w:u w:val="single"/>
                <w:lang w:val="en-US"/>
              </w:rPr>
            </w:pPr>
          </w:p>
        </w:tc>
      </w:tr>
    </w:tbl>
    <w:p w14:paraId="7540CC0B"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10173"/>
      </w:tblGrid>
      <w:tr w:rsidR="000E06F7" w:rsidRPr="00AA31DF" w14:paraId="366A3191" w14:textId="77777777" w:rsidTr="00FB24B2">
        <w:tc>
          <w:tcPr>
            <w:tcW w:w="10173" w:type="dxa"/>
          </w:tcPr>
          <w:p w14:paraId="51E0C173"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022535DD" w14:textId="77777777" w:rsidTr="00FB24B2">
        <w:tc>
          <w:tcPr>
            <w:tcW w:w="10173" w:type="dxa"/>
            <w:tcBorders>
              <w:top w:val="nil"/>
              <w:left w:val="nil"/>
              <w:bottom w:val="single" w:sz="4" w:space="0" w:color="auto"/>
              <w:right w:val="nil"/>
            </w:tcBorders>
            <w:shd w:val="clear" w:color="auto" w:fill="D9D9D9"/>
          </w:tcPr>
          <w:p w14:paraId="22FC6AE2" w14:textId="77777777" w:rsidR="00CE6D01" w:rsidRPr="00AA31DF" w:rsidRDefault="00AA31DF" w:rsidP="00CE6D01">
            <w:pPr>
              <w:jc w:val="both"/>
              <w:rPr>
                <w:bCs/>
                <w:i/>
                <w:color w:val="000000"/>
                <w:lang w:val="en-US"/>
              </w:rPr>
            </w:pPr>
            <w:r w:rsidRPr="00AA31DF">
              <w:rPr>
                <w:bCs/>
                <w:i/>
                <w:color w:val="000000"/>
                <w:lang w:val="en-US"/>
              </w:rPr>
              <w:t xml:space="preserve">Upon completion of the </w:t>
            </w:r>
            <w:proofErr w:type="gramStart"/>
            <w:r w:rsidRPr="00AA31DF">
              <w:rPr>
                <w:bCs/>
                <w:i/>
                <w:color w:val="000000"/>
                <w:lang w:val="en-US"/>
              </w:rPr>
              <w:t>course</w:t>
            </w:r>
            <w:proofErr w:type="gramEnd"/>
            <w:r w:rsidRPr="00AA31DF">
              <w:rPr>
                <w:bCs/>
                <w:i/>
                <w:color w:val="000000"/>
                <w:lang w:val="en-US"/>
              </w:rPr>
              <w:t xml:space="preserve"> it is expected that students will be able to:</w:t>
            </w:r>
          </w:p>
          <w:p w14:paraId="489D2676" w14:textId="77777777" w:rsidR="00CE6D01" w:rsidRPr="00AA31DF" w:rsidRDefault="00AA31DF" w:rsidP="00CE6D01">
            <w:pPr>
              <w:jc w:val="both"/>
              <w:rPr>
                <w:b/>
                <w:bCs/>
                <w:i/>
                <w:color w:val="000000"/>
                <w:u w:val="single"/>
                <w:lang w:val="en-US"/>
              </w:rPr>
            </w:pPr>
            <w:r w:rsidRPr="00AA31DF">
              <w:rPr>
                <w:b/>
                <w:bCs/>
                <w:i/>
                <w:color w:val="000000"/>
                <w:u w:val="single"/>
                <w:lang w:val="en-US"/>
              </w:rPr>
              <w:t>Knowledge</w:t>
            </w:r>
          </w:p>
          <w:p w14:paraId="4FD945D9" w14:textId="77777777" w:rsidR="00CE6D01" w:rsidRPr="00AA31DF" w:rsidRDefault="00AA31DF" w:rsidP="00CE6D01">
            <w:pPr>
              <w:jc w:val="both"/>
              <w:rPr>
                <w:bCs/>
                <w:i/>
                <w:color w:val="000000"/>
                <w:lang w:val="en-US"/>
              </w:rPr>
            </w:pPr>
            <w:r w:rsidRPr="00AA31DF">
              <w:rPr>
                <w:bCs/>
                <w:i/>
                <w:color w:val="000000"/>
                <w:lang w:val="en-US"/>
              </w:rPr>
              <w:t>- Understand the fundamental concepts of urban economic and development and spatial analysis.</w:t>
            </w:r>
          </w:p>
          <w:p w14:paraId="5D596C86" w14:textId="77777777" w:rsidR="00CE6D01" w:rsidRPr="00AA31DF" w:rsidRDefault="00AA31DF" w:rsidP="00CE6D01">
            <w:pPr>
              <w:jc w:val="both"/>
              <w:rPr>
                <w:bCs/>
                <w:i/>
                <w:color w:val="000000"/>
                <w:lang w:val="en-US"/>
              </w:rPr>
            </w:pPr>
            <w:r w:rsidRPr="00AA31DF">
              <w:rPr>
                <w:bCs/>
                <w:i/>
                <w:color w:val="000000"/>
                <w:lang w:val="en-US"/>
              </w:rPr>
              <w:t xml:space="preserve">- To know the main economic forces that interact in urban space, to understand the causes of urban inequalities and their spatial relationships, to understand how urban space affects the conduct of activities and development.  </w:t>
            </w:r>
          </w:p>
          <w:p w14:paraId="4AA53096" w14:textId="77777777" w:rsidR="00CE6D01" w:rsidRPr="00AA31DF" w:rsidRDefault="00AA31DF" w:rsidP="00CE6D01">
            <w:pPr>
              <w:jc w:val="both"/>
              <w:rPr>
                <w:bCs/>
                <w:i/>
                <w:color w:val="000000"/>
                <w:lang w:val="en-US"/>
              </w:rPr>
            </w:pPr>
            <w:r w:rsidRPr="00AA31DF">
              <w:rPr>
                <w:bCs/>
                <w:i/>
                <w:color w:val="000000"/>
                <w:lang w:val="en-US"/>
              </w:rPr>
              <w:t>- To understand the extension of the use of the concepts and tools of microeconomic analysis to urban space issues, to know indicators and quantitative methods of measuring urban economic development and to measure with quantitative indicators the differential dynamics in urban space by distinguishing strong and weak areas.</w:t>
            </w:r>
          </w:p>
          <w:p w14:paraId="3E45D783" w14:textId="77777777" w:rsidR="00CE6D01" w:rsidRPr="00AA31DF" w:rsidRDefault="00AA31DF" w:rsidP="00CE6D01">
            <w:pPr>
              <w:jc w:val="both"/>
              <w:rPr>
                <w:bCs/>
                <w:i/>
                <w:color w:val="000000"/>
                <w:lang w:val="en-US"/>
              </w:rPr>
            </w:pPr>
            <w:r w:rsidRPr="00AA31DF">
              <w:rPr>
                <w:bCs/>
                <w:i/>
                <w:color w:val="000000"/>
                <w:lang w:val="en-US"/>
              </w:rPr>
              <w:t>- To learn how urban development is created and enhanced, the role of networks and infrastructure, different policies and incentives.</w:t>
            </w:r>
          </w:p>
          <w:p w14:paraId="1869A172" w14:textId="77777777" w:rsidR="00CE6D01" w:rsidRPr="00AA31DF" w:rsidRDefault="00AA31DF" w:rsidP="00CE6D01">
            <w:pPr>
              <w:jc w:val="both"/>
              <w:rPr>
                <w:bCs/>
                <w:i/>
                <w:color w:val="000000"/>
                <w:lang w:val="en-US"/>
              </w:rPr>
            </w:pPr>
            <w:r w:rsidRPr="00AA31DF">
              <w:rPr>
                <w:bCs/>
                <w:i/>
                <w:color w:val="000000"/>
                <w:lang w:val="en-US"/>
              </w:rPr>
              <w:t xml:space="preserve">- To learn about the different relationships that can be established between urban units and the process by which the development of one urban unit contributes to the development of others, to learn about different schools of thought on this issue and about wider urban relationships. </w:t>
            </w:r>
          </w:p>
          <w:p w14:paraId="276358A0" w14:textId="77777777" w:rsidR="00CE6D01" w:rsidRPr="00AA31DF" w:rsidRDefault="00CE6D01" w:rsidP="00CE6D01">
            <w:pPr>
              <w:jc w:val="both"/>
              <w:rPr>
                <w:bCs/>
                <w:i/>
                <w:color w:val="000000"/>
                <w:lang w:val="en-US"/>
              </w:rPr>
            </w:pPr>
          </w:p>
          <w:p w14:paraId="294BAD2C" w14:textId="77777777" w:rsidR="00CE6D01" w:rsidRPr="00AA31DF" w:rsidRDefault="00AA31DF" w:rsidP="00CE6D01">
            <w:pPr>
              <w:jc w:val="both"/>
              <w:rPr>
                <w:b/>
                <w:bCs/>
                <w:i/>
                <w:color w:val="000000"/>
                <w:u w:val="single"/>
                <w:lang w:val="en-US"/>
              </w:rPr>
            </w:pPr>
            <w:r w:rsidRPr="00AA31DF">
              <w:rPr>
                <w:b/>
                <w:bCs/>
                <w:i/>
                <w:color w:val="000000"/>
                <w:u w:val="single"/>
                <w:lang w:val="en-US"/>
              </w:rPr>
              <w:t>Competences</w:t>
            </w:r>
          </w:p>
          <w:p w14:paraId="573F298E" w14:textId="77777777" w:rsidR="00CE6D01" w:rsidRPr="00AA31DF" w:rsidRDefault="00AA31DF" w:rsidP="00CE6D01">
            <w:pPr>
              <w:jc w:val="both"/>
              <w:rPr>
                <w:bCs/>
                <w:i/>
                <w:color w:val="000000"/>
                <w:lang w:val="en-US"/>
              </w:rPr>
            </w:pPr>
            <w:r w:rsidRPr="00AA31DF">
              <w:rPr>
                <w:bCs/>
                <w:i/>
                <w:color w:val="000000"/>
                <w:lang w:val="en-US"/>
              </w:rPr>
              <w:t xml:space="preserve">- They will have developed the ability to analyze the main problems of the urban and peri-urban environment, </w:t>
            </w:r>
          </w:p>
          <w:p w14:paraId="2D2A0BBF" w14:textId="77777777" w:rsidR="00CE6D01" w:rsidRPr="00AA31DF" w:rsidRDefault="00AA31DF" w:rsidP="00CE6D01">
            <w:pPr>
              <w:jc w:val="both"/>
              <w:rPr>
                <w:bCs/>
                <w:i/>
                <w:color w:val="000000"/>
                <w:lang w:val="en-US"/>
              </w:rPr>
            </w:pPr>
            <w:r w:rsidRPr="00AA31DF">
              <w:rPr>
                <w:bCs/>
                <w:i/>
                <w:color w:val="000000"/>
                <w:lang w:val="en-US"/>
              </w:rPr>
              <w:t xml:space="preserve">- They will have developed the ability to search for appropriate data and variables using international and domestic literature and statistical sources, to analyze and synthesize data and information collected to draw appropriate conclusions and make decisions. </w:t>
            </w:r>
          </w:p>
          <w:p w14:paraId="41116C16" w14:textId="77777777" w:rsidR="00CE6D01" w:rsidRPr="00AA31DF" w:rsidRDefault="00AA31DF" w:rsidP="00CE6D01">
            <w:pPr>
              <w:jc w:val="both"/>
              <w:rPr>
                <w:bCs/>
                <w:i/>
                <w:color w:val="000000"/>
                <w:lang w:val="en-US"/>
              </w:rPr>
            </w:pPr>
            <w:r w:rsidRPr="00AA31DF">
              <w:rPr>
                <w:bCs/>
                <w:i/>
                <w:color w:val="000000"/>
                <w:lang w:val="en-US"/>
              </w:rPr>
              <w:t xml:space="preserve">- They will have developed the ability to approach problems and address future 'challenges' in urban development through an understanding of relevant concepts and the benefits of participating in the development of the work. </w:t>
            </w:r>
          </w:p>
          <w:p w14:paraId="546C6FB1" w14:textId="77777777" w:rsidR="00CE6D01" w:rsidRPr="00AA31DF" w:rsidRDefault="00AA31DF" w:rsidP="00CE6D01">
            <w:pPr>
              <w:jc w:val="both"/>
              <w:rPr>
                <w:bCs/>
                <w:i/>
                <w:color w:val="000000"/>
                <w:lang w:val="en-US"/>
              </w:rPr>
            </w:pPr>
            <w:r w:rsidRPr="00AA31DF">
              <w:rPr>
                <w:bCs/>
                <w:i/>
                <w:color w:val="000000"/>
                <w:lang w:val="en-US"/>
              </w:rPr>
              <w:t xml:space="preserve">- They will have developed the ability to </w:t>
            </w:r>
            <w:proofErr w:type="spellStart"/>
            <w:r w:rsidRPr="00AA31DF">
              <w:rPr>
                <w:bCs/>
                <w:i/>
                <w:color w:val="000000"/>
                <w:lang w:val="en-US"/>
              </w:rPr>
              <w:t>analyse</w:t>
            </w:r>
            <w:proofErr w:type="spellEnd"/>
            <w:r w:rsidRPr="00AA31DF">
              <w:rPr>
                <w:bCs/>
                <w:i/>
                <w:color w:val="000000"/>
                <w:lang w:val="en-US"/>
              </w:rPr>
              <w:t xml:space="preserve"> urban problems using knowledge gained in other courses and to solve them through an interdisciplinary perspective.</w:t>
            </w:r>
          </w:p>
          <w:p w14:paraId="5F05C220" w14:textId="77777777" w:rsidR="00CE6D01" w:rsidRPr="00AA31DF" w:rsidRDefault="00CE6D01" w:rsidP="00CE6D01">
            <w:pPr>
              <w:jc w:val="both"/>
              <w:rPr>
                <w:bCs/>
                <w:i/>
                <w:color w:val="000000"/>
                <w:lang w:val="en-US"/>
              </w:rPr>
            </w:pPr>
          </w:p>
          <w:p w14:paraId="7AF523E2" w14:textId="77777777" w:rsidR="00CE6D01" w:rsidRPr="00AA31DF" w:rsidRDefault="00AA31DF" w:rsidP="00CE6D01">
            <w:pPr>
              <w:jc w:val="both"/>
              <w:rPr>
                <w:b/>
                <w:bCs/>
                <w:i/>
                <w:color w:val="000000"/>
                <w:u w:val="single"/>
                <w:lang w:val="en-US"/>
              </w:rPr>
            </w:pPr>
            <w:r w:rsidRPr="00AA31DF">
              <w:rPr>
                <w:b/>
                <w:bCs/>
                <w:i/>
                <w:color w:val="000000"/>
                <w:u w:val="single"/>
                <w:lang w:val="en-US"/>
              </w:rPr>
              <w:t>Skills</w:t>
            </w:r>
          </w:p>
          <w:p w14:paraId="296E8246" w14:textId="77777777" w:rsidR="00CE6D01" w:rsidRPr="00AA31DF" w:rsidRDefault="00AA31DF" w:rsidP="00CE6D01">
            <w:pPr>
              <w:jc w:val="both"/>
              <w:rPr>
                <w:bCs/>
                <w:i/>
                <w:color w:val="000000"/>
                <w:lang w:val="en-US"/>
              </w:rPr>
            </w:pPr>
            <w:r w:rsidRPr="00AA31DF">
              <w:rPr>
                <w:bCs/>
                <w:i/>
                <w:color w:val="000000"/>
                <w:lang w:val="en-US"/>
              </w:rPr>
              <w:t>- They will be able to have views and analyze real economic phenomena related to urban space, cities, urban economics and development and urban dynamics.</w:t>
            </w:r>
          </w:p>
          <w:p w14:paraId="0F8883EF" w14:textId="77777777" w:rsidR="00CE6D01" w:rsidRPr="00AA31DF" w:rsidRDefault="00AA31DF" w:rsidP="00CE6D01">
            <w:pPr>
              <w:jc w:val="both"/>
              <w:rPr>
                <w:bCs/>
                <w:i/>
                <w:color w:val="000000"/>
                <w:lang w:val="en-US"/>
              </w:rPr>
            </w:pPr>
            <w:r w:rsidRPr="00AA31DF">
              <w:rPr>
                <w:bCs/>
                <w:i/>
                <w:color w:val="000000"/>
                <w:lang w:val="en-US"/>
              </w:rPr>
              <w:t xml:space="preserve">- They will be able to analyze the main problems of the urban and peri-urban environment, </w:t>
            </w:r>
          </w:p>
          <w:p w14:paraId="033A2CC3" w14:textId="77777777" w:rsidR="00CE6D01" w:rsidRPr="00AA31DF" w:rsidRDefault="00AA31DF" w:rsidP="00CE6D01">
            <w:pPr>
              <w:jc w:val="both"/>
              <w:rPr>
                <w:bCs/>
                <w:i/>
                <w:color w:val="000000"/>
                <w:lang w:val="en-US"/>
              </w:rPr>
            </w:pPr>
            <w:r w:rsidRPr="00AA31DF">
              <w:rPr>
                <w:bCs/>
                <w:i/>
                <w:color w:val="000000"/>
                <w:lang w:val="en-US"/>
              </w:rPr>
              <w:t xml:space="preserve">- They will be able to search for appropriate data and variables using international and domestic literature and statistical sources, </w:t>
            </w:r>
          </w:p>
          <w:p w14:paraId="69D3EC82" w14:textId="77777777" w:rsidR="00FB24B2" w:rsidRPr="00AA31DF" w:rsidRDefault="00CE6D01" w:rsidP="00CE6D01">
            <w:pPr>
              <w:jc w:val="both"/>
              <w:rPr>
                <w:i/>
                <w:color w:val="000000"/>
                <w:lang w:val="en-US"/>
              </w:rPr>
            </w:pPr>
            <w:r w:rsidRPr="00AA31DF">
              <w:rPr>
                <w:bCs/>
                <w:i/>
                <w:color w:val="000000"/>
                <w:lang w:val="en-US"/>
              </w:rPr>
              <w:t>- They will be able to analyze and synthesize data and information collected to draw appropriate conclusions and make decisions</w:t>
            </w:r>
            <w:r w:rsidR="00243B86" w:rsidRPr="00AA31DF">
              <w:rPr>
                <w:bCs/>
                <w:i/>
                <w:color w:val="000000"/>
                <w:lang w:val="en-US"/>
              </w:rPr>
              <w:t xml:space="preserve">. </w:t>
            </w:r>
          </w:p>
        </w:tc>
      </w:tr>
      <w:tr w:rsidR="000E06F7" w:rsidRPr="00F8031B" w14:paraId="77B710D5" w14:textId="77777777" w:rsidTr="00FB24B2">
        <w:tc>
          <w:tcPr>
            <w:tcW w:w="10173" w:type="dxa"/>
            <w:tcBorders>
              <w:top w:val="single" w:sz="4" w:space="0" w:color="auto"/>
              <w:left w:val="nil"/>
              <w:bottom w:val="nil"/>
              <w:right w:val="nil"/>
            </w:tcBorders>
          </w:tcPr>
          <w:p w14:paraId="68900259" w14:textId="77777777" w:rsidR="00FB24B2" w:rsidRPr="00AA31DF" w:rsidRDefault="00FB24B2">
            <w:pPr>
              <w:rPr>
                <w:rFonts w:cs="Arial"/>
                <w:color w:val="000000"/>
                <w:lang w:val="en-GB"/>
              </w:rPr>
            </w:pPr>
          </w:p>
        </w:tc>
      </w:tr>
    </w:tbl>
    <w:p w14:paraId="5C9350D7" w14:textId="77777777" w:rsidR="007A543F" w:rsidRPr="000820DB" w:rsidRDefault="007A543F">
      <w:pPr>
        <w:rPr>
          <w:lang w:val="en-US"/>
        </w:rPr>
      </w:pPr>
      <w:r w:rsidRPr="000820DB">
        <w:rPr>
          <w:lang w:val="en-US"/>
        </w:rPr>
        <w:br w:type="page"/>
      </w:r>
    </w:p>
    <w:tbl>
      <w:tblPr>
        <w:tblW w:w="0" w:type="auto"/>
        <w:tblLayout w:type="fixed"/>
        <w:tblLook w:val="04A0" w:firstRow="1" w:lastRow="0" w:firstColumn="1" w:lastColumn="0" w:noHBand="0" w:noVBand="1"/>
      </w:tblPr>
      <w:tblGrid>
        <w:gridCol w:w="534"/>
        <w:gridCol w:w="8221"/>
        <w:gridCol w:w="284"/>
        <w:gridCol w:w="1134"/>
      </w:tblGrid>
      <w:tr w:rsidR="000E06F7" w:rsidRPr="00AA31DF" w14:paraId="2F5DE32A" w14:textId="77777777" w:rsidTr="00FB24B2">
        <w:trPr>
          <w:cantSplit/>
        </w:trPr>
        <w:tc>
          <w:tcPr>
            <w:tcW w:w="8755" w:type="dxa"/>
            <w:gridSpan w:val="2"/>
          </w:tcPr>
          <w:p w14:paraId="450DBFED" w14:textId="6420E237" w:rsidR="00FB24B2" w:rsidRPr="00AA31DF" w:rsidRDefault="00AA31DF">
            <w:pPr>
              <w:rPr>
                <w:rFonts w:cs="Arial"/>
                <w:b/>
                <w:color w:val="000000"/>
                <w:lang w:val="en-GB"/>
              </w:rPr>
            </w:pPr>
            <w:r w:rsidRPr="00AA31DF">
              <w:rPr>
                <w:rFonts w:cs="Arial"/>
                <w:b/>
                <w:color w:val="000000"/>
                <w:lang w:val="en-US"/>
              </w:rPr>
              <w:lastRenderedPageBreak/>
              <w:t>COURSE</w:t>
            </w:r>
            <w:r w:rsidRPr="00AA31DF">
              <w:rPr>
                <w:rFonts w:cs="Arial"/>
                <w:b/>
                <w:color w:val="000000"/>
                <w:lang w:val="en-GB"/>
              </w:rPr>
              <w:t xml:space="preserve"> </w:t>
            </w:r>
            <w:r w:rsidRPr="00AA31DF">
              <w:rPr>
                <w:rFonts w:cs="Arial"/>
                <w:b/>
                <w:color w:val="000000"/>
                <w:lang w:val="en-US"/>
              </w:rPr>
              <w:t>CONTENTS</w:t>
            </w:r>
          </w:p>
        </w:tc>
        <w:tc>
          <w:tcPr>
            <w:tcW w:w="284" w:type="dxa"/>
          </w:tcPr>
          <w:p w14:paraId="3B88CD60" w14:textId="77777777" w:rsidR="00FB24B2" w:rsidRPr="00AA31DF" w:rsidRDefault="00FB24B2">
            <w:pPr>
              <w:jc w:val="center"/>
              <w:rPr>
                <w:rFonts w:cs="Arial"/>
                <w:i/>
                <w:color w:val="000000"/>
                <w:lang w:val="en-GB"/>
              </w:rPr>
            </w:pPr>
          </w:p>
        </w:tc>
        <w:tc>
          <w:tcPr>
            <w:tcW w:w="1134" w:type="dxa"/>
          </w:tcPr>
          <w:p w14:paraId="0A3BB365"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5BDB751A" w14:textId="77777777" w:rsidTr="00FB24B2">
        <w:trPr>
          <w:cantSplit/>
        </w:trPr>
        <w:tc>
          <w:tcPr>
            <w:tcW w:w="534" w:type="dxa"/>
          </w:tcPr>
          <w:p w14:paraId="3FE081F2" w14:textId="77777777" w:rsidR="00FB24B2" w:rsidRPr="00AA31DF" w:rsidRDefault="00AA31DF">
            <w:pPr>
              <w:jc w:val="center"/>
              <w:rPr>
                <w:rFonts w:cs="Arial"/>
                <w:color w:val="000000"/>
                <w:lang w:val="en-GB"/>
              </w:rPr>
            </w:pPr>
            <w:r w:rsidRPr="00AA31DF">
              <w:rPr>
                <w:rFonts w:cs="Arial"/>
                <w:color w:val="000000"/>
                <w:lang w:val="en-GB"/>
              </w:rPr>
              <w:t>1.</w:t>
            </w:r>
          </w:p>
        </w:tc>
        <w:tc>
          <w:tcPr>
            <w:tcW w:w="8221" w:type="dxa"/>
            <w:shd w:val="clear" w:color="auto" w:fill="D9D9D9"/>
          </w:tcPr>
          <w:p w14:paraId="22E609E4" w14:textId="77777777" w:rsidR="00CE6D01" w:rsidRPr="00AA31DF" w:rsidRDefault="00AA31DF" w:rsidP="00CE6D01">
            <w:pPr>
              <w:rPr>
                <w:bCs/>
                <w:color w:val="000000"/>
                <w:lang w:val="en-US"/>
              </w:rPr>
            </w:pPr>
            <w:r w:rsidRPr="00AA31DF">
              <w:rPr>
                <w:bCs/>
                <w:color w:val="000000"/>
                <w:lang w:val="en-US"/>
              </w:rPr>
              <w:t xml:space="preserve">The size and hierarchy of cities, the size of cities and their development, the development of cities, the distribution of the settlements’ population in Greece, city-size and cost of living, city-size, distribution patterns of cities by population, the city-size distribution, the capital city model. </w:t>
            </w:r>
          </w:p>
          <w:p w14:paraId="6E1635A9" w14:textId="77777777" w:rsidR="00CE6D01" w:rsidRPr="00AA31DF" w:rsidRDefault="00AA31DF" w:rsidP="00CE6D01">
            <w:pPr>
              <w:rPr>
                <w:bCs/>
                <w:color w:val="000000"/>
                <w:lang w:val="en-US"/>
              </w:rPr>
            </w:pPr>
            <w:r w:rsidRPr="00AA31DF">
              <w:rPr>
                <w:bCs/>
                <w:color w:val="000000"/>
                <w:lang w:val="en-US"/>
              </w:rPr>
              <w:t xml:space="preserve">Urban land uses, competition in the urban land market by sector of activity, the model of rental supply for housing, urban land distribution by activity, urban land distribution across different sectors, urban land distribution for housing across different income groups (with or without high preference for access to the center), environmental problems and the model of rental supply for housing, urban development and changes in property values, monocentric and polycentric cities. </w:t>
            </w:r>
          </w:p>
          <w:p w14:paraId="65157952" w14:textId="77777777" w:rsidR="00CE6D01" w:rsidRPr="00AA31DF" w:rsidRDefault="00AA31DF" w:rsidP="00CE6D01">
            <w:pPr>
              <w:rPr>
                <w:bCs/>
                <w:color w:val="000000"/>
                <w:lang w:val="en-US"/>
              </w:rPr>
            </w:pPr>
            <w:r w:rsidRPr="00AA31DF">
              <w:rPr>
                <w:bCs/>
                <w:color w:val="000000"/>
                <w:lang w:val="en-US"/>
              </w:rPr>
              <w:t xml:space="preserve">Internal structure and organization of cities, the concentric zone model, the radial sector model, the multi-core model, patterns of urban development in Greece, the building factor/coefficient and building density of cities, sparsely built or dense and cohesive city, building factor and land values. </w:t>
            </w:r>
          </w:p>
          <w:p w14:paraId="03DC3268" w14:textId="77777777" w:rsidR="00CE6D01" w:rsidRPr="00AA31DF" w:rsidRDefault="00AA31DF" w:rsidP="00CE6D01">
            <w:pPr>
              <w:rPr>
                <w:bCs/>
                <w:color w:val="000000"/>
                <w:lang w:val="en-US"/>
              </w:rPr>
            </w:pPr>
            <w:r w:rsidRPr="00AA31DF">
              <w:rPr>
                <w:bCs/>
                <w:color w:val="000000"/>
                <w:lang w:val="en-US"/>
              </w:rPr>
              <w:t>Urban sprawl and neighborhood, definition, forms of urban sprawl, causes and factors of urban sprawl, effects of urban sprawl, policies to reduce the size of large cities and urban sprawl, the role of the neighborhood in the economy and the city development, general characteristics and models of neighborhoods, technological developments and changes in neighborhood characteristics.</w:t>
            </w:r>
          </w:p>
          <w:p w14:paraId="31867DAC" w14:textId="77777777" w:rsidR="00CE6D01" w:rsidRPr="00AA31DF" w:rsidRDefault="00AA31DF" w:rsidP="00CE6D01">
            <w:pPr>
              <w:rPr>
                <w:bCs/>
                <w:color w:val="000000"/>
                <w:lang w:val="en-US"/>
              </w:rPr>
            </w:pPr>
            <w:r w:rsidRPr="00AA31DF">
              <w:rPr>
                <w:bCs/>
                <w:color w:val="000000"/>
                <w:lang w:val="en-US"/>
              </w:rPr>
              <w:t xml:space="preserve">Urban environment and economy, the urban environment, the city, viability, and sustainability, principles of urban planning and organization of land uses, city land uses and the urban environment, urban green and its environmental value, effects of transport networks on the urban environment, building and urban environment. </w:t>
            </w:r>
          </w:p>
          <w:p w14:paraId="0F900AAD" w14:textId="77777777" w:rsidR="00CE6D01" w:rsidRPr="00AA31DF" w:rsidRDefault="00AA31DF" w:rsidP="00CE6D01">
            <w:pPr>
              <w:rPr>
                <w:bCs/>
                <w:color w:val="000000"/>
                <w:lang w:val="en-US"/>
              </w:rPr>
            </w:pPr>
            <w:r w:rsidRPr="00AA31DF">
              <w:rPr>
                <w:bCs/>
                <w:color w:val="000000"/>
                <w:lang w:val="en-US"/>
              </w:rPr>
              <w:t xml:space="preserve">Transportation networks and the city, characteristics of urban travel, urban transportations networks and land use, forms of urban transportation, types of urban networks, transportation costs in urban travel, transportation networks and the urban environment, cities and public transportation. </w:t>
            </w:r>
          </w:p>
          <w:p w14:paraId="23F64480" w14:textId="77777777" w:rsidR="00FB24B2" w:rsidRPr="00AA31DF" w:rsidRDefault="00CE6D01" w:rsidP="00CE6D01">
            <w:pPr>
              <w:rPr>
                <w:color w:val="000000"/>
                <w:lang w:val="en-GB"/>
              </w:rPr>
            </w:pPr>
            <w:r w:rsidRPr="00AA31DF">
              <w:rPr>
                <w:bCs/>
                <w:color w:val="000000"/>
                <w:lang w:val="en-US"/>
              </w:rPr>
              <w:t>Urban competitiveness, definition, factors shaping urban competitiveness, measuring competitiveness, smart cities, place marketing, city branding, place positioning, city promotion strategies</w:t>
            </w:r>
          </w:p>
        </w:tc>
        <w:tc>
          <w:tcPr>
            <w:tcW w:w="284" w:type="dxa"/>
          </w:tcPr>
          <w:p w14:paraId="39AE9813" w14:textId="77777777" w:rsidR="00FB24B2" w:rsidRPr="00AA31DF" w:rsidRDefault="00FB24B2">
            <w:pPr>
              <w:rPr>
                <w:rFonts w:cs="Arial"/>
                <w:color w:val="000000"/>
                <w:lang w:val="en-US"/>
              </w:rPr>
            </w:pPr>
          </w:p>
        </w:tc>
        <w:tc>
          <w:tcPr>
            <w:tcW w:w="1134" w:type="dxa"/>
            <w:tcBorders>
              <w:top w:val="nil"/>
              <w:left w:val="nil"/>
              <w:bottom w:val="single" w:sz="4" w:space="0" w:color="auto"/>
              <w:right w:val="nil"/>
            </w:tcBorders>
            <w:shd w:val="clear" w:color="auto" w:fill="D9D9D9"/>
          </w:tcPr>
          <w:p w14:paraId="7A0CE5DE" w14:textId="77777777" w:rsidR="00FB24B2" w:rsidRPr="00AA31DF" w:rsidRDefault="0054033C">
            <w:pPr>
              <w:jc w:val="center"/>
              <w:rPr>
                <w:rFonts w:cs="Arial"/>
                <w:color w:val="000000"/>
                <w:lang w:val="en-US"/>
              </w:rPr>
            </w:pPr>
            <w:r w:rsidRPr="00AA31DF">
              <w:rPr>
                <w:rFonts w:cs="Arial"/>
                <w:color w:val="000000"/>
                <w:lang w:val="en-US"/>
              </w:rPr>
              <w:t>52</w:t>
            </w:r>
          </w:p>
        </w:tc>
      </w:tr>
      <w:tr w:rsidR="000E06F7" w:rsidRPr="00AA31DF" w14:paraId="38E26221" w14:textId="77777777" w:rsidTr="00FB24B2">
        <w:trPr>
          <w:cantSplit/>
        </w:trPr>
        <w:tc>
          <w:tcPr>
            <w:tcW w:w="534" w:type="dxa"/>
            <w:tcBorders>
              <w:top w:val="single" w:sz="4" w:space="0" w:color="auto"/>
              <w:left w:val="nil"/>
              <w:bottom w:val="single" w:sz="4" w:space="0" w:color="auto"/>
              <w:right w:val="nil"/>
            </w:tcBorders>
          </w:tcPr>
          <w:p w14:paraId="0D283F3D" w14:textId="77777777" w:rsidR="00FB24B2" w:rsidRPr="00AA31DF" w:rsidRDefault="00AA31DF">
            <w:pPr>
              <w:jc w:val="center"/>
              <w:rPr>
                <w:rFonts w:cs="Arial"/>
                <w:color w:val="000000"/>
              </w:rPr>
            </w:pPr>
            <w:r w:rsidRPr="00AA31DF">
              <w:rPr>
                <w:rFonts w:cs="Arial"/>
                <w:color w:val="000000"/>
              </w:rPr>
              <w:t>2.</w:t>
            </w:r>
          </w:p>
        </w:tc>
        <w:tc>
          <w:tcPr>
            <w:tcW w:w="8221" w:type="dxa"/>
            <w:tcBorders>
              <w:top w:val="single" w:sz="4" w:space="0" w:color="auto"/>
              <w:left w:val="nil"/>
              <w:bottom w:val="single" w:sz="4" w:space="0" w:color="auto"/>
              <w:right w:val="nil"/>
            </w:tcBorders>
            <w:shd w:val="clear" w:color="auto" w:fill="D9D9D9"/>
          </w:tcPr>
          <w:p w14:paraId="5C0EC400" w14:textId="77777777" w:rsidR="00FB24B2" w:rsidRPr="00AA31DF" w:rsidRDefault="0054033C">
            <w:pPr>
              <w:rPr>
                <w:color w:val="000000"/>
                <w:lang w:val="en-GB"/>
              </w:rPr>
            </w:pPr>
            <w:r w:rsidRPr="00AA31DF">
              <w:rPr>
                <w:iCs/>
                <w:color w:val="000000"/>
              </w:rPr>
              <w:t xml:space="preserve">Study of </w:t>
            </w:r>
            <w:proofErr w:type="spellStart"/>
            <w:r w:rsidRPr="00AA31DF">
              <w:rPr>
                <w:iCs/>
                <w:color w:val="000000"/>
              </w:rPr>
              <w:t>taught</w:t>
            </w:r>
            <w:proofErr w:type="spellEnd"/>
            <w:r w:rsidRPr="00AA31DF">
              <w:rPr>
                <w:iCs/>
                <w:color w:val="000000"/>
              </w:rPr>
              <w:t xml:space="preserve"> </w:t>
            </w:r>
            <w:proofErr w:type="spellStart"/>
            <w:r w:rsidRPr="00AA31DF">
              <w:rPr>
                <w:iCs/>
                <w:color w:val="000000"/>
              </w:rPr>
              <w:t>material</w:t>
            </w:r>
            <w:proofErr w:type="spellEnd"/>
          </w:p>
        </w:tc>
        <w:tc>
          <w:tcPr>
            <w:tcW w:w="284" w:type="dxa"/>
            <w:shd w:val="clear" w:color="auto" w:fill="FFFFFF"/>
          </w:tcPr>
          <w:p w14:paraId="3D8220B9" w14:textId="77777777" w:rsidR="00FB24B2" w:rsidRPr="00AA31DF" w:rsidRDefault="00FB24B2">
            <w:pPr>
              <w:rPr>
                <w:rFonts w:cs="Arial"/>
                <w:color w:val="000000"/>
                <w:lang w:val="en-GB"/>
              </w:rPr>
            </w:pPr>
          </w:p>
        </w:tc>
        <w:tc>
          <w:tcPr>
            <w:tcW w:w="1134" w:type="dxa"/>
            <w:tcBorders>
              <w:top w:val="nil"/>
              <w:left w:val="nil"/>
              <w:bottom w:val="single" w:sz="4" w:space="0" w:color="auto"/>
              <w:right w:val="nil"/>
            </w:tcBorders>
            <w:shd w:val="clear" w:color="auto" w:fill="D9D9D9"/>
          </w:tcPr>
          <w:p w14:paraId="442E2230" w14:textId="77777777" w:rsidR="00FB24B2" w:rsidRPr="00AA31DF" w:rsidRDefault="0054033C">
            <w:pPr>
              <w:jc w:val="center"/>
              <w:rPr>
                <w:rFonts w:cs="Arial"/>
                <w:color w:val="000000"/>
                <w:lang w:val="en-US"/>
              </w:rPr>
            </w:pPr>
            <w:r w:rsidRPr="00AA31DF">
              <w:rPr>
                <w:rFonts w:cs="Arial"/>
                <w:color w:val="000000"/>
                <w:lang w:val="en-US"/>
              </w:rPr>
              <w:t>52</w:t>
            </w:r>
          </w:p>
        </w:tc>
      </w:tr>
      <w:tr w:rsidR="000E06F7" w:rsidRPr="00AA31DF" w14:paraId="45D4A168" w14:textId="77777777" w:rsidTr="00FB24B2">
        <w:trPr>
          <w:cantSplit/>
        </w:trPr>
        <w:tc>
          <w:tcPr>
            <w:tcW w:w="534" w:type="dxa"/>
            <w:tcBorders>
              <w:top w:val="single" w:sz="4" w:space="0" w:color="auto"/>
              <w:left w:val="nil"/>
              <w:bottom w:val="single" w:sz="4" w:space="0" w:color="auto"/>
              <w:right w:val="nil"/>
            </w:tcBorders>
          </w:tcPr>
          <w:p w14:paraId="5FDB6BE5" w14:textId="77777777" w:rsidR="00FB24B2" w:rsidRPr="00AA31DF" w:rsidRDefault="00AA31DF">
            <w:pPr>
              <w:jc w:val="center"/>
              <w:rPr>
                <w:rFonts w:cs="Arial"/>
                <w:color w:val="000000"/>
              </w:rPr>
            </w:pPr>
            <w:r w:rsidRPr="00AA31DF">
              <w:rPr>
                <w:rFonts w:cs="Arial"/>
                <w:color w:val="000000"/>
              </w:rPr>
              <w:t>3.</w:t>
            </w:r>
          </w:p>
        </w:tc>
        <w:tc>
          <w:tcPr>
            <w:tcW w:w="8221" w:type="dxa"/>
            <w:tcBorders>
              <w:top w:val="single" w:sz="4" w:space="0" w:color="auto"/>
              <w:left w:val="nil"/>
              <w:bottom w:val="single" w:sz="4" w:space="0" w:color="auto"/>
              <w:right w:val="nil"/>
            </w:tcBorders>
            <w:shd w:val="clear" w:color="auto" w:fill="D9D9D9"/>
          </w:tcPr>
          <w:p w14:paraId="7FC71D35" w14:textId="77777777" w:rsidR="00FB24B2" w:rsidRPr="00AA31DF" w:rsidRDefault="0054033C">
            <w:pPr>
              <w:rPr>
                <w:color w:val="000000"/>
                <w:lang w:val="en-GB"/>
              </w:rPr>
            </w:pPr>
            <w:r w:rsidRPr="00AA31DF">
              <w:rPr>
                <w:iCs/>
                <w:color w:val="000000"/>
                <w:lang w:val="en-US"/>
              </w:rPr>
              <w:t>Study and research of databases and exercises</w:t>
            </w:r>
          </w:p>
        </w:tc>
        <w:tc>
          <w:tcPr>
            <w:tcW w:w="284" w:type="dxa"/>
            <w:shd w:val="clear" w:color="auto" w:fill="FFFFFF"/>
          </w:tcPr>
          <w:p w14:paraId="14B88579" w14:textId="77777777" w:rsidR="00FB24B2" w:rsidRPr="00AA31DF" w:rsidRDefault="00FB24B2">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05E53952" w14:textId="77777777" w:rsidR="00FB24B2" w:rsidRPr="00AA31DF" w:rsidRDefault="0054033C">
            <w:pPr>
              <w:jc w:val="center"/>
              <w:rPr>
                <w:rFonts w:cs="Arial"/>
                <w:color w:val="000000"/>
                <w:lang w:val="en-US"/>
              </w:rPr>
            </w:pPr>
            <w:r w:rsidRPr="00AA31DF">
              <w:rPr>
                <w:rFonts w:cs="Arial"/>
                <w:color w:val="000000"/>
                <w:lang w:val="en-US"/>
              </w:rPr>
              <w:t>21</w:t>
            </w:r>
          </w:p>
        </w:tc>
      </w:tr>
      <w:tr w:rsidR="000E06F7" w:rsidRPr="00AA31DF" w14:paraId="02862003" w14:textId="77777777" w:rsidTr="00FB24B2">
        <w:trPr>
          <w:cantSplit/>
        </w:trPr>
        <w:tc>
          <w:tcPr>
            <w:tcW w:w="534" w:type="dxa"/>
            <w:tcBorders>
              <w:top w:val="single" w:sz="4" w:space="0" w:color="auto"/>
              <w:left w:val="nil"/>
              <w:bottom w:val="single" w:sz="4" w:space="0" w:color="auto"/>
              <w:right w:val="nil"/>
            </w:tcBorders>
          </w:tcPr>
          <w:p w14:paraId="0940E97A" w14:textId="77777777" w:rsidR="00FB24B2" w:rsidRPr="00AA31DF" w:rsidRDefault="00AA31DF">
            <w:pPr>
              <w:jc w:val="center"/>
              <w:rPr>
                <w:rFonts w:cs="Arial"/>
                <w:color w:val="000000"/>
              </w:rPr>
            </w:pPr>
            <w:r w:rsidRPr="00AA31DF">
              <w:rPr>
                <w:rFonts w:cs="Arial"/>
                <w:color w:val="000000"/>
              </w:rPr>
              <w:t>4.</w:t>
            </w:r>
          </w:p>
        </w:tc>
        <w:tc>
          <w:tcPr>
            <w:tcW w:w="8221" w:type="dxa"/>
            <w:tcBorders>
              <w:top w:val="single" w:sz="4" w:space="0" w:color="auto"/>
              <w:left w:val="nil"/>
              <w:bottom w:val="single" w:sz="4" w:space="0" w:color="auto"/>
              <w:right w:val="nil"/>
            </w:tcBorders>
            <w:shd w:val="clear" w:color="auto" w:fill="D9D9D9"/>
          </w:tcPr>
          <w:p w14:paraId="1A49A6DE" w14:textId="77777777" w:rsidR="00FB24B2" w:rsidRPr="00AA31DF" w:rsidRDefault="00AA31DF">
            <w:pPr>
              <w:rPr>
                <w:color w:val="000000"/>
                <w:lang w:val="en-GB"/>
              </w:rPr>
            </w:pPr>
            <w:r w:rsidRPr="00AA31DF">
              <w:rPr>
                <w:color w:val="000000"/>
                <w:lang w:val="en-GB"/>
              </w:rPr>
              <w:t>……………………………………………………………………………………….</w:t>
            </w:r>
          </w:p>
        </w:tc>
        <w:tc>
          <w:tcPr>
            <w:tcW w:w="284" w:type="dxa"/>
            <w:shd w:val="clear" w:color="auto" w:fill="FFFFFF"/>
          </w:tcPr>
          <w:p w14:paraId="1693594F" w14:textId="77777777" w:rsidR="00FB24B2" w:rsidRPr="00AA31DF" w:rsidRDefault="00FB24B2">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2DD5EA31"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24C6B6C8" w14:textId="77777777" w:rsidTr="00FB24B2">
        <w:trPr>
          <w:cantSplit/>
        </w:trPr>
        <w:tc>
          <w:tcPr>
            <w:tcW w:w="534" w:type="dxa"/>
            <w:tcBorders>
              <w:top w:val="single" w:sz="4" w:space="0" w:color="auto"/>
              <w:left w:val="nil"/>
              <w:bottom w:val="single" w:sz="4" w:space="0" w:color="auto"/>
              <w:right w:val="nil"/>
            </w:tcBorders>
          </w:tcPr>
          <w:p w14:paraId="6E86CE21" w14:textId="77777777" w:rsidR="00FB24B2" w:rsidRPr="00AA31DF" w:rsidRDefault="00AA31DF">
            <w:pPr>
              <w:jc w:val="center"/>
              <w:rPr>
                <w:rFonts w:cs="Arial"/>
                <w:color w:val="000000"/>
              </w:rPr>
            </w:pPr>
            <w:r w:rsidRPr="00AA31DF">
              <w:rPr>
                <w:rFonts w:cs="Arial"/>
                <w:color w:val="000000"/>
              </w:rPr>
              <w:t>5.</w:t>
            </w:r>
          </w:p>
        </w:tc>
        <w:tc>
          <w:tcPr>
            <w:tcW w:w="8221" w:type="dxa"/>
            <w:tcBorders>
              <w:top w:val="single" w:sz="4" w:space="0" w:color="auto"/>
              <w:left w:val="nil"/>
              <w:bottom w:val="single" w:sz="4" w:space="0" w:color="auto"/>
              <w:right w:val="nil"/>
            </w:tcBorders>
            <w:shd w:val="clear" w:color="auto" w:fill="D9D9D9"/>
          </w:tcPr>
          <w:p w14:paraId="449ECD4A" w14:textId="77777777" w:rsidR="00FB24B2" w:rsidRPr="00AA31DF" w:rsidRDefault="00FB24B2">
            <w:pPr>
              <w:rPr>
                <w:color w:val="000000"/>
                <w:lang w:val="en-US"/>
              </w:rPr>
            </w:pPr>
          </w:p>
        </w:tc>
        <w:tc>
          <w:tcPr>
            <w:tcW w:w="284" w:type="dxa"/>
            <w:shd w:val="clear" w:color="auto" w:fill="FFFFFF"/>
          </w:tcPr>
          <w:p w14:paraId="1B365FAF" w14:textId="77777777" w:rsidR="00FB24B2" w:rsidRPr="00AA31DF" w:rsidRDefault="00FB24B2">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10018136" w14:textId="77777777" w:rsidR="00FB24B2" w:rsidRPr="00AA31DF" w:rsidRDefault="00FB24B2">
            <w:pPr>
              <w:jc w:val="center"/>
              <w:rPr>
                <w:rFonts w:cs="Arial"/>
                <w:color w:val="000000"/>
                <w:lang w:val="en-GB"/>
              </w:rPr>
            </w:pPr>
          </w:p>
        </w:tc>
      </w:tr>
    </w:tbl>
    <w:p w14:paraId="765ED90A" w14:textId="77777777" w:rsidR="00FB24B2" w:rsidRPr="00AA31DF" w:rsidRDefault="00FB24B2" w:rsidP="00FB24B2">
      <w:pPr>
        <w:rPr>
          <w:rFonts w:cs="Arial"/>
          <w:color w:val="000000"/>
          <w:lang w:val="en-US" w:eastAsia="en-US"/>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0E06F7" w:rsidRPr="00AA31DF" w14:paraId="764CF67B" w14:textId="77777777" w:rsidTr="00FB24B2">
        <w:trPr>
          <w:cantSplit/>
        </w:trPr>
        <w:tc>
          <w:tcPr>
            <w:tcW w:w="5606" w:type="dxa"/>
            <w:gridSpan w:val="4"/>
          </w:tcPr>
          <w:p w14:paraId="2FB9524A" w14:textId="77777777" w:rsidR="00FB24B2" w:rsidRPr="00AA31DF" w:rsidRDefault="00AA31DF">
            <w:pPr>
              <w:rPr>
                <w:rFonts w:cs="Arial"/>
                <w:color w:val="000000"/>
                <w:lang w:val="en-US"/>
              </w:rPr>
            </w:pPr>
            <w:r w:rsidRPr="00AA31DF">
              <w:rPr>
                <w:rFonts w:cs="Arial"/>
                <w:b/>
                <w:color w:val="000000"/>
                <w:lang w:val="en-US"/>
              </w:rPr>
              <w:t>TEACHING METHOD</w:t>
            </w:r>
          </w:p>
        </w:tc>
        <w:tc>
          <w:tcPr>
            <w:tcW w:w="4582" w:type="dxa"/>
            <w:gridSpan w:val="2"/>
          </w:tcPr>
          <w:p w14:paraId="7396ABE2" w14:textId="77777777" w:rsidR="00FB24B2" w:rsidRPr="00AA31DF" w:rsidRDefault="00AA31DF">
            <w:pPr>
              <w:rPr>
                <w:rFonts w:cs="Arial"/>
                <w:color w:val="000000"/>
              </w:rPr>
            </w:pPr>
            <w:r w:rsidRPr="00AA31DF">
              <w:rPr>
                <w:rFonts w:cs="Arial"/>
                <w:b/>
                <w:color w:val="000000"/>
                <w:lang w:val="en-US"/>
              </w:rPr>
              <w:t>EXAMINATION</w:t>
            </w:r>
          </w:p>
        </w:tc>
      </w:tr>
      <w:tr w:rsidR="000E06F7" w:rsidRPr="00AA31DF" w14:paraId="62F36427" w14:textId="77777777" w:rsidTr="00FB24B2">
        <w:trPr>
          <w:cantSplit/>
        </w:trPr>
        <w:tc>
          <w:tcPr>
            <w:tcW w:w="5606" w:type="dxa"/>
            <w:gridSpan w:val="4"/>
          </w:tcPr>
          <w:p w14:paraId="0198D6C8" w14:textId="77777777" w:rsidR="00FB24B2" w:rsidRPr="00AA31DF" w:rsidRDefault="00AA31DF" w:rsidP="00026D20">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5F746124" w14:textId="77777777" w:rsidR="00FB24B2" w:rsidRPr="00AA31DF" w:rsidRDefault="00FB24B2" w:rsidP="00026D20">
            <w:pPr>
              <w:rPr>
                <w:rFonts w:cs="Arial"/>
                <w:color w:val="000000"/>
                <w:lang w:val="en-US"/>
              </w:rPr>
            </w:pPr>
          </w:p>
        </w:tc>
        <w:tc>
          <w:tcPr>
            <w:tcW w:w="2031" w:type="dxa"/>
            <w:tcBorders>
              <w:top w:val="nil"/>
              <w:left w:val="nil"/>
              <w:bottom w:val="single" w:sz="4" w:space="0" w:color="auto"/>
              <w:right w:val="nil"/>
            </w:tcBorders>
          </w:tcPr>
          <w:p w14:paraId="0EBF7B8C" w14:textId="77777777" w:rsidR="00FB24B2" w:rsidRPr="00AA31DF" w:rsidRDefault="00AA31DF" w:rsidP="00026D20">
            <w:pPr>
              <w:jc w:val="center"/>
              <w:rPr>
                <w:rFonts w:cs="Arial"/>
                <w:i/>
                <w:color w:val="000000"/>
                <w:lang w:val="en-US"/>
              </w:rPr>
            </w:pPr>
            <w:r w:rsidRPr="00AA31DF">
              <w:rPr>
                <w:rFonts w:cs="Arial"/>
                <w:i/>
                <w:color w:val="000000"/>
                <w:lang w:val="en-US"/>
              </w:rPr>
              <w:t>Weight</w:t>
            </w:r>
          </w:p>
        </w:tc>
      </w:tr>
      <w:tr w:rsidR="000E06F7" w:rsidRPr="00AA31DF" w14:paraId="3146D777" w14:textId="77777777" w:rsidTr="00FB24B2">
        <w:tc>
          <w:tcPr>
            <w:tcW w:w="2802" w:type="dxa"/>
            <w:vAlign w:val="bottom"/>
          </w:tcPr>
          <w:p w14:paraId="2E561226" w14:textId="77777777" w:rsidR="00FB24B2" w:rsidRPr="00AA31DF" w:rsidRDefault="00AA31DF">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3702F773" w14:textId="77777777" w:rsidR="00FB24B2" w:rsidRPr="00AA31DF" w:rsidRDefault="00FB24B2">
            <w:pPr>
              <w:jc w:val="center"/>
              <w:rPr>
                <w:rFonts w:cs="Arial"/>
                <w:color w:val="000000"/>
                <w:lang w:val="en-US"/>
              </w:rPr>
            </w:pPr>
          </w:p>
        </w:tc>
        <w:tc>
          <w:tcPr>
            <w:tcW w:w="1850" w:type="dxa"/>
            <w:vAlign w:val="bottom"/>
          </w:tcPr>
          <w:p w14:paraId="07DBC0BC" w14:textId="77777777" w:rsidR="00FB24B2" w:rsidRPr="00AA31DF" w:rsidRDefault="00FB24B2">
            <w:pPr>
              <w:rPr>
                <w:rFonts w:cs="Arial"/>
                <w:color w:val="000000"/>
              </w:rPr>
            </w:pPr>
          </w:p>
        </w:tc>
        <w:tc>
          <w:tcPr>
            <w:tcW w:w="387" w:type="dxa"/>
          </w:tcPr>
          <w:p w14:paraId="147DAA7E" w14:textId="77777777" w:rsidR="00FB24B2" w:rsidRPr="00AA31DF" w:rsidRDefault="00FB24B2">
            <w:pPr>
              <w:jc w:val="center"/>
              <w:rPr>
                <w:rFonts w:cs="Arial"/>
                <w:color w:val="000000"/>
              </w:rPr>
            </w:pPr>
          </w:p>
        </w:tc>
        <w:tc>
          <w:tcPr>
            <w:tcW w:w="2551" w:type="dxa"/>
            <w:vAlign w:val="bottom"/>
          </w:tcPr>
          <w:p w14:paraId="34024E1C" w14:textId="77777777" w:rsidR="00FB24B2" w:rsidRPr="00AA31DF" w:rsidRDefault="00AA31DF">
            <w:pPr>
              <w:jc w:val="right"/>
              <w:rPr>
                <w:rFonts w:cs="Arial"/>
                <w:color w:val="000000"/>
                <w:lang w:val="en-US"/>
              </w:rPr>
            </w:pPr>
            <w:r w:rsidRPr="00AA31DF">
              <w:rPr>
                <w:rFonts w:cs="Arial"/>
                <w:color w:val="000000"/>
                <w:lang w:val="en-US"/>
              </w:rPr>
              <w:t>Written exam</w:t>
            </w:r>
          </w:p>
        </w:tc>
        <w:tc>
          <w:tcPr>
            <w:tcW w:w="2031" w:type="dxa"/>
            <w:tcBorders>
              <w:top w:val="single" w:sz="4" w:space="0" w:color="auto"/>
              <w:left w:val="nil"/>
              <w:bottom w:val="single" w:sz="4" w:space="0" w:color="auto"/>
              <w:right w:val="nil"/>
            </w:tcBorders>
            <w:shd w:val="clear" w:color="auto" w:fill="D9D9D9"/>
          </w:tcPr>
          <w:p w14:paraId="577B53B3" w14:textId="77777777" w:rsidR="00FB24B2" w:rsidRPr="00AA31DF" w:rsidRDefault="00310DEC">
            <w:pPr>
              <w:jc w:val="center"/>
              <w:rPr>
                <w:rFonts w:cs="Arial"/>
                <w:color w:val="000000"/>
              </w:rPr>
            </w:pPr>
            <w:r w:rsidRPr="00AA31DF">
              <w:rPr>
                <w:rFonts w:cs="Arial"/>
                <w:color w:val="000000"/>
                <w:lang w:val="en-US"/>
              </w:rPr>
              <w:t>…</w:t>
            </w:r>
            <w:r w:rsidR="00AA31DF" w:rsidRPr="00AA31DF">
              <w:rPr>
                <w:rFonts w:cs="Arial"/>
                <w:color w:val="000000"/>
              </w:rPr>
              <w:t>%</w:t>
            </w:r>
          </w:p>
        </w:tc>
      </w:tr>
      <w:tr w:rsidR="000E06F7" w:rsidRPr="00AA31DF" w14:paraId="50117D00" w14:textId="77777777" w:rsidTr="00FB24B2">
        <w:tc>
          <w:tcPr>
            <w:tcW w:w="2802" w:type="dxa"/>
            <w:vAlign w:val="bottom"/>
          </w:tcPr>
          <w:p w14:paraId="05C4B71E" w14:textId="77777777" w:rsidR="00FB24B2" w:rsidRPr="00AA31DF" w:rsidRDefault="00AA31DF">
            <w:pPr>
              <w:jc w:val="right"/>
              <w:rPr>
                <w:rFonts w:cs="Arial"/>
                <w:color w:val="000000"/>
              </w:rPr>
            </w:pPr>
            <w:r w:rsidRPr="00AA31DF">
              <w:rPr>
                <w:rFonts w:cs="Arial"/>
                <w:color w:val="000000"/>
                <w:lang w:val="en-US"/>
              </w:rPr>
              <w:t>Seminar</w:t>
            </w:r>
          </w:p>
        </w:tc>
        <w:tc>
          <w:tcPr>
            <w:tcW w:w="567" w:type="dxa"/>
            <w:tcBorders>
              <w:top w:val="single" w:sz="4" w:space="0" w:color="auto"/>
              <w:left w:val="nil"/>
              <w:bottom w:val="single" w:sz="4" w:space="0" w:color="auto"/>
              <w:right w:val="nil"/>
            </w:tcBorders>
            <w:shd w:val="clear" w:color="auto" w:fill="D9D9D9"/>
          </w:tcPr>
          <w:p w14:paraId="66B1A6EE" w14:textId="77777777" w:rsidR="00FB24B2" w:rsidRPr="00AA31DF" w:rsidRDefault="00292606">
            <w:pPr>
              <w:jc w:val="center"/>
              <w:rPr>
                <w:rFonts w:cs="Arial"/>
                <w:color w:val="000000"/>
                <w:lang w:val="en-US"/>
              </w:rPr>
            </w:pPr>
            <w:r w:rsidRPr="00AA31DF">
              <w:rPr>
                <w:rFonts w:cs="Arial"/>
                <w:color w:val="000000"/>
                <w:lang w:val="en-US"/>
              </w:rPr>
              <w:t>52</w:t>
            </w:r>
          </w:p>
        </w:tc>
        <w:tc>
          <w:tcPr>
            <w:tcW w:w="1850" w:type="dxa"/>
            <w:vAlign w:val="bottom"/>
          </w:tcPr>
          <w:p w14:paraId="485DD8AB" w14:textId="77777777" w:rsidR="00FB24B2" w:rsidRPr="00AA31DF" w:rsidRDefault="00FB24B2">
            <w:pPr>
              <w:rPr>
                <w:rFonts w:cs="Arial"/>
                <w:color w:val="000000"/>
                <w:lang w:val="en-US"/>
              </w:rPr>
            </w:pPr>
          </w:p>
        </w:tc>
        <w:tc>
          <w:tcPr>
            <w:tcW w:w="387" w:type="dxa"/>
          </w:tcPr>
          <w:p w14:paraId="534DFAA7" w14:textId="77777777" w:rsidR="00FB24B2" w:rsidRPr="00AA31DF" w:rsidRDefault="00FB24B2">
            <w:pPr>
              <w:jc w:val="center"/>
              <w:rPr>
                <w:rFonts w:cs="Arial"/>
                <w:color w:val="000000"/>
                <w:lang w:val="en-US"/>
              </w:rPr>
            </w:pPr>
          </w:p>
        </w:tc>
        <w:tc>
          <w:tcPr>
            <w:tcW w:w="2551" w:type="dxa"/>
            <w:vAlign w:val="bottom"/>
          </w:tcPr>
          <w:p w14:paraId="7195AD09" w14:textId="77777777" w:rsidR="00FB24B2" w:rsidRPr="00AA31DF" w:rsidRDefault="00AA31DF">
            <w:pPr>
              <w:jc w:val="right"/>
              <w:rPr>
                <w:rFonts w:cs="Arial"/>
                <w:color w:val="000000"/>
              </w:rPr>
            </w:pPr>
            <w:r w:rsidRPr="00AA31DF">
              <w:rPr>
                <w:rFonts w:cs="Arial"/>
                <w:color w:val="000000"/>
                <w:lang w:val="en-US"/>
              </w:rPr>
              <w:t>Orals</w:t>
            </w:r>
          </w:p>
        </w:tc>
        <w:tc>
          <w:tcPr>
            <w:tcW w:w="2031" w:type="dxa"/>
            <w:tcBorders>
              <w:top w:val="single" w:sz="4" w:space="0" w:color="auto"/>
              <w:left w:val="nil"/>
              <w:bottom w:val="single" w:sz="4" w:space="0" w:color="auto"/>
              <w:right w:val="nil"/>
            </w:tcBorders>
            <w:shd w:val="clear" w:color="auto" w:fill="D9D9D9"/>
          </w:tcPr>
          <w:p w14:paraId="161C2058"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0E06F7" w:rsidRPr="00AA31DF" w14:paraId="16AC0C60" w14:textId="77777777" w:rsidTr="00FB24B2">
        <w:tc>
          <w:tcPr>
            <w:tcW w:w="2802" w:type="dxa"/>
            <w:vAlign w:val="bottom"/>
          </w:tcPr>
          <w:p w14:paraId="49F54935" w14:textId="77777777" w:rsidR="00FB24B2" w:rsidRPr="00AA31DF" w:rsidRDefault="00FB24B2">
            <w:pPr>
              <w:jc w:val="right"/>
              <w:rPr>
                <w:rFonts w:cs="Arial"/>
                <w:color w:val="000000"/>
                <w:lang w:val="en-US"/>
              </w:rPr>
            </w:pPr>
          </w:p>
        </w:tc>
        <w:tc>
          <w:tcPr>
            <w:tcW w:w="567" w:type="dxa"/>
            <w:tcBorders>
              <w:top w:val="single" w:sz="4" w:space="0" w:color="auto"/>
              <w:left w:val="nil"/>
              <w:bottom w:val="single" w:sz="4" w:space="0" w:color="auto"/>
              <w:right w:val="nil"/>
            </w:tcBorders>
          </w:tcPr>
          <w:p w14:paraId="620658C8" w14:textId="77777777" w:rsidR="00FB24B2" w:rsidRPr="00AA31DF" w:rsidRDefault="00FB24B2">
            <w:pPr>
              <w:jc w:val="center"/>
              <w:rPr>
                <w:rFonts w:cs="Arial"/>
                <w:color w:val="000000"/>
                <w:lang w:val="en-US"/>
              </w:rPr>
            </w:pPr>
          </w:p>
        </w:tc>
        <w:tc>
          <w:tcPr>
            <w:tcW w:w="1850" w:type="dxa"/>
            <w:vAlign w:val="bottom"/>
          </w:tcPr>
          <w:p w14:paraId="2888EB64" w14:textId="77777777" w:rsidR="00FB24B2" w:rsidRPr="00AA31DF" w:rsidRDefault="00FB24B2">
            <w:pPr>
              <w:rPr>
                <w:rFonts w:cs="Arial"/>
                <w:color w:val="000000"/>
              </w:rPr>
            </w:pPr>
          </w:p>
        </w:tc>
        <w:tc>
          <w:tcPr>
            <w:tcW w:w="387" w:type="dxa"/>
          </w:tcPr>
          <w:p w14:paraId="27BB2309" w14:textId="77777777" w:rsidR="00FB24B2" w:rsidRPr="00AA31DF" w:rsidRDefault="00FB24B2">
            <w:pPr>
              <w:jc w:val="center"/>
              <w:rPr>
                <w:rFonts w:cs="Arial"/>
                <w:color w:val="000000"/>
              </w:rPr>
            </w:pPr>
          </w:p>
        </w:tc>
        <w:tc>
          <w:tcPr>
            <w:tcW w:w="2551" w:type="dxa"/>
            <w:vAlign w:val="bottom"/>
          </w:tcPr>
          <w:p w14:paraId="513BE397" w14:textId="77777777" w:rsidR="00FB24B2" w:rsidRPr="00AA31DF" w:rsidRDefault="00FB24B2">
            <w:pPr>
              <w:jc w:val="right"/>
              <w:rPr>
                <w:rFonts w:cs="Arial"/>
                <w:color w:val="000000"/>
                <w:lang w:val="en-US"/>
              </w:rPr>
            </w:pPr>
          </w:p>
        </w:tc>
        <w:tc>
          <w:tcPr>
            <w:tcW w:w="2031" w:type="dxa"/>
            <w:tcBorders>
              <w:top w:val="single" w:sz="4" w:space="0" w:color="auto"/>
              <w:left w:val="nil"/>
              <w:bottom w:val="single" w:sz="4" w:space="0" w:color="auto"/>
              <w:right w:val="nil"/>
            </w:tcBorders>
          </w:tcPr>
          <w:p w14:paraId="0196F119" w14:textId="77777777" w:rsidR="00FB24B2" w:rsidRPr="00AA31DF" w:rsidRDefault="00FB24B2">
            <w:pPr>
              <w:jc w:val="center"/>
              <w:rPr>
                <w:rFonts w:cs="Arial"/>
                <w:color w:val="000000"/>
                <w:lang w:val="en-US"/>
              </w:rPr>
            </w:pPr>
          </w:p>
        </w:tc>
      </w:tr>
      <w:tr w:rsidR="000E06F7" w:rsidRPr="00AA31DF" w14:paraId="01E27972" w14:textId="77777777" w:rsidTr="00FB24B2">
        <w:trPr>
          <w:trHeight w:val="188"/>
        </w:trPr>
        <w:tc>
          <w:tcPr>
            <w:tcW w:w="2802" w:type="dxa"/>
            <w:vAlign w:val="bottom"/>
          </w:tcPr>
          <w:p w14:paraId="61636C81" w14:textId="77777777" w:rsidR="00FB24B2" w:rsidRPr="00AA31DF" w:rsidRDefault="00AA31DF">
            <w:pPr>
              <w:jc w:val="right"/>
              <w:rPr>
                <w:rFonts w:cs="Arial"/>
                <w:color w:val="000000"/>
                <w:lang w:val="en-US"/>
              </w:rPr>
            </w:pPr>
            <w:r w:rsidRPr="00AA31DF">
              <w:rPr>
                <w:rFonts w:cs="Arial"/>
                <w:color w:val="000000"/>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3E468DF5" w14:textId="77777777" w:rsidR="00FB24B2" w:rsidRPr="00AA31DF" w:rsidRDefault="00310DEC">
            <w:pPr>
              <w:jc w:val="center"/>
              <w:rPr>
                <w:rFonts w:cs="Arial"/>
                <w:color w:val="000000"/>
                <w:lang w:val="en-US"/>
              </w:rPr>
            </w:pPr>
            <w:r w:rsidRPr="00AA31DF">
              <w:rPr>
                <w:rFonts w:cs="Arial"/>
                <w:color w:val="000000"/>
                <w:lang w:val="en-US"/>
              </w:rPr>
              <w:t>52</w:t>
            </w:r>
          </w:p>
        </w:tc>
        <w:tc>
          <w:tcPr>
            <w:tcW w:w="1850" w:type="dxa"/>
            <w:vAlign w:val="bottom"/>
          </w:tcPr>
          <w:p w14:paraId="33C0C02E" w14:textId="77777777" w:rsidR="00FB24B2" w:rsidRPr="00AA31DF" w:rsidRDefault="00FB24B2">
            <w:pPr>
              <w:rPr>
                <w:rFonts w:cs="Arial"/>
                <w:color w:val="000000"/>
              </w:rPr>
            </w:pPr>
          </w:p>
        </w:tc>
        <w:tc>
          <w:tcPr>
            <w:tcW w:w="387" w:type="dxa"/>
          </w:tcPr>
          <w:p w14:paraId="049965D4" w14:textId="77777777" w:rsidR="00FB24B2" w:rsidRPr="00AA31DF" w:rsidRDefault="00FB24B2">
            <w:pPr>
              <w:jc w:val="center"/>
              <w:rPr>
                <w:rFonts w:cs="Arial"/>
                <w:color w:val="000000"/>
              </w:rPr>
            </w:pPr>
          </w:p>
        </w:tc>
        <w:tc>
          <w:tcPr>
            <w:tcW w:w="2551" w:type="dxa"/>
            <w:vAlign w:val="bottom"/>
          </w:tcPr>
          <w:p w14:paraId="0BE42393" w14:textId="77777777" w:rsidR="00FB24B2" w:rsidRPr="00AA31DF" w:rsidRDefault="00AA31DF">
            <w:pPr>
              <w:jc w:val="right"/>
              <w:rPr>
                <w:rFonts w:cs="Arial"/>
                <w:color w:val="000000"/>
                <w:lang w:val="en-US"/>
              </w:rPr>
            </w:pPr>
            <w:r w:rsidRPr="00AA31DF">
              <w:rPr>
                <w:rFonts w:cs="Arial"/>
                <w:color w:val="000000"/>
                <w:lang w:val="en-US"/>
              </w:rPr>
              <w:t>Personal assignments</w:t>
            </w:r>
          </w:p>
        </w:tc>
        <w:tc>
          <w:tcPr>
            <w:tcW w:w="2031" w:type="dxa"/>
            <w:tcBorders>
              <w:top w:val="single" w:sz="4" w:space="0" w:color="auto"/>
              <w:left w:val="nil"/>
              <w:bottom w:val="single" w:sz="4" w:space="0" w:color="auto"/>
              <w:right w:val="nil"/>
            </w:tcBorders>
            <w:shd w:val="clear" w:color="auto" w:fill="D9D9D9"/>
          </w:tcPr>
          <w:p w14:paraId="4A3582A9" w14:textId="77777777" w:rsidR="00FB24B2" w:rsidRPr="00AA31DF" w:rsidRDefault="00310DEC">
            <w:pPr>
              <w:jc w:val="center"/>
              <w:rPr>
                <w:rFonts w:cs="Arial"/>
                <w:color w:val="000000"/>
                <w:lang w:val="en-US"/>
              </w:rPr>
            </w:pPr>
            <w:r w:rsidRPr="00AA31DF">
              <w:rPr>
                <w:rFonts w:cs="Arial"/>
                <w:color w:val="000000"/>
                <w:lang w:val="en-US"/>
              </w:rPr>
              <w:t>100</w:t>
            </w:r>
            <w:r w:rsidR="00AA31DF" w:rsidRPr="00AA31DF">
              <w:rPr>
                <w:rFonts w:cs="Arial"/>
                <w:color w:val="000000"/>
                <w:lang w:val="en-US"/>
              </w:rPr>
              <w:t>%</w:t>
            </w:r>
          </w:p>
        </w:tc>
      </w:tr>
      <w:tr w:rsidR="000E06F7" w:rsidRPr="00AA31DF" w14:paraId="4C2193EC" w14:textId="77777777" w:rsidTr="00FB24B2">
        <w:tc>
          <w:tcPr>
            <w:tcW w:w="2802" w:type="dxa"/>
            <w:tcBorders>
              <w:top w:val="nil"/>
              <w:left w:val="nil"/>
              <w:bottom w:val="single" w:sz="4" w:space="0" w:color="auto"/>
              <w:right w:val="nil"/>
            </w:tcBorders>
            <w:vAlign w:val="bottom"/>
          </w:tcPr>
          <w:p w14:paraId="6859BB0A" w14:textId="77777777" w:rsidR="00FB24B2" w:rsidRPr="00AA31DF" w:rsidRDefault="00AA31DF">
            <w:pPr>
              <w:jc w:val="right"/>
              <w:rPr>
                <w:rFonts w:cs="Arial"/>
                <w:color w:val="000000"/>
              </w:rPr>
            </w:pPr>
            <w:r w:rsidRPr="00AA31DF">
              <w:rPr>
                <w:rFonts w:cs="Arial"/>
                <w:color w:val="000000"/>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55696A6A" w14:textId="77777777" w:rsidR="00FB24B2" w:rsidRPr="00AA31DF" w:rsidRDefault="00292606">
            <w:pPr>
              <w:jc w:val="center"/>
              <w:rPr>
                <w:rFonts w:cs="Arial"/>
                <w:color w:val="000000"/>
                <w:lang w:val="en-US"/>
              </w:rPr>
            </w:pPr>
            <w:r w:rsidRPr="00AA31DF">
              <w:rPr>
                <w:rFonts w:cs="Arial"/>
                <w:color w:val="000000"/>
                <w:lang w:val="en-US"/>
              </w:rPr>
              <w:t>21</w:t>
            </w:r>
          </w:p>
        </w:tc>
        <w:tc>
          <w:tcPr>
            <w:tcW w:w="1850" w:type="dxa"/>
            <w:vAlign w:val="bottom"/>
          </w:tcPr>
          <w:p w14:paraId="4824580C" w14:textId="77777777" w:rsidR="00FB24B2" w:rsidRPr="00AA31DF" w:rsidRDefault="00FB24B2">
            <w:pPr>
              <w:rPr>
                <w:rFonts w:cs="Arial"/>
                <w:color w:val="000000"/>
                <w:lang w:val="en-US"/>
              </w:rPr>
            </w:pPr>
          </w:p>
        </w:tc>
        <w:tc>
          <w:tcPr>
            <w:tcW w:w="387" w:type="dxa"/>
          </w:tcPr>
          <w:p w14:paraId="3552A1A5" w14:textId="77777777" w:rsidR="00FB24B2" w:rsidRPr="00AA31DF" w:rsidRDefault="00FB24B2">
            <w:pPr>
              <w:jc w:val="center"/>
              <w:rPr>
                <w:rFonts w:cs="Arial"/>
                <w:color w:val="000000"/>
              </w:rPr>
            </w:pPr>
          </w:p>
        </w:tc>
        <w:tc>
          <w:tcPr>
            <w:tcW w:w="2551" w:type="dxa"/>
            <w:tcBorders>
              <w:top w:val="nil"/>
              <w:left w:val="nil"/>
              <w:bottom w:val="single" w:sz="4" w:space="0" w:color="auto"/>
              <w:right w:val="nil"/>
            </w:tcBorders>
            <w:vAlign w:val="bottom"/>
          </w:tcPr>
          <w:p w14:paraId="3E101640" w14:textId="77777777" w:rsidR="00FB24B2" w:rsidRPr="00AA31DF" w:rsidRDefault="00AA31DF">
            <w:pPr>
              <w:jc w:val="right"/>
              <w:rPr>
                <w:rFonts w:cs="Arial"/>
                <w:color w:val="000000"/>
              </w:rPr>
            </w:pPr>
            <w:r w:rsidRPr="00AA31DF">
              <w:rPr>
                <w:rFonts w:cs="Arial"/>
                <w:color w:val="000000"/>
                <w:lang w:val="en-US"/>
              </w:rPr>
              <w:t>Group assignments</w:t>
            </w:r>
          </w:p>
        </w:tc>
        <w:tc>
          <w:tcPr>
            <w:tcW w:w="2031" w:type="dxa"/>
            <w:tcBorders>
              <w:top w:val="single" w:sz="4" w:space="0" w:color="auto"/>
              <w:left w:val="nil"/>
              <w:bottom w:val="single" w:sz="4" w:space="0" w:color="auto"/>
              <w:right w:val="nil"/>
            </w:tcBorders>
            <w:shd w:val="clear" w:color="auto" w:fill="D9D9D9"/>
          </w:tcPr>
          <w:p w14:paraId="0A3270E4"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72C248B0" w14:textId="77777777" w:rsidTr="00FB24B2">
        <w:tc>
          <w:tcPr>
            <w:tcW w:w="2802" w:type="dxa"/>
            <w:vAlign w:val="bottom"/>
          </w:tcPr>
          <w:p w14:paraId="3F34AE4F" w14:textId="77777777" w:rsidR="00FB24B2" w:rsidRPr="00AA31DF" w:rsidRDefault="00AA31DF">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630FE3EA" w14:textId="77777777" w:rsidR="00FB24B2" w:rsidRPr="00AA31DF" w:rsidRDefault="00292606">
            <w:pPr>
              <w:jc w:val="center"/>
              <w:rPr>
                <w:rFonts w:cs="Arial"/>
                <w:color w:val="000000"/>
                <w:lang w:val="en-US"/>
              </w:rPr>
            </w:pPr>
            <w:r w:rsidRPr="00AA31DF">
              <w:rPr>
                <w:rFonts w:cs="Arial"/>
                <w:color w:val="000000"/>
                <w:lang w:val="en-US"/>
              </w:rPr>
              <w:t>125</w:t>
            </w:r>
          </w:p>
        </w:tc>
        <w:tc>
          <w:tcPr>
            <w:tcW w:w="1850" w:type="dxa"/>
            <w:vAlign w:val="bottom"/>
          </w:tcPr>
          <w:p w14:paraId="73A77254" w14:textId="77777777" w:rsidR="00FB24B2" w:rsidRPr="00AA31DF" w:rsidRDefault="00FB24B2">
            <w:pPr>
              <w:jc w:val="right"/>
              <w:rPr>
                <w:rFonts w:cs="Arial"/>
                <w:color w:val="000000"/>
              </w:rPr>
            </w:pPr>
          </w:p>
        </w:tc>
        <w:tc>
          <w:tcPr>
            <w:tcW w:w="387" w:type="dxa"/>
          </w:tcPr>
          <w:p w14:paraId="79D9F70D" w14:textId="77777777" w:rsidR="00FB24B2" w:rsidRPr="00AA31DF" w:rsidRDefault="00FB24B2">
            <w:pPr>
              <w:jc w:val="center"/>
              <w:rPr>
                <w:rFonts w:cs="Arial"/>
                <w:color w:val="000000"/>
              </w:rPr>
            </w:pPr>
          </w:p>
        </w:tc>
        <w:tc>
          <w:tcPr>
            <w:tcW w:w="2551" w:type="dxa"/>
            <w:tcBorders>
              <w:top w:val="single" w:sz="4" w:space="0" w:color="auto"/>
              <w:left w:val="nil"/>
              <w:bottom w:val="nil"/>
              <w:right w:val="nil"/>
            </w:tcBorders>
          </w:tcPr>
          <w:p w14:paraId="39E79559" w14:textId="77777777" w:rsidR="00FB24B2" w:rsidRPr="00AA31DF" w:rsidRDefault="00AA31DF">
            <w:pPr>
              <w:jc w:val="right"/>
              <w:rPr>
                <w:rFonts w:cs="Arial"/>
                <w:color w:val="000000"/>
              </w:rPr>
            </w:pPr>
            <w:r w:rsidRPr="00AA31DF">
              <w:rPr>
                <w:rFonts w:cs="Arial"/>
                <w:color w:val="000000"/>
                <w:lang w:val="en-US"/>
              </w:rPr>
              <w:t>TOTAL</w:t>
            </w:r>
            <w:r w:rsidRPr="00AA31DF">
              <w:rPr>
                <w:rFonts w:cs="Arial"/>
                <w:color w:val="000000"/>
              </w:rPr>
              <w:t>:</w:t>
            </w:r>
          </w:p>
        </w:tc>
        <w:tc>
          <w:tcPr>
            <w:tcW w:w="2031" w:type="dxa"/>
            <w:tcBorders>
              <w:top w:val="single" w:sz="4" w:space="0" w:color="auto"/>
              <w:left w:val="nil"/>
              <w:bottom w:val="nil"/>
              <w:right w:val="nil"/>
            </w:tcBorders>
          </w:tcPr>
          <w:p w14:paraId="04595944"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bl>
    <w:p w14:paraId="226B709D"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0E06F7" w:rsidRPr="00F8031B" w14:paraId="2F780126" w14:textId="77777777" w:rsidTr="00FB24B2">
        <w:tc>
          <w:tcPr>
            <w:tcW w:w="1809" w:type="dxa"/>
            <w:tcBorders>
              <w:top w:val="nil"/>
              <w:left w:val="nil"/>
              <w:bottom w:val="nil"/>
              <w:right w:val="nil"/>
            </w:tcBorders>
          </w:tcPr>
          <w:p w14:paraId="0ECC0770"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364" w:type="dxa"/>
            <w:tcBorders>
              <w:top w:val="nil"/>
              <w:left w:val="nil"/>
              <w:bottom w:val="single" w:sz="4" w:space="0" w:color="auto"/>
              <w:right w:val="nil"/>
            </w:tcBorders>
            <w:shd w:val="clear" w:color="auto" w:fill="D9D9D9"/>
          </w:tcPr>
          <w:p w14:paraId="44460358" w14:textId="77777777" w:rsidR="00292606" w:rsidRPr="00AA31DF" w:rsidRDefault="00AA31DF" w:rsidP="00292606">
            <w:pPr>
              <w:numPr>
                <w:ilvl w:val="0"/>
                <w:numId w:val="11"/>
              </w:numPr>
              <w:jc w:val="both"/>
              <w:rPr>
                <w:color w:val="000000"/>
                <w:lang w:val="en-US"/>
              </w:rPr>
            </w:pPr>
            <w:r w:rsidRPr="00AA31DF">
              <w:rPr>
                <w:color w:val="000000"/>
                <w:lang w:val="en-US"/>
              </w:rPr>
              <w:t>Capello, Roberta. Regional economics. Routledge, 2015.</w:t>
            </w:r>
          </w:p>
          <w:p w14:paraId="4CFB0E86" w14:textId="77777777" w:rsidR="004B3FD9" w:rsidRPr="00AA31DF" w:rsidRDefault="00AA31DF" w:rsidP="00292606">
            <w:pPr>
              <w:numPr>
                <w:ilvl w:val="0"/>
                <w:numId w:val="11"/>
              </w:numPr>
              <w:jc w:val="both"/>
              <w:rPr>
                <w:color w:val="000000"/>
                <w:lang w:val="en-US"/>
              </w:rPr>
            </w:pPr>
            <w:proofErr w:type="spellStart"/>
            <w:r w:rsidRPr="00AA31DF">
              <w:rPr>
                <w:color w:val="000000"/>
                <w:lang w:val="en-US"/>
              </w:rPr>
              <w:t>O'sullivan</w:t>
            </w:r>
            <w:proofErr w:type="spellEnd"/>
            <w:r w:rsidRPr="00AA31DF">
              <w:rPr>
                <w:color w:val="000000"/>
                <w:lang w:val="en-US"/>
              </w:rPr>
              <w:t xml:space="preserve">, A. (1996). </w:t>
            </w:r>
            <w:r w:rsidRPr="00AA31DF">
              <w:rPr>
                <w:i/>
                <w:iCs/>
                <w:color w:val="000000"/>
                <w:lang w:val="en-US"/>
              </w:rPr>
              <w:t>Urban economics</w:t>
            </w:r>
            <w:r w:rsidRPr="00AA31DF">
              <w:rPr>
                <w:color w:val="000000"/>
                <w:lang w:val="en-US"/>
              </w:rPr>
              <w:t xml:space="preserve"> (Vol. 3). </w:t>
            </w:r>
            <w:proofErr w:type="spellStart"/>
            <w:r w:rsidRPr="00AA31DF">
              <w:rPr>
                <w:color w:val="000000"/>
              </w:rPr>
              <w:t>Chicago</w:t>
            </w:r>
            <w:proofErr w:type="spellEnd"/>
            <w:r w:rsidRPr="00AA31DF">
              <w:rPr>
                <w:color w:val="000000"/>
              </w:rPr>
              <w:t xml:space="preserve">: </w:t>
            </w:r>
            <w:proofErr w:type="spellStart"/>
            <w:r w:rsidRPr="00AA31DF">
              <w:rPr>
                <w:color w:val="000000"/>
              </w:rPr>
              <w:t>Irwin</w:t>
            </w:r>
            <w:proofErr w:type="spellEnd"/>
            <w:r w:rsidRPr="00AA31DF">
              <w:rPr>
                <w:color w:val="000000"/>
              </w:rPr>
              <w:t>.</w:t>
            </w:r>
          </w:p>
          <w:p w14:paraId="5669166D" w14:textId="77777777" w:rsidR="00292606" w:rsidRPr="00F47B0D" w:rsidRDefault="00AA31DF" w:rsidP="00292606">
            <w:pPr>
              <w:numPr>
                <w:ilvl w:val="0"/>
                <w:numId w:val="11"/>
              </w:numPr>
              <w:jc w:val="both"/>
              <w:rPr>
                <w:color w:val="000000"/>
                <w:lang w:val="en-US"/>
              </w:rPr>
            </w:pPr>
            <w:r w:rsidRPr="00AA31DF">
              <w:rPr>
                <w:color w:val="000000"/>
                <w:lang w:val="en-US"/>
              </w:rPr>
              <w:t xml:space="preserve">Nijkamp, P., Mills, E. S., &amp; Cheshire, P. C. (Eds.). (1986). </w:t>
            </w:r>
            <w:r w:rsidRPr="00AA31DF">
              <w:rPr>
                <w:i/>
                <w:iCs/>
                <w:color w:val="000000"/>
                <w:lang w:val="en-US"/>
              </w:rPr>
              <w:t>Handbook of Regional and Urban Economics: Applied urban economics</w:t>
            </w:r>
            <w:r w:rsidRPr="00AA31DF">
              <w:rPr>
                <w:color w:val="000000"/>
                <w:lang w:val="en-US"/>
              </w:rPr>
              <w:t xml:space="preserve"> (Vol. 3). </w:t>
            </w:r>
            <w:r w:rsidRPr="00F47B0D">
              <w:rPr>
                <w:color w:val="000000"/>
                <w:lang w:val="en-US"/>
              </w:rPr>
              <w:t>Elsevier.</w:t>
            </w:r>
          </w:p>
          <w:p w14:paraId="188E3515" w14:textId="77777777" w:rsidR="00292606" w:rsidRPr="00AA31DF" w:rsidRDefault="00AA31DF" w:rsidP="00292606">
            <w:pPr>
              <w:numPr>
                <w:ilvl w:val="0"/>
                <w:numId w:val="11"/>
              </w:numPr>
              <w:jc w:val="both"/>
              <w:rPr>
                <w:color w:val="000000"/>
              </w:rPr>
            </w:pPr>
            <w:r w:rsidRPr="00AA31DF">
              <w:rPr>
                <w:color w:val="000000"/>
                <w:lang w:val="en-US"/>
              </w:rPr>
              <w:t xml:space="preserve">McCann, P. </w:t>
            </w:r>
            <w:r w:rsidRPr="00AA31DF">
              <w:rPr>
                <w:i/>
                <w:iCs/>
                <w:color w:val="000000"/>
                <w:lang w:val="en-US"/>
              </w:rPr>
              <w:t>Modern Urban and Regional Economics</w:t>
            </w:r>
            <w:r w:rsidRPr="00AA31DF">
              <w:rPr>
                <w:color w:val="000000"/>
                <w:lang w:val="en-US"/>
              </w:rPr>
              <w:t xml:space="preserve">. </w:t>
            </w:r>
            <w:proofErr w:type="spellStart"/>
            <w:r w:rsidRPr="00AA31DF">
              <w:rPr>
                <w:color w:val="000000"/>
              </w:rPr>
              <w:t>Oxford</w:t>
            </w:r>
            <w:proofErr w:type="spellEnd"/>
            <w:r w:rsidRPr="00AA31DF">
              <w:rPr>
                <w:color w:val="000000"/>
              </w:rPr>
              <w:t xml:space="preserve"> University </w:t>
            </w:r>
            <w:proofErr w:type="spellStart"/>
            <w:r w:rsidRPr="00AA31DF">
              <w:rPr>
                <w:color w:val="000000"/>
              </w:rPr>
              <w:t>Press</w:t>
            </w:r>
            <w:proofErr w:type="spellEnd"/>
            <w:r w:rsidRPr="00AA31DF">
              <w:rPr>
                <w:color w:val="000000"/>
              </w:rPr>
              <w:t>, 2013.</w:t>
            </w:r>
          </w:p>
          <w:p w14:paraId="2297262C" w14:textId="77777777" w:rsidR="002F1AF5" w:rsidRPr="00AA31DF" w:rsidRDefault="00AA31DF" w:rsidP="002F1AF5">
            <w:pPr>
              <w:numPr>
                <w:ilvl w:val="0"/>
                <w:numId w:val="11"/>
              </w:numPr>
              <w:jc w:val="both"/>
              <w:rPr>
                <w:color w:val="000000"/>
                <w:lang w:val="en-US"/>
              </w:rPr>
            </w:pPr>
            <w:r w:rsidRPr="00AA31DF">
              <w:rPr>
                <w:color w:val="000000"/>
                <w:lang w:val="en-US"/>
              </w:rPr>
              <w:t>McDonald, J. F. (1997). Fundamentals of urban economics. Upper Saddle River, NJ: Prentice Hall.</w:t>
            </w:r>
          </w:p>
          <w:p w14:paraId="1BA01AA9" w14:textId="77777777" w:rsidR="002F1AF5" w:rsidRPr="00AA31DF" w:rsidRDefault="00AA31DF" w:rsidP="002F1AF5">
            <w:pPr>
              <w:numPr>
                <w:ilvl w:val="0"/>
                <w:numId w:val="11"/>
              </w:numPr>
              <w:jc w:val="both"/>
              <w:rPr>
                <w:color w:val="000000"/>
                <w:lang w:val="en-US"/>
              </w:rPr>
            </w:pPr>
            <w:r w:rsidRPr="00AA31DF">
              <w:rPr>
                <w:color w:val="000000"/>
                <w:lang w:val="en-US"/>
              </w:rPr>
              <w:t>Small, K. (2013). Urban transportation economics. Taylor &amp; Francis.</w:t>
            </w:r>
          </w:p>
          <w:p w14:paraId="682B9378" w14:textId="77777777" w:rsidR="002F1AF5" w:rsidRPr="00AA31DF" w:rsidRDefault="00AA31DF" w:rsidP="002F1AF5">
            <w:pPr>
              <w:numPr>
                <w:ilvl w:val="0"/>
                <w:numId w:val="11"/>
              </w:numPr>
              <w:jc w:val="both"/>
              <w:rPr>
                <w:color w:val="000000"/>
                <w:lang w:val="en-US"/>
              </w:rPr>
            </w:pPr>
            <w:r w:rsidRPr="00AA31DF">
              <w:rPr>
                <w:color w:val="000000"/>
                <w:lang w:val="en-US"/>
              </w:rPr>
              <w:lastRenderedPageBreak/>
              <w:t>Anas, A. (2013). Modelling in urban and regional economics. Taylor &amp; Francis.</w:t>
            </w:r>
          </w:p>
          <w:p w14:paraId="6AC546C5" w14:textId="77777777" w:rsidR="002F1AF5" w:rsidRPr="00AA31DF" w:rsidRDefault="00AA31DF" w:rsidP="002F1AF5">
            <w:pPr>
              <w:numPr>
                <w:ilvl w:val="0"/>
                <w:numId w:val="11"/>
              </w:numPr>
              <w:jc w:val="both"/>
              <w:rPr>
                <w:color w:val="000000"/>
                <w:lang w:val="en-US"/>
              </w:rPr>
            </w:pPr>
            <w:r w:rsidRPr="00AA31DF">
              <w:rPr>
                <w:color w:val="000000"/>
                <w:lang w:val="en-US"/>
              </w:rPr>
              <w:t>Small, K. A., Verhoef, E. T., &amp; Lindsey, R. (2007). The economics of urban transportation. Routledge.</w:t>
            </w:r>
          </w:p>
          <w:p w14:paraId="2D38EE27" w14:textId="77777777" w:rsidR="002F1AF5" w:rsidRPr="00AA31DF" w:rsidRDefault="00AA31DF" w:rsidP="002F1AF5">
            <w:pPr>
              <w:numPr>
                <w:ilvl w:val="0"/>
                <w:numId w:val="11"/>
              </w:numPr>
              <w:jc w:val="both"/>
              <w:rPr>
                <w:color w:val="000000"/>
                <w:lang w:val="en-US"/>
              </w:rPr>
            </w:pPr>
            <w:r w:rsidRPr="00AA31DF">
              <w:rPr>
                <w:color w:val="000000"/>
                <w:lang w:val="en-US"/>
              </w:rPr>
              <w:t>De Vries, J. (2013). European Urbanization, 1500-1800. Routledge.</w:t>
            </w:r>
          </w:p>
          <w:p w14:paraId="7C1507EF" w14:textId="77777777" w:rsidR="002F1AF5" w:rsidRPr="00AA31DF" w:rsidRDefault="00AA31DF" w:rsidP="002F1AF5">
            <w:pPr>
              <w:numPr>
                <w:ilvl w:val="0"/>
                <w:numId w:val="11"/>
              </w:numPr>
              <w:jc w:val="both"/>
              <w:rPr>
                <w:color w:val="000000"/>
                <w:lang w:val="en-US"/>
              </w:rPr>
            </w:pPr>
            <w:r w:rsidRPr="00AA31DF">
              <w:rPr>
                <w:color w:val="000000"/>
                <w:lang w:val="en-US"/>
              </w:rPr>
              <w:t>Hall, P. (2014). Cities of tomorrow: An intellectual history of urban planning and design since 1880. John Wiley &amp; Sons.</w:t>
            </w:r>
          </w:p>
          <w:p w14:paraId="4DDE5DC0" w14:textId="77777777" w:rsidR="002F1AF5" w:rsidRPr="00AA31DF" w:rsidRDefault="00AA31DF" w:rsidP="002F1AF5">
            <w:pPr>
              <w:numPr>
                <w:ilvl w:val="0"/>
                <w:numId w:val="11"/>
              </w:numPr>
              <w:jc w:val="both"/>
              <w:rPr>
                <w:color w:val="000000"/>
                <w:lang w:val="en-US"/>
              </w:rPr>
            </w:pPr>
            <w:r w:rsidRPr="00AA31DF">
              <w:rPr>
                <w:color w:val="000000"/>
                <w:lang w:val="en-US"/>
              </w:rPr>
              <w:t>Henderson, J. V. (1991). Urban development: Theory, fact, and illusion. OUP Catalogue.</w:t>
            </w:r>
          </w:p>
          <w:p w14:paraId="66BF6763" w14:textId="77777777" w:rsidR="002F1AF5" w:rsidRPr="00AA31DF" w:rsidRDefault="00AA31DF" w:rsidP="002F1AF5">
            <w:pPr>
              <w:numPr>
                <w:ilvl w:val="0"/>
                <w:numId w:val="11"/>
              </w:numPr>
              <w:jc w:val="both"/>
              <w:rPr>
                <w:color w:val="000000"/>
                <w:lang w:val="en-US"/>
              </w:rPr>
            </w:pPr>
            <w:r w:rsidRPr="00AA31DF">
              <w:rPr>
                <w:color w:val="000000"/>
                <w:lang w:val="en-US"/>
              </w:rPr>
              <w:t>DiPasquale, D., &amp; Wheaton, W. C. (1996). Urban economics and real estate markets (Vol. 23, No. 7). Englewood Cliffs, NJ: Prentice Hall.</w:t>
            </w:r>
          </w:p>
          <w:p w14:paraId="57EE3C98" w14:textId="77777777" w:rsidR="00292606" w:rsidRPr="00AA31DF" w:rsidRDefault="002F1AF5" w:rsidP="002F1AF5">
            <w:pPr>
              <w:numPr>
                <w:ilvl w:val="0"/>
                <w:numId w:val="11"/>
              </w:numPr>
              <w:jc w:val="both"/>
              <w:rPr>
                <w:color w:val="000000"/>
                <w:lang w:val="en-US"/>
              </w:rPr>
            </w:pPr>
            <w:r w:rsidRPr="00AA31DF">
              <w:rPr>
                <w:color w:val="000000"/>
                <w:lang w:val="en-US"/>
              </w:rPr>
              <w:t>Hopkins, L. D. (2001). Urban development: The logic of making plans (Vol. 166). Island Press</w:t>
            </w:r>
            <w:r w:rsidR="00AA31DF" w:rsidRPr="00AA31DF">
              <w:rPr>
                <w:color w:val="000000"/>
                <w:lang w:val="en-US"/>
              </w:rPr>
              <w:t>.</w:t>
            </w:r>
          </w:p>
          <w:p w14:paraId="6997882E" w14:textId="77777777" w:rsidR="00292606" w:rsidRPr="00AA31DF" w:rsidRDefault="00AA31DF" w:rsidP="00292606">
            <w:pPr>
              <w:jc w:val="both"/>
              <w:rPr>
                <w:color w:val="000000"/>
                <w:lang w:val="en-US"/>
              </w:rPr>
            </w:pPr>
            <w:r w:rsidRPr="00AA31DF">
              <w:rPr>
                <w:color w:val="000000"/>
                <w:lang w:val="en-US"/>
              </w:rPr>
              <w:t xml:space="preserve">    </w:t>
            </w:r>
          </w:p>
          <w:p w14:paraId="75503B4D" w14:textId="77777777" w:rsidR="00292606" w:rsidRPr="00AA31DF" w:rsidRDefault="00AA31DF" w:rsidP="00292606">
            <w:pPr>
              <w:jc w:val="both"/>
              <w:rPr>
                <w:i/>
                <w:color w:val="000000"/>
                <w:lang w:val="en-US"/>
              </w:rPr>
            </w:pPr>
            <w:r w:rsidRPr="00AA31DF">
              <w:rPr>
                <w:i/>
                <w:color w:val="000000"/>
                <w:lang w:val="en-US"/>
              </w:rPr>
              <w:t>Suggested papers</w:t>
            </w:r>
          </w:p>
          <w:p w14:paraId="21FFFD13" w14:textId="77777777" w:rsidR="002F1AF5" w:rsidRPr="00AA31DF" w:rsidRDefault="00AA31DF" w:rsidP="002F1AF5">
            <w:pPr>
              <w:numPr>
                <w:ilvl w:val="0"/>
                <w:numId w:val="12"/>
              </w:numPr>
              <w:jc w:val="both"/>
              <w:rPr>
                <w:color w:val="000000"/>
                <w:lang w:val="en-US"/>
              </w:rPr>
            </w:pPr>
            <w:r w:rsidRPr="00AA31DF">
              <w:rPr>
                <w:color w:val="000000"/>
                <w:lang w:val="en-US"/>
              </w:rPr>
              <w:t>Batty, M. (2020). Defining Complexity in Cities. In Theories and Models of Urbanization (pp. 13-26). Springer, Cham.</w:t>
            </w:r>
          </w:p>
          <w:p w14:paraId="749C7E5E" w14:textId="77777777" w:rsidR="002F1AF5" w:rsidRPr="00AA31DF" w:rsidRDefault="00AA31DF" w:rsidP="002F1AF5">
            <w:pPr>
              <w:numPr>
                <w:ilvl w:val="0"/>
                <w:numId w:val="12"/>
              </w:numPr>
              <w:jc w:val="both"/>
              <w:rPr>
                <w:color w:val="000000"/>
                <w:lang w:val="en-US"/>
              </w:rPr>
            </w:pPr>
            <w:r w:rsidRPr="00AA31DF">
              <w:rPr>
                <w:color w:val="000000"/>
                <w:lang w:val="en-US"/>
              </w:rPr>
              <w:t>Brenner, N., &amp; Schmid, C. (2017). Planetary urbanization. In The globalizing cities reader (pp. 479-482). Routledge.</w:t>
            </w:r>
          </w:p>
          <w:p w14:paraId="32A8CC64" w14:textId="77777777" w:rsidR="002F1AF5" w:rsidRPr="00AA31DF" w:rsidRDefault="00AA31DF" w:rsidP="002F1AF5">
            <w:pPr>
              <w:numPr>
                <w:ilvl w:val="0"/>
                <w:numId w:val="12"/>
              </w:numPr>
              <w:jc w:val="both"/>
              <w:rPr>
                <w:color w:val="000000"/>
                <w:lang w:val="en-US"/>
              </w:rPr>
            </w:pPr>
            <w:r w:rsidRPr="00AA31DF">
              <w:rPr>
                <w:color w:val="000000"/>
                <w:lang w:val="en-US"/>
              </w:rPr>
              <w:t>Brueckner, J. K., Mills, E., &amp; Kremer, M. (2001). Urban sprawl: Lessons from urban economics [with comments]. Brookings-Wharton papers on urban affairs, 65-97.</w:t>
            </w:r>
          </w:p>
          <w:p w14:paraId="10B5F611" w14:textId="77777777" w:rsidR="002F1AF5" w:rsidRPr="00AA31DF" w:rsidRDefault="00AA31DF" w:rsidP="002F1AF5">
            <w:pPr>
              <w:numPr>
                <w:ilvl w:val="0"/>
                <w:numId w:val="12"/>
              </w:numPr>
              <w:jc w:val="both"/>
              <w:rPr>
                <w:color w:val="000000"/>
                <w:lang w:val="en-US"/>
              </w:rPr>
            </w:pPr>
            <w:r w:rsidRPr="00AA31DF">
              <w:rPr>
                <w:color w:val="000000"/>
                <w:lang w:val="en-US"/>
              </w:rPr>
              <w:t>Cheshire, P., &amp; Sheppard, S. (2002). The welfare economics of land use planning. Journal of Urban economics, 52(2), 242-269.</w:t>
            </w:r>
          </w:p>
          <w:p w14:paraId="2FADA692" w14:textId="77777777" w:rsidR="002F1AF5" w:rsidRPr="00AA31DF" w:rsidRDefault="00AA31DF" w:rsidP="002F1AF5">
            <w:pPr>
              <w:numPr>
                <w:ilvl w:val="0"/>
                <w:numId w:val="12"/>
              </w:numPr>
              <w:jc w:val="both"/>
              <w:rPr>
                <w:color w:val="000000"/>
                <w:lang w:val="en-US"/>
              </w:rPr>
            </w:pPr>
            <w:proofErr w:type="spellStart"/>
            <w:r w:rsidRPr="00AA31DF">
              <w:rPr>
                <w:color w:val="000000"/>
                <w:lang w:val="en-US"/>
              </w:rPr>
              <w:t>Tsiotas</w:t>
            </w:r>
            <w:proofErr w:type="spellEnd"/>
            <w:r w:rsidRPr="00AA31DF">
              <w:rPr>
                <w:color w:val="000000"/>
                <w:lang w:val="en-US"/>
              </w:rPr>
              <w:t xml:space="preserve">, D., (2016) City-size or rank-size distribution? An empirical analysis on Greek urban populations, Theoretical and Empirical Researches in </w:t>
            </w:r>
          </w:p>
          <w:p w14:paraId="33DBF1F3" w14:textId="77777777" w:rsidR="002F1AF5" w:rsidRPr="00AA31DF" w:rsidRDefault="00AA31DF" w:rsidP="002F1AF5">
            <w:pPr>
              <w:numPr>
                <w:ilvl w:val="0"/>
                <w:numId w:val="12"/>
              </w:numPr>
              <w:jc w:val="both"/>
              <w:rPr>
                <w:color w:val="000000"/>
                <w:lang w:val="en-US"/>
              </w:rPr>
            </w:pPr>
            <w:r w:rsidRPr="00AA31DF">
              <w:rPr>
                <w:color w:val="000000"/>
                <w:lang w:val="en-US"/>
              </w:rPr>
              <w:t>Urban Management (TERUM), 11(4), pp.1–16.</w:t>
            </w:r>
          </w:p>
          <w:p w14:paraId="17DDD8FD" w14:textId="77777777" w:rsidR="007C38B8" w:rsidRPr="00AA31DF" w:rsidRDefault="00AA31DF" w:rsidP="007C38B8">
            <w:pPr>
              <w:numPr>
                <w:ilvl w:val="0"/>
                <w:numId w:val="12"/>
              </w:numPr>
              <w:jc w:val="both"/>
              <w:rPr>
                <w:color w:val="000000"/>
                <w:lang w:val="en-US"/>
              </w:rPr>
            </w:pPr>
            <w:r w:rsidRPr="00AA31DF">
              <w:rPr>
                <w:color w:val="000000"/>
                <w:lang w:val="en-US"/>
              </w:rPr>
              <w:t xml:space="preserve">Polyzos, S., </w:t>
            </w:r>
            <w:proofErr w:type="spellStart"/>
            <w:r w:rsidRPr="00AA31DF">
              <w:rPr>
                <w:color w:val="000000"/>
                <w:lang w:val="en-US"/>
              </w:rPr>
              <w:t>Tsiotas</w:t>
            </w:r>
            <w:proofErr w:type="spellEnd"/>
            <w:r w:rsidRPr="00AA31DF">
              <w:rPr>
                <w:color w:val="000000"/>
                <w:lang w:val="en-US"/>
              </w:rPr>
              <w:t>, D., (2020) “The contribution of transport infrastructures to the economic and regional development: a review of the conceptual framework”, Theoretical and Empirical Researches in Urban Management, 15(1), pp.5-23.</w:t>
            </w:r>
          </w:p>
          <w:p w14:paraId="34DA0FFE" w14:textId="77777777" w:rsidR="007C38B8" w:rsidRPr="00AA31DF" w:rsidRDefault="00AA31DF" w:rsidP="007C38B8">
            <w:pPr>
              <w:numPr>
                <w:ilvl w:val="0"/>
                <w:numId w:val="12"/>
              </w:numPr>
              <w:jc w:val="both"/>
              <w:rPr>
                <w:color w:val="000000"/>
                <w:lang w:val="en-US"/>
              </w:rPr>
            </w:pPr>
            <w:proofErr w:type="spellStart"/>
            <w:r w:rsidRPr="00AA31DF">
              <w:rPr>
                <w:color w:val="000000"/>
                <w:lang w:val="en-US"/>
              </w:rPr>
              <w:t>Tsiotas</w:t>
            </w:r>
            <w:proofErr w:type="spellEnd"/>
            <w:r w:rsidRPr="00AA31DF">
              <w:rPr>
                <w:color w:val="000000"/>
                <w:lang w:val="en-US"/>
              </w:rPr>
              <w:t xml:space="preserve">, D., (2016) “City-size or rank-size distribution? An empirical analysis on Greek urban populations”, Theoretical and Empirical Researches in </w:t>
            </w:r>
          </w:p>
          <w:p w14:paraId="2CA451F3" w14:textId="77777777" w:rsidR="007C38B8" w:rsidRPr="00AA31DF" w:rsidRDefault="00AA31DF" w:rsidP="007C38B8">
            <w:pPr>
              <w:numPr>
                <w:ilvl w:val="0"/>
                <w:numId w:val="12"/>
              </w:numPr>
              <w:jc w:val="both"/>
              <w:rPr>
                <w:color w:val="000000"/>
                <w:lang w:val="en-US"/>
              </w:rPr>
            </w:pPr>
            <w:r w:rsidRPr="00AA31DF">
              <w:rPr>
                <w:color w:val="000000"/>
                <w:lang w:val="en-US"/>
              </w:rPr>
              <w:t>Urban Management (TERUM), 11(4), pp.1–16.</w:t>
            </w:r>
          </w:p>
          <w:p w14:paraId="36E8A67A" w14:textId="77777777" w:rsidR="007C38B8" w:rsidRPr="00AA31DF" w:rsidRDefault="00AA31DF" w:rsidP="007C38B8">
            <w:pPr>
              <w:numPr>
                <w:ilvl w:val="0"/>
                <w:numId w:val="12"/>
              </w:numPr>
              <w:jc w:val="both"/>
              <w:rPr>
                <w:color w:val="000000"/>
                <w:lang w:val="en-US"/>
              </w:rPr>
            </w:pPr>
            <w:r w:rsidRPr="00AA31DF">
              <w:rPr>
                <w:color w:val="000000"/>
                <w:lang w:val="en-US"/>
              </w:rPr>
              <w:t xml:space="preserve">Seto, K. C., </w:t>
            </w:r>
            <w:proofErr w:type="spellStart"/>
            <w:r w:rsidRPr="00AA31DF">
              <w:rPr>
                <w:color w:val="000000"/>
                <w:lang w:val="en-US"/>
              </w:rPr>
              <w:t>Fragkias</w:t>
            </w:r>
            <w:proofErr w:type="spellEnd"/>
            <w:r w:rsidRPr="00AA31DF">
              <w:rPr>
                <w:color w:val="000000"/>
                <w:lang w:val="en-US"/>
              </w:rPr>
              <w:t xml:space="preserve">, M., </w:t>
            </w:r>
            <w:proofErr w:type="spellStart"/>
            <w:r w:rsidRPr="00AA31DF">
              <w:rPr>
                <w:color w:val="000000"/>
                <w:lang w:val="en-US"/>
              </w:rPr>
              <w:t>Güneralp</w:t>
            </w:r>
            <w:proofErr w:type="spellEnd"/>
            <w:r w:rsidRPr="00AA31DF">
              <w:rPr>
                <w:color w:val="000000"/>
                <w:lang w:val="en-US"/>
              </w:rPr>
              <w:t xml:space="preserve">, B., &amp; Reilly, M. K. (2011). A meta-analysis of global urban land expansion. </w:t>
            </w:r>
            <w:proofErr w:type="spellStart"/>
            <w:r w:rsidRPr="00AA31DF">
              <w:rPr>
                <w:color w:val="000000"/>
                <w:lang w:val="en-US"/>
              </w:rPr>
              <w:t>PloS</w:t>
            </w:r>
            <w:proofErr w:type="spellEnd"/>
            <w:r w:rsidRPr="00AA31DF">
              <w:rPr>
                <w:color w:val="000000"/>
                <w:lang w:val="en-US"/>
              </w:rPr>
              <w:t xml:space="preserve"> one, 6(8</w:t>
            </w:r>
            <w:proofErr w:type="gramStart"/>
            <w:r w:rsidRPr="00AA31DF">
              <w:rPr>
                <w:color w:val="000000"/>
                <w:lang w:val="en-US"/>
              </w:rPr>
              <w:t>).Fernandes</w:t>
            </w:r>
            <w:proofErr w:type="gramEnd"/>
            <w:r w:rsidRPr="00AA31DF">
              <w:rPr>
                <w:color w:val="000000"/>
                <w:lang w:val="en-US"/>
              </w:rPr>
              <w:t>, J. R., &amp; Chamusca, P. (2014). Urban policies, planning and retail resilience. Cities, 36, 170-177.</w:t>
            </w:r>
          </w:p>
          <w:p w14:paraId="16476FF0" w14:textId="77777777" w:rsidR="007C38B8" w:rsidRPr="00AA31DF" w:rsidRDefault="00AA31DF" w:rsidP="007C38B8">
            <w:pPr>
              <w:numPr>
                <w:ilvl w:val="0"/>
                <w:numId w:val="12"/>
              </w:numPr>
              <w:jc w:val="both"/>
              <w:rPr>
                <w:color w:val="000000"/>
                <w:lang w:val="en-US"/>
              </w:rPr>
            </w:pPr>
            <w:r w:rsidRPr="00AA31DF">
              <w:rPr>
                <w:color w:val="000000"/>
                <w:lang w:val="en-US"/>
              </w:rPr>
              <w:t>Jun, M. J. (2020). The effects of polycentric evolution on commute times in a polycentric compact city: A case of the Seoul Metropolitan Area. Cities, 98, 102587.</w:t>
            </w:r>
          </w:p>
          <w:p w14:paraId="4D9E06F4" w14:textId="77777777" w:rsidR="007C38B8" w:rsidRPr="00AA31DF" w:rsidRDefault="00AA31DF" w:rsidP="007C38B8">
            <w:pPr>
              <w:numPr>
                <w:ilvl w:val="0"/>
                <w:numId w:val="12"/>
              </w:numPr>
              <w:jc w:val="both"/>
              <w:rPr>
                <w:color w:val="000000"/>
                <w:lang w:val="en-US"/>
              </w:rPr>
            </w:pPr>
            <w:r w:rsidRPr="00AA31DF">
              <w:rPr>
                <w:color w:val="000000"/>
                <w:lang w:val="en-US"/>
              </w:rPr>
              <w:t>Gordon, P., Richardson, H. W., &amp; Wong, H. L. (1986). The distribution of population and employment in a polycentric city: the case of Los Angeles. Environment and planning A, 18(2), 161-173.</w:t>
            </w:r>
          </w:p>
          <w:p w14:paraId="427DA465" w14:textId="77777777" w:rsidR="007C38B8" w:rsidRPr="00AA31DF" w:rsidRDefault="00AA31DF" w:rsidP="007C38B8">
            <w:pPr>
              <w:numPr>
                <w:ilvl w:val="0"/>
                <w:numId w:val="12"/>
              </w:numPr>
              <w:jc w:val="both"/>
              <w:rPr>
                <w:color w:val="000000"/>
                <w:lang w:val="en-US"/>
              </w:rPr>
            </w:pPr>
            <w:proofErr w:type="spellStart"/>
            <w:r w:rsidRPr="00AA31DF">
              <w:rPr>
                <w:color w:val="000000"/>
                <w:lang w:val="en-US"/>
              </w:rPr>
              <w:t>Tsiotas</w:t>
            </w:r>
            <w:proofErr w:type="spellEnd"/>
            <w:r w:rsidRPr="00AA31DF">
              <w:rPr>
                <w:color w:val="000000"/>
                <w:lang w:val="en-US"/>
              </w:rPr>
              <w:t xml:space="preserve"> D. Polyzos S, Anastasiou A. (2014), Rank-Size distribution of Greek cities: a Regional Analysis, MIBES Transactions International Journal, vol. 8, pp. 164-173.]</w:t>
            </w:r>
          </w:p>
          <w:p w14:paraId="691883CA" w14:textId="77777777" w:rsidR="007C38B8" w:rsidRPr="00AA31DF" w:rsidRDefault="00AA31DF" w:rsidP="007C38B8">
            <w:pPr>
              <w:numPr>
                <w:ilvl w:val="0"/>
                <w:numId w:val="12"/>
              </w:numPr>
              <w:jc w:val="both"/>
              <w:rPr>
                <w:color w:val="000000"/>
                <w:lang w:val="en-US"/>
              </w:rPr>
            </w:pPr>
            <w:r w:rsidRPr="00AA31DF">
              <w:rPr>
                <w:color w:val="000000"/>
                <w:lang w:val="en-US"/>
              </w:rPr>
              <w:t xml:space="preserve">Polyzos S., </w:t>
            </w:r>
            <w:proofErr w:type="spellStart"/>
            <w:r w:rsidRPr="00AA31DF">
              <w:rPr>
                <w:color w:val="000000"/>
                <w:lang w:val="en-US"/>
              </w:rPr>
              <w:t>Minetos</w:t>
            </w:r>
            <w:proofErr w:type="spellEnd"/>
            <w:r w:rsidRPr="00AA31DF">
              <w:rPr>
                <w:color w:val="000000"/>
                <w:lang w:val="en-US"/>
              </w:rPr>
              <w:t xml:space="preserve"> D. (2009), Informal housing in Greece: A quantitative spatial analysis, Theoretical and Empirical Researches in Urban Management, 2(11), pp. 7-33. </w:t>
            </w:r>
          </w:p>
          <w:p w14:paraId="6C84D910" w14:textId="77777777" w:rsidR="007C38B8" w:rsidRPr="00AA31DF" w:rsidRDefault="00AA31DF" w:rsidP="007C38B8">
            <w:pPr>
              <w:numPr>
                <w:ilvl w:val="0"/>
                <w:numId w:val="12"/>
              </w:numPr>
              <w:jc w:val="both"/>
              <w:rPr>
                <w:color w:val="000000"/>
                <w:lang w:val="en-US"/>
              </w:rPr>
            </w:pPr>
            <w:r w:rsidRPr="00AA31DF">
              <w:rPr>
                <w:color w:val="000000"/>
                <w:lang w:val="en-US"/>
              </w:rPr>
              <w:t>Batty, M. (2020). Defining Complexity in Cities. In Theories and Models of Urbanization (pp. 13-26). Springer, Cham.</w:t>
            </w:r>
          </w:p>
          <w:p w14:paraId="3F881E3E" w14:textId="77777777" w:rsidR="007C38B8" w:rsidRPr="00AA31DF" w:rsidRDefault="00AA31DF" w:rsidP="007C38B8">
            <w:pPr>
              <w:numPr>
                <w:ilvl w:val="0"/>
                <w:numId w:val="12"/>
              </w:numPr>
              <w:jc w:val="both"/>
              <w:rPr>
                <w:color w:val="000000"/>
                <w:lang w:val="en-US"/>
              </w:rPr>
            </w:pPr>
            <w:r w:rsidRPr="00AA31DF">
              <w:rPr>
                <w:color w:val="000000"/>
                <w:lang w:val="en-US"/>
              </w:rPr>
              <w:t>Brenner, N., &amp; Schmid, C. (2017). Planetary urbanization. In The globalizing cities reader (pp. 479-482). Routledge.</w:t>
            </w:r>
          </w:p>
          <w:p w14:paraId="63FD0BDC" w14:textId="77777777" w:rsidR="007C38B8" w:rsidRPr="00AA31DF" w:rsidRDefault="00AA31DF" w:rsidP="007C38B8">
            <w:pPr>
              <w:numPr>
                <w:ilvl w:val="0"/>
                <w:numId w:val="12"/>
              </w:numPr>
              <w:jc w:val="both"/>
              <w:rPr>
                <w:color w:val="000000"/>
                <w:lang w:val="en-US"/>
              </w:rPr>
            </w:pPr>
            <w:r w:rsidRPr="00AA31DF">
              <w:rPr>
                <w:color w:val="000000"/>
                <w:lang w:val="en-US"/>
              </w:rPr>
              <w:t>Brueckner, J. K., Mills, E., &amp; Kremer, M. (2001). Urban sprawl: Lessons from urban economics [with comments]. Brookings-Wharton papers on urban affairs, 65-97.</w:t>
            </w:r>
          </w:p>
          <w:p w14:paraId="7DBCE0DE" w14:textId="77777777" w:rsidR="007C38B8" w:rsidRPr="00AA31DF" w:rsidRDefault="00AA31DF" w:rsidP="007C38B8">
            <w:pPr>
              <w:numPr>
                <w:ilvl w:val="0"/>
                <w:numId w:val="12"/>
              </w:numPr>
              <w:jc w:val="both"/>
              <w:rPr>
                <w:color w:val="000000"/>
                <w:lang w:val="en-US"/>
              </w:rPr>
            </w:pPr>
            <w:r w:rsidRPr="00AA31DF">
              <w:rPr>
                <w:color w:val="000000"/>
                <w:lang w:val="en-US"/>
              </w:rPr>
              <w:t>Cheshire, P., &amp; Sheppard, S. (2002). The welfare economics of land use planning. Journal of Urban economics, 52(2), 242-269.</w:t>
            </w:r>
          </w:p>
          <w:p w14:paraId="520B9EB5" w14:textId="77777777" w:rsidR="00292606" w:rsidRPr="00AA31DF" w:rsidRDefault="007C38B8" w:rsidP="007C38B8">
            <w:pPr>
              <w:numPr>
                <w:ilvl w:val="0"/>
                <w:numId w:val="12"/>
              </w:numPr>
              <w:jc w:val="both"/>
              <w:rPr>
                <w:color w:val="000000"/>
                <w:lang w:val="en-US"/>
              </w:rPr>
            </w:pPr>
            <w:r w:rsidRPr="00AA31DF">
              <w:rPr>
                <w:color w:val="000000"/>
                <w:lang w:val="en-US"/>
              </w:rPr>
              <w:t xml:space="preserve">Finance, O., &amp; </w:t>
            </w:r>
            <w:proofErr w:type="spellStart"/>
            <w:r w:rsidRPr="00AA31DF">
              <w:rPr>
                <w:color w:val="000000"/>
                <w:lang w:val="en-US"/>
              </w:rPr>
              <w:t>Swerts</w:t>
            </w:r>
            <w:proofErr w:type="spellEnd"/>
            <w:r w:rsidRPr="00AA31DF">
              <w:rPr>
                <w:color w:val="000000"/>
                <w:lang w:val="en-US"/>
              </w:rPr>
              <w:t xml:space="preserve">, E. (2020). Scaling laws in urban geography. Linkages with </w:t>
            </w:r>
            <w:r w:rsidRPr="00AA31DF">
              <w:rPr>
                <w:color w:val="000000"/>
                <w:lang w:val="en-US"/>
              </w:rPr>
              <w:lastRenderedPageBreak/>
              <w:t>urban theories, challenges and limitations. In Theories and Models of Urbanization (pp. 67-96). Springer, Cham</w:t>
            </w:r>
            <w:r w:rsidR="00AA31DF" w:rsidRPr="00AA31DF">
              <w:rPr>
                <w:color w:val="000000"/>
                <w:lang w:val="en-US"/>
              </w:rPr>
              <w:t>.</w:t>
            </w:r>
          </w:p>
          <w:p w14:paraId="22D45B8D" w14:textId="77777777" w:rsidR="00292606" w:rsidRPr="00AA31DF" w:rsidRDefault="00AA31DF" w:rsidP="00292606">
            <w:pPr>
              <w:jc w:val="both"/>
              <w:rPr>
                <w:color w:val="000000"/>
                <w:lang w:val="en-US"/>
              </w:rPr>
            </w:pPr>
            <w:r w:rsidRPr="00AA31DF">
              <w:rPr>
                <w:color w:val="000000"/>
                <w:lang w:val="en-US"/>
              </w:rPr>
              <w:t xml:space="preserve">  </w:t>
            </w:r>
          </w:p>
          <w:p w14:paraId="47C8E2E0" w14:textId="77777777" w:rsidR="00292606" w:rsidRPr="00AA31DF" w:rsidRDefault="00AA31DF" w:rsidP="00292606">
            <w:pPr>
              <w:jc w:val="both"/>
              <w:rPr>
                <w:i/>
                <w:color w:val="000000"/>
                <w:lang w:val="en-US"/>
              </w:rPr>
            </w:pPr>
            <w:proofErr w:type="spellStart"/>
            <w:r w:rsidRPr="00AA31DF">
              <w:rPr>
                <w:i/>
                <w:color w:val="000000"/>
              </w:rPr>
              <w:t>Other</w:t>
            </w:r>
            <w:proofErr w:type="spellEnd"/>
            <w:r w:rsidRPr="00AA31DF">
              <w:rPr>
                <w:i/>
                <w:color w:val="000000"/>
              </w:rPr>
              <w:t xml:space="preserve"> </w:t>
            </w:r>
            <w:proofErr w:type="spellStart"/>
            <w:r w:rsidRPr="00AA31DF">
              <w:rPr>
                <w:i/>
                <w:color w:val="000000"/>
              </w:rPr>
              <w:t>relevant</w:t>
            </w:r>
            <w:proofErr w:type="spellEnd"/>
            <w:r w:rsidRPr="00AA31DF">
              <w:rPr>
                <w:i/>
                <w:color w:val="000000"/>
              </w:rPr>
              <w:t xml:space="preserve"> </w:t>
            </w:r>
            <w:proofErr w:type="spellStart"/>
            <w:r w:rsidRPr="00AA31DF">
              <w:rPr>
                <w:i/>
                <w:color w:val="000000"/>
              </w:rPr>
              <w:t>indicative</w:t>
            </w:r>
            <w:proofErr w:type="spellEnd"/>
            <w:r w:rsidRPr="00AA31DF">
              <w:rPr>
                <w:i/>
                <w:color w:val="000000"/>
              </w:rPr>
              <w:t xml:space="preserve"> </w:t>
            </w:r>
            <w:r w:rsidRPr="00AA31DF">
              <w:rPr>
                <w:i/>
                <w:color w:val="000000"/>
                <w:lang w:val="en-US"/>
              </w:rPr>
              <w:t>literature</w:t>
            </w:r>
          </w:p>
          <w:p w14:paraId="00B47D20" w14:textId="77777777" w:rsidR="00083EB0" w:rsidRPr="00AA31DF" w:rsidRDefault="00AA31DF" w:rsidP="00083EB0">
            <w:pPr>
              <w:numPr>
                <w:ilvl w:val="0"/>
                <w:numId w:val="13"/>
              </w:numPr>
              <w:jc w:val="both"/>
              <w:rPr>
                <w:color w:val="000000"/>
                <w:lang w:val="en-US"/>
              </w:rPr>
            </w:pPr>
            <w:r w:rsidRPr="00AA31DF">
              <w:rPr>
                <w:color w:val="000000"/>
                <w:lang w:val="en-US"/>
              </w:rPr>
              <w:t xml:space="preserve">Polyzos S., </w:t>
            </w:r>
            <w:proofErr w:type="spellStart"/>
            <w:r w:rsidRPr="00AA31DF">
              <w:rPr>
                <w:color w:val="000000"/>
                <w:lang w:val="en-US"/>
              </w:rPr>
              <w:t>Minetos</w:t>
            </w:r>
            <w:proofErr w:type="spellEnd"/>
            <w:r w:rsidRPr="00AA31DF">
              <w:rPr>
                <w:color w:val="000000"/>
                <w:lang w:val="en-US"/>
              </w:rPr>
              <w:t xml:space="preserve"> D. </w:t>
            </w:r>
            <w:proofErr w:type="spellStart"/>
            <w:r w:rsidRPr="00AA31DF">
              <w:rPr>
                <w:color w:val="000000"/>
                <w:lang w:val="en-US"/>
              </w:rPr>
              <w:t>Niavis</w:t>
            </w:r>
            <w:proofErr w:type="spellEnd"/>
            <w:r w:rsidRPr="00AA31DF">
              <w:rPr>
                <w:color w:val="000000"/>
                <w:lang w:val="en-US"/>
              </w:rPr>
              <w:t xml:space="preserve"> S. (2013), Driving factors and empirical analysis of urban sprawl in Greece, Theoretical and Empirical Researches in Urban Management, vol. 8(1), pp. 5-29. </w:t>
            </w:r>
          </w:p>
          <w:p w14:paraId="2730EE9F" w14:textId="77777777" w:rsidR="00083EB0" w:rsidRPr="00AA31DF" w:rsidRDefault="00AA31DF" w:rsidP="00083EB0">
            <w:pPr>
              <w:numPr>
                <w:ilvl w:val="0"/>
                <w:numId w:val="13"/>
              </w:numPr>
              <w:jc w:val="both"/>
              <w:rPr>
                <w:color w:val="000000"/>
                <w:lang w:val="en-US"/>
              </w:rPr>
            </w:pPr>
            <w:r w:rsidRPr="00AA31DF">
              <w:rPr>
                <w:color w:val="000000"/>
                <w:lang w:val="en-US"/>
              </w:rPr>
              <w:t xml:space="preserve">Polyzos S., </w:t>
            </w:r>
            <w:proofErr w:type="spellStart"/>
            <w:r w:rsidRPr="00AA31DF">
              <w:rPr>
                <w:color w:val="000000"/>
                <w:lang w:val="en-US"/>
              </w:rPr>
              <w:t>Minetos</w:t>
            </w:r>
            <w:proofErr w:type="spellEnd"/>
            <w:r w:rsidRPr="00AA31DF">
              <w:rPr>
                <w:color w:val="000000"/>
                <w:lang w:val="en-US"/>
              </w:rPr>
              <w:t xml:space="preserve"> D. (2009), Informal housing in Greece: A quantitative spatial analysis, Theoretical and Empirical Researches in Urban Management, 2(11), pp. 7-33. </w:t>
            </w:r>
          </w:p>
          <w:p w14:paraId="1B3F13DF" w14:textId="77777777" w:rsidR="00083EB0" w:rsidRPr="00AA31DF" w:rsidRDefault="00AA31DF" w:rsidP="00083EB0">
            <w:pPr>
              <w:numPr>
                <w:ilvl w:val="0"/>
                <w:numId w:val="13"/>
              </w:numPr>
              <w:jc w:val="both"/>
              <w:rPr>
                <w:color w:val="000000"/>
                <w:lang w:val="en-US"/>
              </w:rPr>
            </w:pPr>
            <w:r w:rsidRPr="00AA31DF">
              <w:rPr>
                <w:color w:val="000000"/>
                <w:lang w:val="en-US"/>
              </w:rPr>
              <w:t xml:space="preserve">Christopoulou O., Polyzos S., </w:t>
            </w:r>
            <w:proofErr w:type="spellStart"/>
            <w:r w:rsidRPr="00AA31DF">
              <w:rPr>
                <w:color w:val="000000"/>
                <w:lang w:val="en-US"/>
              </w:rPr>
              <w:t>Minetos</w:t>
            </w:r>
            <w:proofErr w:type="spellEnd"/>
            <w:r w:rsidRPr="00AA31DF">
              <w:rPr>
                <w:color w:val="000000"/>
                <w:lang w:val="en-US"/>
              </w:rPr>
              <w:t xml:space="preserve"> D. (2007), Peri-urban and Urban Forests in Greece: Obstacle or Advantage to Urban Development, Management in Environmental Quality, An International Journal, vol. 18(4), pp. 382-395.</w:t>
            </w:r>
          </w:p>
          <w:p w14:paraId="5DEA0347" w14:textId="77777777" w:rsidR="00083EB0" w:rsidRPr="00AA31DF" w:rsidRDefault="00AA31DF" w:rsidP="00083EB0">
            <w:pPr>
              <w:numPr>
                <w:ilvl w:val="0"/>
                <w:numId w:val="13"/>
              </w:numPr>
              <w:jc w:val="both"/>
              <w:rPr>
                <w:color w:val="000000"/>
                <w:lang w:val="en-US"/>
              </w:rPr>
            </w:pPr>
            <w:proofErr w:type="spellStart"/>
            <w:r w:rsidRPr="00AA31DF">
              <w:rPr>
                <w:color w:val="000000"/>
                <w:lang w:val="en-US"/>
              </w:rPr>
              <w:t>Tsiotas</w:t>
            </w:r>
            <w:proofErr w:type="spellEnd"/>
            <w:r w:rsidRPr="00AA31DF">
              <w:rPr>
                <w:color w:val="000000"/>
                <w:lang w:val="en-US"/>
              </w:rPr>
              <w:t xml:space="preserve"> D., Polyzos S., Anastasiou A., (2014), Rank-Size distribution of Greek cities: a Regional Analysis, MIBES Transactions International Journal, vol. 8, pp. 164-173</w:t>
            </w:r>
          </w:p>
          <w:p w14:paraId="758C91E5" w14:textId="77777777" w:rsidR="00292606" w:rsidRPr="00AA31DF" w:rsidRDefault="00AA31DF" w:rsidP="00083EB0">
            <w:pPr>
              <w:numPr>
                <w:ilvl w:val="0"/>
                <w:numId w:val="13"/>
              </w:numPr>
              <w:jc w:val="both"/>
              <w:rPr>
                <w:color w:val="000000"/>
                <w:lang w:val="en-US"/>
              </w:rPr>
            </w:pPr>
            <w:r w:rsidRPr="00AA31DF">
              <w:rPr>
                <w:color w:val="000000"/>
                <w:lang w:val="en-US"/>
              </w:rPr>
              <w:t xml:space="preserve">Armstrong H. &amp; J. Taylor (2000), </w:t>
            </w:r>
            <w:r w:rsidRPr="00AA31DF">
              <w:rPr>
                <w:i/>
                <w:color w:val="000000"/>
                <w:lang w:val="en-US"/>
              </w:rPr>
              <w:t>Regional Economics and Policy</w:t>
            </w:r>
            <w:r w:rsidRPr="00AA31DF">
              <w:rPr>
                <w:color w:val="000000"/>
                <w:lang w:val="en-US"/>
              </w:rPr>
              <w:t>, Massachusetts: Blackwell</w:t>
            </w:r>
          </w:p>
          <w:p w14:paraId="2CC5F148" w14:textId="77777777" w:rsidR="00292606" w:rsidRPr="00AA31DF" w:rsidRDefault="00AA31DF" w:rsidP="00292606">
            <w:pPr>
              <w:numPr>
                <w:ilvl w:val="0"/>
                <w:numId w:val="13"/>
              </w:numPr>
              <w:jc w:val="both"/>
              <w:rPr>
                <w:color w:val="000000"/>
                <w:lang w:val="en-US"/>
              </w:rPr>
            </w:pPr>
            <w:r w:rsidRPr="00AA31DF">
              <w:rPr>
                <w:color w:val="000000"/>
                <w:lang w:val="en-US"/>
              </w:rPr>
              <w:t xml:space="preserve">Castells M. (1989), </w:t>
            </w:r>
            <w:r w:rsidRPr="00AA31DF">
              <w:rPr>
                <w:i/>
                <w:color w:val="000000"/>
                <w:lang w:val="en-US"/>
              </w:rPr>
              <w:t>The Informational City</w:t>
            </w:r>
            <w:r w:rsidRPr="00AA31DF">
              <w:rPr>
                <w:color w:val="000000"/>
                <w:lang w:val="en-US"/>
              </w:rPr>
              <w:t>, Oxford: Blackwell.</w:t>
            </w:r>
          </w:p>
          <w:p w14:paraId="40C630FF" w14:textId="77777777" w:rsidR="00292606" w:rsidRPr="00AA31DF" w:rsidRDefault="00AA31DF" w:rsidP="00292606">
            <w:pPr>
              <w:numPr>
                <w:ilvl w:val="0"/>
                <w:numId w:val="13"/>
              </w:numPr>
              <w:jc w:val="both"/>
              <w:rPr>
                <w:color w:val="000000"/>
                <w:lang w:val="en-US"/>
              </w:rPr>
            </w:pPr>
            <w:r w:rsidRPr="00AA31DF">
              <w:rPr>
                <w:color w:val="000000"/>
                <w:lang w:val="en-US"/>
              </w:rPr>
              <w:t xml:space="preserve">Dicken P. (2007), </w:t>
            </w:r>
            <w:r w:rsidRPr="00AA31DF">
              <w:rPr>
                <w:i/>
                <w:color w:val="000000"/>
                <w:lang w:val="en-US"/>
              </w:rPr>
              <w:t>Global Shift: mapping the changing Contours of the World Economy</w:t>
            </w:r>
            <w:r w:rsidRPr="00AA31DF">
              <w:rPr>
                <w:color w:val="000000"/>
                <w:lang w:val="en-US"/>
              </w:rPr>
              <w:t>, London: Sage.</w:t>
            </w:r>
          </w:p>
          <w:p w14:paraId="0E527850" w14:textId="77777777" w:rsidR="00292606" w:rsidRPr="00AA31DF" w:rsidRDefault="00AA31DF" w:rsidP="00292606">
            <w:pPr>
              <w:numPr>
                <w:ilvl w:val="0"/>
                <w:numId w:val="13"/>
              </w:numPr>
              <w:jc w:val="both"/>
              <w:rPr>
                <w:color w:val="000000"/>
                <w:lang w:val="en-US"/>
              </w:rPr>
            </w:pPr>
            <w:r w:rsidRPr="00AA31DF">
              <w:rPr>
                <w:color w:val="000000"/>
                <w:lang w:val="en-US"/>
              </w:rPr>
              <w:t xml:space="preserve">Krugman P. (2000), </w:t>
            </w:r>
            <w:r w:rsidRPr="00AA31DF">
              <w:rPr>
                <w:i/>
                <w:color w:val="000000"/>
                <w:lang w:val="en-US"/>
              </w:rPr>
              <w:t>The Return of Depression Economics</w:t>
            </w:r>
            <w:r w:rsidRPr="00AA31DF">
              <w:rPr>
                <w:color w:val="000000"/>
                <w:lang w:val="en-US"/>
              </w:rPr>
              <w:t>, New York: Norton and Company.</w:t>
            </w:r>
          </w:p>
          <w:p w14:paraId="0CDE4818" w14:textId="77777777" w:rsidR="00292606" w:rsidRPr="00AA31DF" w:rsidRDefault="00AA31DF" w:rsidP="00292606">
            <w:pPr>
              <w:numPr>
                <w:ilvl w:val="0"/>
                <w:numId w:val="13"/>
              </w:numPr>
              <w:jc w:val="both"/>
              <w:rPr>
                <w:color w:val="000000"/>
                <w:lang w:val="en-US"/>
              </w:rPr>
            </w:pPr>
            <w:r w:rsidRPr="00AA31DF">
              <w:rPr>
                <w:color w:val="000000"/>
                <w:lang w:val="en-US"/>
              </w:rPr>
              <w:t xml:space="preserve">Porter M. E. (1990), </w:t>
            </w:r>
            <w:r w:rsidRPr="00AA31DF">
              <w:rPr>
                <w:i/>
                <w:color w:val="000000"/>
                <w:lang w:val="en-US"/>
              </w:rPr>
              <w:t>The Competitive Advantage of Nations</w:t>
            </w:r>
            <w:r w:rsidRPr="00AA31DF">
              <w:rPr>
                <w:color w:val="000000"/>
                <w:lang w:val="en-US"/>
              </w:rPr>
              <w:t>, New York: Free Press.</w:t>
            </w:r>
          </w:p>
          <w:p w14:paraId="46806895" w14:textId="77777777" w:rsidR="00292606" w:rsidRPr="00AA31DF" w:rsidRDefault="00AA31DF" w:rsidP="00292606">
            <w:pPr>
              <w:numPr>
                <w:ilvl w:val="0"/>
                <w:numId w:val="13"/>
              </w:numPr>
              <w:jc w:val="both"/>
              <w:rPr>
                <w:color w:val="000000"/>
                <w:lang w:val="en-US"/>
              </w:rPr>
            </w:pPr>
            <w:r w:rsidRPr="00AA31DF">
              <w:rPr>
                <w:color w:val="000000"/>
                <w:lang w:val="en-US"/>
              </w:rPr>
              <w:t xml:space="preserve">Scott J. A. (1998), </w:t>
            </w:r>
            <w:r w:rsidRPr="00AA31DF">
              <w:rPr>
                <w:i/>
                <w:color w:val="000000"/>
                <w:lang w:val="en-US"/>
              </w:rPr>
              <w:t>Regions and the World Economy: The coming Shape of Global Production, Competition and Political Order</w:t>
            </w:r>
            <w:r w:rsidRPr="00AA31DF">
              <w:rPr>
                <w:color w:val="000000"/>
                <w:lang w:val="en-US"/>
              </w:rPr>
              <w:t>, Oxford: Oxford University Press</w:t>
            </w:r>
          </w:p>
          <w:p w14:paraId="4738E7E2" w14:textId="77777777" w:rsidR="00292606" w:rsidRPr="00AA31DF" w:rsidRDefault="00AA31DF" w:rsidP="00292606">
            <w:pPr>
              <w:numPr>
                <w:ilvl w:val="0"/>
                <w:numId w:val="13"/>
              </w:numPr>
              <w:jc w:val="both"/>
              <w:rPr>
                <w:color w:val="000000"/>
                <w:lang w:val="en-GB"/>
              </w:rPr>
            </w:pPr>
            <w:r w:rsidRPr="00AA31DF">
              <w:rPr>
                <w:color w:val="000000"/>
                <w:lang w:val="en-US"/>
              </w:rPr>
              <w:t xml:space="preserve">Amin A. and Thrift N. (1994), </w:t>
            </w:r>
            <w:r w:rsidRPr="00AA31DF">
              <w:rPr>
                <w:i/>
                <w:color w:val="000000"/>
                <w:lang w:val="en-US"/>
              </w:rPr>
              <w:t>Globalization, Institutions, and Regional Development in Europe</w:t>
            </w:r>
            <w:r w:rsidRPr="00AA31DF">
              <w:rPr>
                <w:color w:val="000000"/>
                <w:lang w:val="en-US"/>
              </w:rPr>
              <w:t>, Oxford University Press.</w:t>
            </w:r>
          </w:p>
          <w:p w14:paraId="6D249514" w14:textId="77777777" w:rsidR="00FB24B2" w:rsidRPr="00AA31DF" w:rsidRDefault="00292606" w:rsidP="00292606">
            <w:pPr>
              <w:numPr>
                <w:ilvl w:val="0"/>
                <w:numId w:val="13"/>
              </w:numPr>
              <w:jc w:val="both"/>
              <w:rPr>
                <w:color w:val="000000"/>
                <w:lang w:val="en-GB"/>
              </w:rPr>
            </w:pPr>
            <w:r w:rsidRPr="00AA31DF">
              <w:rPr>
                <w:color w:val="000000"/>
                <w:lang w:val="en-US"/>
              </w:rPr>
              <w:t xml:space="preserve">Harvey D. (2006), </w:t>
            </w:r>
            <w:r w:rsidRPr="00AA31DF">
              <w:rPr>
                <w:i/>
                <w:color w:val="000000"/>
                <w:lang w:val="en-US"/>
              </w:rPr>
              <w:t>Spaces of Global Capitalism: A Theory of Uneven Geographical Development</w:t>
            </w:r>
            <w:r w:rsidRPr="00AA31DF">
              <w:rPr>
                <w:color w:val="000000"/>
                <w:lang w:val="en-US"/>
              </w:rPr>
              <w:t>, London: Verso</w:t>
            </w:r>
          </w:p>
        </w:tc>
      </w:tr>
      <w:tr w:rsidR="000E06F7" w:rsidRPr="00AA31DF" w14:paraId="0B771315" w14:textId="77777777" w:rsidTr="00FB24B2">
        <w:tc>
          <w:tcPr>
            <w:tcW w:w="1809" w:type="dxa"/>
            <w:tcBorders>
              <w:top w:val="nil"/>
              <w:left w:val="nil"/>
              <w:bottom w:val="nil"/>
              <w:right w:val="nil"/>
            </w:tcBorders>
          </w:tcPr>
          <w:p w14:paraId="29D0E367"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4DB09CAA" w14:textId="77777777" w:rsidR="00FB24B2" w:rsidRPr="00AA31DF" w:rsidRDefault="00AA31DF">
            <w:pPr>
              <w:rPr>
                <w:color w:val="000000"/>
                <w:lang w:val="en-US"/>
              </w:rPr>
            </w:pPr>
            <w:r w:rsidRPr="00AA31DF">
              <w:rPr>
                <w:color w:val="000000"/>
                <w:lang w:val="en-US"/>
              </w:rPr>
              <w:t>……………………………………………………………………………………….</w:t>
            </w:r>
          </w:p>
        </w:tc>
      </w:tr>
      <w:tr w:rsidR="000E06F7" w:rsidRPr="00AA31DF" w14:paraId="37CC3662" w14:textId="77777777" w:rsidTr="00FB24B2">
        <w:tc>
          <w:tcPr>
            <w:tcW w:w="1809" w:type="dxa"/>
            <w:tcBorders>
              <w:top w:val="nil"/>
              <w:left w:val="nil"/>
              <w:bottom w:val="nil"/>
              <w:right w:val="nil"/>
            </w:tcBorders>
          </w:tcPr>
          <w:p w14:paraId="7223C0A0" w14:textId="77777777" w:rsidR="00FB24B2" w:rsidRPr="00AA31DF" w:rsidRDefault="00FB24B2">
            <w:pPr>
              <w:rPr>
                <w:rFonts w:cs="Arial"/>
                <w:b/>
                <w:color w:val="000000"/>
                <w:lang w:val="en-US"/>
              </w:rPr>
            </w:pPr>
          </w:p>
        </w:tc>
        <w:tc>
          <w:tcPr>
            <w:tcW w:w="8364" w:type="dxa"/>
            <w:tcBorders>
              <w:top w:val="single" w:sz="4" w:space="0" w:color="auto"/>
              <w:left w:val="nil"/>
              <w:bottom w:val="nil"/>
              <w:right w:val="nil"/>
            </w:tcBorders>
          </w:tcPr>
          <w:p w14:paraId="60A1BC93" w14:textId="77777777" w:rsidR="00FB24B2" w:rsidRPr="00AA31DF" w:rsidRDefault="00FB24B2">
            <w:pPr>
              <w:rPr>
                <w:rFonts w:cs="Arial"/>
                <w:color w:val="000000"/>
                <w:lang w:val="en-US"/>
              </w:rPr>
            </w:pPr>
          </w:p>
        </w:tc>
      </w:tr>
      <w:tr w:rsidR="000E06F7" w:rsidRPr="00F8031B" w14:paraId="561F556E" w14:textId="77777777" w:rsidTr="00FB24B2">
        <w:tc>
          <w:tcPr>
            <w:tcW w:w="1809" w:type="dxa"/>
            <w:tcBorders>
              <w:top w:val="nil"/>
              <w:left w:val="nil"/>
              <w:bottom w:val="nil"/>
              <w:right w:val="nil"/>
            </w:tcBorders>
          </w:tcPr>
          <w:p w14:paraId="304F256B" w14:textId="77777777" w:rsidR="00FB24B2" w:rsidRPr="00AA31DF" w:rsidRDefault="00AA31DF">
            <w:pPr>
              <w:rPr>
                <w:rFonts w:cs="Arial"/>
                <w:b/>
                <w:color w:val="000000"/>
                <w:lang w:val="en-US"/>
              </w:rPr>
            </w:pPr>
            <w:r w:rsidRPr="00AA31DF">
              <w:rPr>
                <w:rFonts w:cs="Arial"/>
                <w:b/>
                <w:color w:val="000000"/>
                <w:lang w:val="en-US"/>
              </w:rPr>
              <w:t>NOTES</w:t>
            </w:r>
          </w:p>
        </w:tc>
        <w:tc>
          <w:tcPr>
            <w:tcW w:w="8364" w:type="dxa"/>
            <w:tcBorders>
              <w:top w:val="nil"/>
              <w:left w:val="nil"/>
              <w:bottom w:val="single" w:sz="4" w:space="0" w:color="auto"/>
              <w:right w:val="nil"/>
            </w:tcBorders>
            <w:shd w:val="clear" w:color="auto" w:fill="D9D9D9"/>
          </w:tcPr>
          <w:p w14:paraId="675B4F36" w14:textId="77777777" w:rsidR="00316828" w:rsidRPr="00AA31DF" w:rsidRDefault="00AA31DF" w:rsidP="00316828">
            <w:pPr>
              <w:rPr>
                <w:rFonts w:cs="Arial"/>
                <w:i/>
                <w:color w:val="000000"/>
                <w:lang w:val="en-US"/>
              </w:rPr>
            </w:pPr>
            <w:r w:rsidRPr="00AA31DF">
              <w:rPr>
                <w:rFonts w:cs="Arial"/>
                <w:i/>
                <w:color w:val="000000"/>
                <w:lang w:val="en-US"/>
              </w:rPr>
              <w:t>Related scientific journals</w:t>
            </w:r>
          </w:p>
          <w:p w14:paraId="34FAC68D" w14:textId="77777777" w:rsidR="007C38B8" w:rsidRPr="00AA31DF" w:rsidRDefault="00AA31DF" w:rsidP="007C38B8">
            <w:pPr>
              <w:rPr>
                <w:rFonts w:cs="Arial"/>
                <w:color w:val="000000"/>
                <w:lang w:val="en-US"/>
              </w:rPr>
            </w:pPr>
            <w:r w:rsidRPr="00AA31DF">
              <w:rPr>
                <w:rFonts w:cs="Arial"/>
                <w:color w:val="000000"/>
                <w:lang w:val="en-US"/>
              </w:rPr>
              <w:t>Journal of Urban Economics (Elsevier)</w:t>
            </w:r>
          </w:p>
          <w:p w14:paraId="139FD356" w14:textId="77777777" w:rsidR="007C38B8" w:rsidRPr="00AA31DF" w:rsidRDefault="00AA31DF" w:rsidP="007C38B8">
            <w:pPr>
              <w:rPr>
                <w:rFonts w:cs="Arial"/>
                <w:color w:val="000000"/>
                <w:lang w:val="en-US"/>
              </w:rPr>
            </w:pPr>
            <w:r w:rsidRPr="00AA31DF">
              <w:rPr>
                <w:rFonts w:cs="Arial"/>
                <w:color w:val="000000"/>
                <w:lang w:val="en-US"/>
              </w:rPr>
              <w:t>Review of Urban &amp; Regional Development Studies (Wiley)</w:t>
            </w:r>
          </w:p>
          <w:p w14:paraId="757B41FC" w14:textId="77777777" w:rsidR="007C38B8" w:rsidRPr="00AA31DF" w:rsidRDefault="00AA31DF" w:rsidP="007C38B8">
            <w:pPr>
              <w:rPr>
                <w:rFonts w:cs="Arial"/>
                <w:color w:val="000000"/>
                <w:lang w:val="en-US"/>
              </w:rPr>
            </w:pPr>
            <w:r w:rsidRPr="00AA31DF">
              <w:rPr>
                <w:rFonts w:cs="Arial"/>
                <w:color w:val="000000"/>
                <w:lang w:val="en-US"/>
              </w:rPr>
              <w:t>Regional Science and Urban Economics (Elsevier)</w:t>
            </w:r>
          </w:p>
          <w:p w14:paraId="149F6626" w14:textId="77777777" w:rsidR="007C38B8" w:rsidRPr="00AA31DF" w:rsidRDefault="00AA31DF" w:rsidP="007C38B8">
            <w:pPr>
              <w:rPr>
                <w:rFonts w:cs="Arial"/>
                <w:color w:val="000000"/>
                <w:lang w:val="en-US"/>
              </w:rPr>
            </w:pPr>
            <w:r w:rsidRPr="00AA31DF">
              <w:rPr>
                <w:rFonts w:cs="Arial"/>
                <w:color w:val="000000"/>
                <w:lang w:val="en-US"/>
              </w:rPr>
              <w:t>Urban studies (SAGE)</w:t>
            </w:r>
          </w:p>
          <w:p w14:paraId="421E6E2F" w14:textId="77777777" w:rsidR="007C38B8" w:rsidRPr="00AA31DF" w:rsidRDefault="00AA31DF" w:rsidP="007C38B8">
            <w:pPr>
              <w:rPr>
                <w:rFonts w:cs="Arial"/>
                <w:color w:val="000000"/>
                <w:lang w:val="en-US"/>
              </w:rPr>
            </w:pPr>
            <w:r w:rsidRPr="00AA31DF">
              <w:rPr>
                <w:rFonts w:cs="Arial"/>
                <w:color w:val="000000"/>
                <w:lang w:val="en-US"/>
              </w:rPr>
              <w:t>Cities (Elsevier)</w:t>
            </w:r>
          </w:p>
          <w:p w14:paraId="2475EBA0" w14:textId="77777777" w:rsidR="007C38B8" w:rsidRPr="00AA31DF" w:rsidRDefault="00AA31DF" w:rsidP="007C38B8">
            <w:pPr>
              <w:rPr>
                <w:rFonts w:cs="Arial"/>
                <w:color w:val="000000"/>
                <w:lang w:val="en-US"/>
              </w:rPr>
            </w:pPr>
            <w:r w:rsidRPr="00AA31DF">
              <w:rPr>
                <w:rFonts w:cs="Arial"/>
                <w:color w:val="000000"/>
                <w:lang w:val="en-US"/>
              </w:rPr>
              <w:t>Urban Geography (Taylor &amp; Francis)</w:t>
            </w:r>
          </w:p>
          <w:p w14:paraId="5ADD17D7" w14:textId="77777777" w:rsidR="007C38B8" w:rsidRPr="00AA31DF" w:rsidRDefault="00AA31DF" w:rsidP="007C38B8">
            <w:pPr>
              <w:rPr>
                <w:rFonts w:cs="Arial"/>
                <w:color w:val="000000"/>
                <w:lang w:val="en-US"/>
              </w:rPr>
            </w:pPr>
            <w:r w:rsidRPr="00AA31DF">
              <w:rPr>
                <w:rFonts w:cs="Arial"/>
                <w:color w:val="000000"/>
                <w:lang w:val="en-US"/>
              </w:rPr>
              <w:t>The Urban Review (Springer)</w:t>
            </w:r>
          </w:p>
          <w:p w14:paraId="6EE86E37" w14:textId="77777777" w:rsidR="007C38B8" w:rsidRPr="00AA31DF" w:rsidRDefault="00AA31DF" w:rsidP="007C38B8">
            <w:pPr>
              <w:rPr>
                <w:rFonts w:cs="Arial"/>
                <w:color w:val="000000"/>
                <w:lang w:val="en-US"/>
              </w:rPr>
            </w:pPr>
            <w:r w:rsidRPr="00AA31DF">
              <w:rPr>
                <w:rFonts w:cs="Arial"/>
                <w:color w:val="000000"/>
                <w:lang w:val="en-US"/>
              </w:rPr>
              <w:t>Computers, Environment, and Urban Systems (Elsevier)</w:t>
            </w:r>
          </w:p>
          <w:p w14:paraId="65D92F63" w14:textId="77777777" w:rsidR="007C38B8" w:rsidRPr="00AA31DF" w:rsidRDefault="00AA31DF" w:rsidP="007C38B8">
            <w:pPr>
              <w:rPr>
                <w:rFonts w:cs="Arial"/>
                <w:color w:val="000000"/>
                <w:lang w:val="en-US"/>
              </w:rPr>
            </w:pPr>
            <w:r w:rsidRPr="00AA31DF">
              <w:rPr>
                <w:rFonts w:cs="Arial"/>
                <w:color w:val="000000"/>
                <w:lang w:val="en-US"/>
              </w:rPr>
              <w:t>Environment and Planning A: Economy and Space (SAGE)</w:t>
            </w:r>
          </w:p>
          <w:p w14:paraId="57FBC919" w14:textId="77777777" w:rsidR="007C38B8" w:rsidRPr="00AA31DF" w:rsidRDefault="00AA31DF" w:rsidP="007C38B8">
            <w:pPr>
              <w:rPr>
                <w:rFonts w:cs="Arial"/>
                <w:color w:val="000000"/>
                <w:lang w:val="en-US"/>
              </w:rPr>
            </w:pPr>
            <w:r w:rsidRPr="00AA31DF">
              <w:rPr>
                <w:rFonts w:cs="Arial"/>
                <w:color w:val="000000"/>
                <w:lang w:val="en-US"/>
              </w:rPr>
              <w:t xml:space="preserve">Environment and Planning B: Planning and design (SAGE) </w:t>
            </w:r>
          </w:p>
          <w:p w14:paraId="715E9FA4" w14:textId="77777777" w:rsidR="00FB24B2" w:rsidRPr="00AA31DF" w:rsidRDefault="007C38B8" w:rsidP="007C38B8">
            <w:pPr>
              <w:rPr>
                <w:rFonts w:cs="Arial"/>
                <w:color w:val="000000"/>
                <w:lang w:val="en-US"/>
              </w:rPr>
            </w:pPr>
            <w:r w:rsidRPr="00AA31DF">
              <w:rPr>
                <w:rFonts w:cs="Arial"/>
                <w:color w:val="000000"/>
                <w:lang w:val="en-US"/>
              </w:rPr>
              <w:t>Networks and Spatial Economics (Springer</w:t>
            </w:r>
            <w:r w:rsidR="003B5F41" w:rsidRPr="00AA31DF">
              <w:rPr>
                <w:rFonts w:cs="Arial"/>
                <w:color w:val="000000"/>
                <w:lang w:val="en-US"/>
              </w:rPr>
              <w:t>)</w:t>
            </w:r>
          </w:p>
        </w:tc>
      </w:tr>
    </w:tbl>
    <w:p w14:paraId="14D1CB9E" w14:textId="77777777" w:rsidR="00AD527C" w:rsidRPr="00AA31DF" w:rsidRDefault="00AD527C" w:rsidP="00BF720A">
      <w:pPr>
        <w:rPr>
          <w:b/>
          <w:color w:val="000000"/>
          <w:lang w:val="en-GB"/>
        </w:rPr>
      </w:pPr>
    </w:p>
    <w:p w14:paraId="4F7D2F16" w14:textId="77777777" w:rsidR="00AD527C" w:rsidRPr="00AA31DF" w:rsidRDefault="00AD527C" w:rsidP="00AD527C">
      <w:pPr>
        <w:rPr>
          <w:color w:val="000000"/>
          <w:lang w:val="en-GB"/>
        </w:rPr>
      </w:pPr>
    </w:p>
    <w:p w14:paraId="10842BCC" w14:textId="77777777" w:rsidR="00AD527C" w:rsidRPr="00AA31DF" w:rsidRDefault="00AD527C" w:rsidP="00AD527C">
      <w:pPr>
        <w:rPr>
          <w:color w:val="000000"/>
          <w:lang w:val="en-GB"/>
        </w:rPr>
      </w:pPr>
    </w:p>
    <w:p w14:paraId="3990EB8E" w14:textId="77777777" w:rsidR="00AD527C" w:rsidRPr="00AA31DF" w:rsidRDefault="00AD527C" w:rsidP="00AD527C">
      <w:pPr>
        <w:rPr>
          <w:color w:val="000000"/>
          <w:lang w:val="en-GB"/>
        </w:rPr>
      </w:pPr>
    </w:p>
    <w:p w14:paraId="07A97424" w14:textId="77777777" w:rsidR="00AD527C" w:rsidRPr="00AA31DF" w:rsidRDefault="00AD527C" w:rsidP="00AD527C">
      <w:pPr>
        <w:rPr>
          <w:color w:val="000000"/>
          <w:lang w:val="en-GB"/>
        </w:rPr>
      </w:pPr>
    </w:p>
    <w:p w14:paraId="0AD93C7C" w14:textId="77777777" w:rsidR="00AD527C" w:rsidRPr="00AA31DF" w:rsidRDefault="00AD527C" w:rsidP="00AD527C">
      <w:pPr>
        <w:rPr>
          <w:color w:val="000000"/>
          <w:lang w:val="en-GB"/>
        </w:rPr>
      </w:pPr>
    </w:p>
    <w:p w14:paraId="4AF20563" w14:textId="77777777" w:rsidR="00AD527C" w:rsidRPr="00AA31DF" w:rsidRDefault="00AD527C" w:rsidP="00AD527C">
      <w:pPr>
        <w:rPr>
          <w:color w:val="000000"/>
          <w:lang w:val="en-GB"/>
        </w:rPr>
      </w:pPr>
    </w:p>
    <w:p w14:paraId="41C5847A" w14:textId="77777777" w:rsidR="00AD527C" w:rsidRPr="00AA31DF" w:rsidRDefault="00AD527C" w:rsidP="00AD527C">
      <w:pPr>
        <w:rPr>
          <w:color w:val="000000"/>
          <w:lang w:val="en-GB"/>
        </w:rPr>
      </w:pPr>
    </w:p>
    <w:p w14:paraId="51780A2C" w14:textId="77777777" w:rsidR="00BF720A" w:rsidRPr="00AA31DF" w:rsidRDefault="00BF720A" w:rsidP="00AD527C">
      <w:pPr>
        <w:rPr>
          <w:color w:val="000000"/>
          <w:lang w:val="en-GB"/>
        </w:rPr>
        <w:sectPr w:rsidR="00BF720A" w:rsidRPr="00AA31DF" w:rsidSect="0073356C">
          <w:headerReference w:type="default" r:id="rId16"/>
          <w:footerReference w:type="default" r:id="rId17"/>
          <w:pgSz w:w="11906" w:h="16838"/>
          <w:pgMar w:top="899" w:right="746" w:bottom="719" w:left="1080" w:header="454" w:footer="454" w:gutter="0"/>
          <w:pgNumType w:start="1"/>
          <w:cols w:space="708"/>
          <w:docGrid w:linePitch="360"/>
        </w:sectPr>
      </w:pPr>
    </w:p>
    <w:p w14:paraId="052B0943" w14:textId="77777777" w:rsidR="00FB24B2" w:rsidRPr="00AA31DF" w:rsidRDefault="00AA31DF" w:rsidP="00060735">
      <w:pPr>
        <w:jc w:val="center"/>
        <w:rPr>
          <w:rFonts w:cs="Arial"/>
          <w:b/>
          <w:color w:val="000000"/>
          <w:sz w:val="24"/>
          <w:szCs w:val="24"/>
          <w:u w:val="single"/>
          <w:lang w:val="en-US"/>
        </w:rPr>
      </w:pPr>
      <w:bookmarkStart w:id="6" w:name="OLE_LINK1_0_0"/>
      <w:bookmarkEnd w:id="6"/>
      <w:r w:rsidRPr="00AA31DF">
        <w:rPr>
          <w:rFonts w:cs="Arial"/>
          <w:b/>
          <w:color w:val="000000"/>
          <w:szCs w:val="24"/>
          <w:u w:val="single"/>
          <w:lang w:val="en-US"/>
        </w:rPr>
        <w:lastRenderedPageBreak/>
        <w:t>COURSE DESCRIPTION FORM</w:t>
      </w:r>
    </w:p>
    <w:p w14:paraId="5F0F098F"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53549D93" w14:textId="77777777" w:rsidTr="00907A4B">
        <w:trPr>
          <w:cantSplit/>
        </w:trPr>
        <w:tc>
          <w:tcPr>
            <w:tcW w:w="1527" w:type="dxa"/>
          </w:tcPr>
          <w:p w14:paraId="5EEE91F5"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01624A23" w14:textId="77777777" w:rsidR="00FB24B2" w:rsidRPr="00C81784" w:rsidRDefault="002F6ECC" w:rsidP="001376CA">
            <w:pPr>
              <w:rPr>
                <w:b/>
                <w:color w:val="000000"/>
                <w:lang w:val="en-US"/>
              </w:rPr>
            </w:pPr>
            <w:r w:rsidRPr="00C81784">
              <w:rPr>
                <w:b/>
                <w:color w:val="000000"/>
                <w:lang w:val="en-US"/>
              </w:rPr>
              <w:t xml:space="preserve">Tourism </w:t>
            </w:r>
            <w:r w:rsidR="001376CA" w:rsidRPr="00C81784">
              <w:rPr>
                <w:b/>
                <w:color w:val="000000"/>
                <w:lang w:val="en-US"/>
              </w:rPr>
              <w:t>Development</w:t>
            </w:r>
          </w:p>
        </w:tc>
        <w:tc>
          <w:tcPr>
            <w:tcW w:w="1620" w:type="dxa"/>
          </w:tcPr>
          <w:p w14:paraId="32C2C3EF"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74E36989"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3DCB7DB8" w14:textId="77777777" w:rsidTr="00907A4B">
        <w:trPr>
          <w:cantSplit/>
        </w:trPr>
        <w:tc>
          <w:tcPr>
            <w:tcW w:w="1527" w:type="dxa"/>
          </w:tcPr>
          <w:p w14:paraId="702DE8BD"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2C46A0C9" w14:textId="77777777" w:rsidR="00FB24B2" w:rsidRPr="00AA31DF" w:rsidRDefault="00FB24B2">
            <w:pPr>
              <w:tabs>
                <w:tab w:val="left" w:pos="3861"/>
              </w:tabs>
              <w:rPr>
                <w:rFonts w:cs="Arial"/>
                <w:color w:val="000000"/>
                <w:lang w:val="en-US"/>
              </w:rPr>
            </w:pPr>
          </w:p>
        </w:tc>
        <w:tc>
          <w:tcPr>
            <w:tcW w:w="1620" w:type="dxa"/>
          </w:tcPr>
          <w:p w14:paraId="2C92F7E4"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1D3CBA80" w14:textId="77777777" w:rsidR="00FB24B2" w:rsidRPr="00AA31DF" w:rsidRDefault="00F97A3D">
            <w:pPr>
              <w:jc w:val="center"/>
              <w:rPr>
                <w:rFonts w:cs="Arial"/>
                <w:b/>
                <w:color w:val="000000"/>
                <w:lang w:val="en-US"/>
              </w:rPr>
            </w:pPr>
            <w:r w:rsidRPr="00AA31DF">
              <w:rPr>
                <w:rFonts w:cs="Arial"/>
                <w:b/>
                <w:color w:val="000000"/>
                <w:lang w:val="en-US"/>
              </w:rPr>
              <w:t>X</w:t>
            </w:r>
          </w:p>
        </w:tc>
      </w:tr>
      <w:tr w:rsidR="000E06F7" w:rsidRPr="00AA31DF" w14:paraId="0DC1A51B" w14:textId="77777777" w:rsidTr="00907A4B">
        <w:trPr>
          <w:cantSplit/>
        </w:trPr>
        <w:tc>
          <w:tcPr>
            <w:tcW w:w="1527" w:type="dxa"/>
          </w:tcPr>
          <w:p w14:paraId="42A2BEAE"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7879F3F2" w14:textId="77777777" w:rsidR="00FB24B2" w:rsidRPr="00AA31DF" w:rsidRDefault="00E20F52" w:rsidP="00E20F52">
            <w:pPr>
              <w:tabs>
                <w:tab w:val="left" w:pos="3861"/>
              </w:tabs>
              <w:rPr>
                <w:rFonts w:cs="Arial"/>
                <w:color w:val="000000"/>
                <w:lang w:val="en-US"/>
              </w:rPr>
            </w:pPr>
            <w:r w:rsidRPr="00AA31DF">
              <w:rPr>
                <w:rFonts w:cs="Arial"/>
                <w:color w:val="000000"/>
                <w:lang w:val="en-US"/>
              </w:rPr>
              <w:t>5</w:t>
            </w:r>
          </w:p>
        </w:tc>
        <w:tc>
          <w:tcPr>
            <w:tcW w:w="1620" w:type="dxa"/>
          </w:tcPr>
          <w:p w14:paraId="799089D7"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3904F1EB" w14:textId="77777777" w:rsidR="00FB24B2" w:rsidRPr="00AA31DF" w:rsidRDefault="00AA31DF">
            <w:pPr>
              <w:jc w:val="center"/>
              <w:rPr>
                <w:rFonts w:cs="Arial"/>
                <w:b/>
                <w:color w:val="000000"/>
                <w:lang w:val="en-US"/>
              </w:rPr>
            </w:pPr>
            <w:r w:rsidRPr="00AA31DF">
              <w:rPr>
                <w:rFonts w:cs="Arial"/>
                <w:b/>
                <w:color w:val="000000"/>
                <w:lang w:val="en-US"/>
              </w:rPr>
              <w:t>..</w:t>
            </w:r>
          </w:p>
        </w:tc>
      </w:tr>
      <w:tr w:rsidR="000E06F7" w:rsidRPr="00AA31DF" w14:paraId="0D3F2078" w14:textId="77777777" w:rsidTr="00907A4B">
        <w:trPr>
          <w:cantSplit/>
        </w:trPr>
        <w:tc>
          <w:tcPr>
            <w:tcW w:w="1527" w:type="dxa"/>
          </w:tcPr>
          <w:p w14:paraId="58E7C364"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4E3FB136" w14:textId="77777777" w:rsidR="00FB24B2" w:rsidRPr="00AA31DF" w:rsidRDefault="00E20F52" w:rsidP="002725F1">
            <w:pPr>
              <w:rPr>
                <w:rFonts w:cs="Arial"/>
                <w:color w:val="000000"/>
                <w:lang w:val="en-US"/>
              </w:rPr>
            </w:pPr>
            <w:r w:rsidRPr="00AA31DF">
              <w:rPr>
                <w:rFonts w:cs="Arial"/>
                <w:color w:val="000000"/>
                <w:lang w:val="en-US"/>
              </w:rPr>
              <w:t>6</w:t>
            </w:r>
            <w:r w:rsidR="002725F1" w:rsidRPr="00AA31DF">
              <w:rPr>
                <w:rFonts w:cs="Arial"/>
                <w:color w:val="000000"/>
                <w:lang w:val="en-US"/>
              </w:rPr>
              <w:t>738</w:t>
            </w:r>
          </w:p>
        </w:tc>
        <w:tc>
          <w:tcPr>
            <w:tcW w:w="1620" w:type="dxa"/>
          </w:tcPr>
          <w:p w14:paraId="7C7E554E"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159B98BC" w14:textId="77777777" w:rsidR="00FB24B2" w:rsidRPr="00AA31DF" w:rsidRDefault="00265E50">
            <w:pPr>
              <w:jc w:val="center"/>
              <w:rPr>
                <w:rFonts w:cs="Arial"/>
                <w:b/>
                <w:color w:val="000000"/>
                <w:lang w:val="en-US"/>
              </w:rPr>
            </w:pPr>
            <w:r w:rsidRPr="00AA31DF">
              <w:rPr>
                <w:rFonts w:cs="Arial"/>
                <w:b/>
                <w:color w:val="000000"/>
                <w:lang w:val="en-US"/>
              </w:rPr>
              <w:t>7</w:t>
            </w:r>
          </w:p>
        </w:tc>
      </w:tr>
      <w:tr w:rsidR="000E06F7" w:rsidRPr="00AA31DF" w14:paraId="3324B075" w14:textId="77777777" w:rsidTr="00907A4B">
        <w:trPr>
          <w:cantSplit/>
        </w:trPr>
        <w:tc>
          <w:tcPr>
            <w:tcW w:w="1527" w:type="dxa"/>
          </w:tcPr>
          <w:p w14:paraId="49CD4999"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tcPr>
          <w:p w14:paraId="638D60A6" w14:textId="77777777" w:rsidR="00FB24B2" w:rsidRPr="00AA31DF" w:rsidRDefault="00E20F52">
            <w:pPr>
              <w:rPr>
                <w:rFonts w:cs="Arial"/>
                <w:color w:val="000000"/>
                <w:lang w:val="en-US"/>
              </w:rPr>
            </w:pPr>
            <w:proofErr w:type="spellStart"/>
            <w:r w:rsidRPr="00AA31DF">
              <w:rPr>
                <w:rFonts w:cs="Arial"/>
                <w:color w:val="000000"/>
                <w:lang w:val="en-US"/>
              </w:rPr>
              <w:t>Aimilia</w:t>
            </w:r>
            <w:proofErr w:type="spellEnd"/>
            <w:r w:rsidRPr="00AA31DF">
              <w:rPr>
                <w:rFonts w:cs="Arial"/>
                <w:color w:val="000000"/>
                <w:lang w:val="en-US"/>
              </w:rPr>
              <w:t xml:space="preserve"> </w:t>
            </w:r>
            <w:proofErr w:type="spellStart"/>
            <w:r w:rsidRPr="00AA31DF">
              <w:rPr>
                <w:rFonts w:cs="Arial"/>
                <w:color w:val="000000"/>
                <w:lang w:val="en-US"/>
              </w:rPr>
              <w:t>Vlami</w:t>
            </w:r>
            <w:proofErr w:type="spellEnd"/>
          </w:p>
        </w:tc>
        <w:tc>
          <w:tcPr>
            <w:tcW w:w="1620" w:type="dxa"/>
          </w:tcPr>
          <w:p w14:paraId="41C1B9FD"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4008F826" w14:textId="77777777" w:rsidR="00FB24B2" w:rsidRPr="00AA31DF" w:rsidRDefault="001376CA" w:rsidP="001376CA">
            <w:pPr>
              <w:jc w:val="center"/>
              <w:rPr>
                <w:rFonts w:cs="Arial"/>
                <w:b/>
                <w:color w:val="000000"/>
                <w:lang w:val="en-US"/>
              </w:rPr>
            </w:pPr>
            <w:r w:rsidRPr="00AA31DF">
              <w:rPr>
                <w:rFonts w:cs="Arial"/>
                <w:b/>
                <w:color w:val="000000"/>
                <w:lang w:val="en-US"/>
              </w:rPr>
              <w:t>X</w:t>
            </w:r>
          </w:p>
        </w:tc>
      </w:tr>
      <w:tr w:rsidR="000E06F7" w:rsidRPr="00AA31DF" w14:paraId="19E951C3" w14:textId="77777777" w:rsidTr="00907A4B">
        <w:trPr>
          <w:cantSplit/>
        </w:trPr>
        <w:tc>
          <w:tcPr>
            <w:tcW w:w="1527" w:type="dxa"/>
          </w:tcPr>
          <w:p w14:paraId="21924C80"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048D95BB" w14:textId="77777777" w:rsidR="00FB24B2" w:rsidRPr="00AA31DF" w:rsidRDefault="00E20F52" w:rsidP="00E20F52">
            <w:pPr>
              <w:rPr>
                <w:rFonts w:cs="Arial"/>
                <w:color w:val="000000"/>
                <w:lang w:val="en-US"/>
              </w:rPr>
            </w:pPr>
            <w:r w:rsidRPr="00AA31DF">
              <w:rPr>
                <w:rFonts w:cs="Arial"/>
                <w:color w:val="000000"/>
                <w:lang w:val="en-US"/>
              </w:rPr>
              <w:t>avlami@aua.gr</w:t>
            </w:r>
          </w:p>
        </w:tc>
        <w:tc>
          <w:tcPr>
            <w:tcW w:w="1620" w:type="dxa"/>
          </w:tcPr>
          <w:p w14:paraId="46B5E87F"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4BA52781" w14:textId="77777777" w:rsidR="00FB24B2" w:rsidRPr="00AA31DF" w:rsidRDefault="001376CA" w:rsidP="002F6ECC">
            <w:pPr>
              <w:jc w:val="center"/>
              <w:rPr>
                <w:rFonts w:cs="Arial"/>
                <w:b/>
                <w:color w:val="000000"/>
                <w:lang w:val="en-US"/>
              </w:rPr>
            </w:pPr>
            <w:r w:rsidRPr="00AA31DF">
              <w:rPr>
                <w:rFonts w:cs="Arial"/>
                <w:b/>
                <w:color w:val="000000"/>
                <w:lang w:val="en-US"/>
              </w:rPr>
              <w:t>..</w:t>
            </w:r>
          </w:p>
        </w:tc>
      </w:tr>
    </w:tbl>
    <w:p w14:paraId="26F26DC6"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6A447C8F" w14:textId="77777777" w:rsidTr="00026D20">
        <w:trPr>
          <w:cantSplit/>
          <w:trHeight w:val="277"/>
        </w:trPr>
        <w:tc>
          <w:tcPr>
            <w:tcW w:w="8046" w:type="dxa"/>
            <w:tcBorders>
              <w:top w:val="nil"/>
              <w:left w:val="nil"/>
              <w:bottom w:val="nil"/>
              <w:right w:val="nil"/>
            </w:tcBorders>
          </w:tcPr>
          <w:p w14:paraId="3D6A06CB"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279366A0"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5CD4C989"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3F0B572C" w14:textId="77777777" w:rsidTr="00FB24B2">
        <w:trPr>
          <w:cantSplit/>
        </w:trPr>
        <w:tc>
          <w:tcPr>
            <w:tcW w:w="8046" w:type="dxa"/>
            <w:tcBorders>
              <w:top w:val="nil"/>
              <w:left w:val="nil"/>
              <w:bottom w:val="nil"/>
              <w:right w:val="nil"/>
            </w:tcBorders>
            <w:shd w:val="clear" w:color="auto" w:fill="D9D9D9"/>
          </w:tcPr>
          <w:p w14:paraId="606B7A73" w14:textId="77777777" w:rsidR="00FB24B2" w:rsidRPr="00AA31DF" w:rsidRDefault="00AA31DF">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16457B53"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0298E810" w14:textId="77777777" w:rsidR="00FB24B2" w:rsidRPr="00AA31DF" w:rsidRDefault="00FB24B2">
            <w:pPr>
              <w:jc w:val="center"/>
              <w:rPr>
                <w:rFonts w:cs="Arial"/>
                <w:iCs/>
                <w:color w:val="000000"/>
                <w:lang w:val="en-US"/>
              </w:rPr>
            </w:pPr>
          </w:p>
        </w:tc>
      </w:tr>
      <w:tr w:rsidR="000E06F7" w:rsidRPr="00AA31DF" w14:paraId="2AA2EBBC" w14:textId="77777777" w:rsidTr="00FB24B2">
        <w:tc>
          <w:tcPr>
            <w:tcW w:w="8046" w:type="dxa"/>
            <w:tcBorders>
              <w:top w:val="single" w:sz="4" w:space="0" w:color="auto"/>
              <w:left w:val="nil"/>
              <w:bottom w:val="single" w:sz="4" w:space="0" w:color="auto"/>
              <w:right w:val="nil"/>
            </w:tcBorders>
            <w:shd w:val="clear" w:color="auto" w:fill="D9D9D9"/>
          </w:tcPr>
          <w:p w14:paraId="311C1704" w14:textId="77777777" w:rsidR="00FB24B2" w:rsidRPr="00AA31DF" w:rsidRDefault="00AA31DF">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1DABD1BE"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639A1EF8" w14:textId="77777777" w:rsidR="00FB24B2" w:rsidRPr="00AA31DF" w:rsidRDefault="00FB24B2">
            <w:pPr>
              <w:jc w:val="center"/>
              <w:rPr>
                <w:rFonts w:cs="Arial"/>
                <w:iCs/>
                <w:color w:val="000000"/>
                <w:u w:val="single"/>
                <w:lang w:val="en-US"/>
              </w:rPr>
            </w:pPr>
          </w:p>
        </w:tc>
      </w:tr>
    </w:tbl>
    <w:p w14:paraId="473A4464"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534"/>
        <w:gridCol w:w="2268"/>
        <w:gridCol w:w="567"/>
        <w:gridCol w:w="1850"/>
        <w:gridCol w:w="387"/>
        <w:gridCol w:w="2551"/>
        <w:gridCol w:w="598"/>
        <w:gridCol w:w="284"/>
        <w:gridCol w:w="1134"/>
        <w:gridCol w:w="15"/>
      </w:tblGrid>
      <w:tr w:rsidR="000E06F7" w:rsidRPr="00AA31DF" w14:paraId="45430A22" w14:textId="77777777" w:rsidTr="00FB24B2">
        <w:trPr>
          <w:gridAfter w:val="1"/>
          <w:wAfter w:w="15" w:type="dxa"/>
        </w:trPr>
        <w:tc>
          <w:tcPr>
            <w:tcW w:w="10173" w:type="dxa"/>
            <w:gridSpan w:val="9"/>
          </w:tcPr>
          <w:p w14:paraId="215E99E7"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6C87C336" w14:textId="77777777" w:rsidTr="00FB24B2">
        <w:trPr>
          <w:gridAfter w:val="1"/>
          <w:wAfter w:w="15" w:type="dxa"/>
        </w:trPr>
        <w:tc>
          <w:tcPr>
            <w:tcW w:w="10173" w:type="dxa"/>
            <w:gridSpan w:val="9"/>
            <w:tcBorders>
              <w:top w:val="nil"/>
              <w:left w:val="nil"/>
              <w:bottom w:val="single" w:sz="4" w:space="0" w:color="auto"/>
              <w:right w:val="nil"/>
            </w:tcBorders>
            <w:shd w:val="clear" w:color="auto" w:fill="D9D9D9"/>
          </w:tcPr>
          <w:p w14:paraId="37E8A4AD" w14:textId="77777777" w:rsidR="002725F1" w:rsidRPr="00AA31DF" w:rsidRDefault="00AA31DF" w:rsidP="002725F1">
            <w:pPr>
              <w:rPr>
                <w:color w:val="000000"/>
                <w:sz w:val="20"/>
                <w:szCs w:val="20"/>
                <w:lang w:val="en-US"/>
              </w:rPr>
            </w:pPr>
            <w:r w:rsidRPr="00AA31DF">
              <w:rPr>
                <w:color w:val="000000"/>
                <w:sz w:val="20"/>
                <w:szCs w:val="20"/>
                <w:lang w:val="en-US"/>
              </w:rPr>
              <w:t>To Understand the main concepts and theoretical approaches related to development and tourism development.</w:t>
            </w:r>
          </w:p>
          <w:p w14:paraId="73025105" w14:textId="77777777" w:rsidR="002725F1" w:rsidRPr="00AA31DF" w:rsidRDefault="00AA31DF" w:rsidP="002725F1">
            <w:pPr>
              <w:rPr>
                <w:color w:val="000000"/>
                <w:sz w:val="20"/>
                <w:szCs w:val="20"/>
                <w:lang w:val="en-US"/>
              </w:rPr>
            </w:pPr>
            <w:r w:rsidRPr="00AA31DF">
              <w:rPr>
                <w:color w:val="000000"/>
                <w:sz w:val="20"/>
                <w:szCs w:val="20"/>
                <w:lang w:val="en-US"/>
              </w:rPr>
              <w:t>To explain the drivers and development factors of inbound tourism at national, regional and local levels.</w:t>
            </w:r>
          </w:p>
          <w:p w14:paraId="3AEB144B" w14:textId="77777777" w:rsidR="002725F1" w:rsidRPr="00AA31DF" w:rsidRDefault="00AA31DF" w:rsidP="002725F1">
            <w:pPr>
              <w:rPr>
                <w:color w:val="000000"/>
                <w:sz w:val="20"/>
                <w:szCs w:val="20"/>
                <w:lang w:val="en-US"/>
              </w:rPr>
            </w:pPr>
            <w:r w:rsidRPr="00AA31DF">
              <w:rPr>
                <w:color w:val="000000"/>
                <w:sz w:val="20"/>
                <w:szCs w:val="20"/>
                <w:lang w:val="en-US"/>
              </w:rPr>
              <w:t>To understand and interpret the physical and technical resources of a place that functions as a tourist destination.</w:t>
            </w:r>
          </w:p>
          <w:p w14:paraId="6776553D" w14:textId="77777777" w:rsidR="002725F1" w:rsidRPr="00AA31DF" w:rsidRDefault="00AA31DF" w:rsidP="002725F1">
            <w:pPr>
              <w:rPr>
                <w:color w:val="000000"/>
                <w:sz w:val="20"/>
                <w:szCs w:val="20"/>
                <w:lang w:val="en-US"/>
              </w:rPr>
            </w:pPr>
            <w:r w:rsidRPr="00AA31DF">
              <w:rPr>
                <w:color w:val="000000"/>
                <w:sz w:val="20"/>
                <w:szCs w:val="20"/>
                <w:lang w:val="en-US"/>
              </w:rPr>
              <w:t>To understand the patterns of tourism development that occur in different tourism destinations and their characteristics.</w:t>
            </w:r>
          </w:p>
          <w:p w14:paraId="41B0F6C0" w14:textId="77777777" w:rsidR="002725F1" w:rsidRPr="00AA31DF" w:rsidRDefault="00AA31DF" w:rsidP="002725F1">
            <w:pPr>
              <w:rPr>
                <w:color w:val="000000"/>
                <w:sz w:val="20"/>
                <w:szCs w:val="20"/>
                <w:lang w:val="en-US"/>
              </w:rPr>
            </w:pPr>
            <w:r w:rsidRPr="00AA31DF">
              <w:rPr>
                <w:color w:val="000000"/>
                <w:sz w:val="20"/>
                <w:szCs w:val="20"/>
                <w:lang w:val="en-US"/>
              </w:rPr>
              <w:t>To understand the evolutionary models of tourism development at different spatial scales.</w:t>
            </w:r>
          </w:p>
          <w:p w14:paraId="3CF70BAD" w14:textId="77777777" w:rsidR="00D73824" w:rsidRPr="00AA31DF" w:rsidRDefault="002725F1" w:rsidP="00D73824">
            <w:pPr>
              <w:rPr>
                <w:color w:val="000000"/>
                <w:lang w:val="en-US"/>
              </w:rPr>
            </w:pPr>
            <w:r w:rsidRPr="00AA31DF">
              <w:rPr>
                <w:color w:val="000000"/>
                <w:sz w:val="20"/>
                <w:szCs w:val="20"/>
                <w:lang w:val="en-US"/>
              </w:rPr>
              <w:t>To interpret the developments and variables that influence tourism in Greece.</w:t>
            </w:r>
          </w:p>
        </w:tc>
      </w:tr>
      <w:tr w:rsidR="000E06F7" w:rsidRPr="00F8031B" w14:paraId="009E0DC0" w14:textId="77777777" w:rsidTr="00FB24B2">
        <w:trPr>
          <w:gridAfter w:val="1"/>
          <w:wAfter w:w="15" w:type="dxa"/>
        </w:trPr>
        <w:tc>
          <w:tcPr>
            <w:tcW w:w="10173" w:type="dxa"/>
            <w:gridSpan w:val="9"/>
            <w:tcBorders>
              <w:top w:val="single" w:sz="4" w:space="0" w:color="auto"/>
              <w:left w:val="nil"/>
              <w:bottom w:val="nil"/>
              <w:right w:val="nil"/>
            </w:tcBorders>
          </w:tcPr>
          <w:p w14:paraId="2F58E6E1" w14:textId="77777777" w:rsidR="00FB24B2" w:rsidRPr="00AA31DF" w:rsidRDefault="00FB24B2">
            <w:pPr>
              <w:rPr>
                <w:rFonts w:cs="Arial"/>
                <w:color w:val="000000"/>
                <w:lang w:val="en-GB"/>
              </w:rPr>
            </w:pPr>
          </w:p>
        </w:tc>
      </w:tr>
      <w:tr w:rsidR="000E06F7" w:rsidRPr="00AA31DF" w14:paraId="34D034FE" w14:textId="77777777" w:rsidTr="00FB24B2">
        <w:trPr>
          <w:gridAfter w:val="1"/>
          <w:wAfter w:w="15" w:type="dxa"/>
          <w:cantSplit/>
        </w:trPr>
        <w:tc>
          <w:tcPr>
            <w:tcW w:w="8755" w:type="dxa"/>
            <w:gridSpan w:val="7"/>
          </w:tcPr>
          <w:p w14:paraId="4A822137" w14:textId="77777777" w:rsidR="00FB24B2" w:rsidRPr="00AA31DF" w:rsidRDefault="00AA31DF">
            <w:pPr>
              <w:rPr>
                <w:rFonts w:cs="Arial"/>
                <w:b/>
                <w:color w:val="000000"/>
                <w:lang w:val="en-GB"/>
              </w:rPr>
            </w:pPr>
            <w:r w:rsidRPr="00AA31DF">
              <w:rPr>
                <w:rFonts w:cs="Arial"/>
                <w:b/>
                <w:color w:val="000000"/>
                <w:lang w:val="en-US"/>
              </w:rPr>
              <w:t>COURSE</w:t>
            </w:r>
            <w:r w:rsidRPr="00AA31DF">
              <w:rPr>
                <w:rFonts w:cs="Arial"/>
                <w:b/>
                <w:color w:val="000000"/>
                <w:lang w:val="en-GB"/>
              </w:rPr>
              <w:t xml:space="preserve"> </w:t>
            </w:r>
            <w:r w:rsidRPr="00AA31DF">
              <w:rPr>
                <w:rFonts w:cs="Arial"/>
                <w:b/>
                <w:color w:val="000000"/>
                <w:lang w:val="en-US"/>
              </w:rPr>
              <w:t>CONTENTS</w:t>
            </w:r>
          </w:p>
        </w:tc>
        <w:tc>
          <w:tcPr>
            <w:tcW w:w="284" w:type="dxa"/>
          </w:tcPr>
          <w:p w14:paraId="7D412A19" w14:textId="77777777" w:rsidR="00FB24B2" w:rsidRPr="00AA31DF" w:rsidRDefault="00FB24B2">
            <w:pPr>
              <w:jc w:val="center"/>
              <w:rPr>
                <w:rFonts w:cs="Arial"/>
                <w:i/>
                <w:color w:val="000000"/>
                <w:lang w:val="en-GB"/>
              </w:rPr>
            </w:pPr>
          </w:p>
        </w:tc>
        <w:tc>
          <w:tcPr>
            <w:tcW w:w="1134" w:type="dxa"/>
          </w:tcPr>
          <w:p w14:paraId="47F8F4B2"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5DE4A155" w14:textId="77777777" w:rsidTr="00FB24B2">
        <w:trPr>
          <w:gridAfter w:val="1"/>
          <w:wAfter w:w="15" w:type="dxa"/>
          <w:cantSplit/>
        </w:trPr>
        <w:tc>
          <w:tcPr>
            <w:tcW w:w="534" w:type="dxa"/>
          </w:tcPr>
          <w:p w14:paraId="328DD66E" w14:textId="77777777" w:rsidR="002F6ECC" w:rsidRPr="00AA31DF" w:rsidRDefault="00AA31DF" w:rsidP="002F6ECC">
            <w:pPr>
              <w:jc w:val="center"/>
              <w:rPr>
                <w:rFonts w:cs="Arial"/>
                <w:color w:val="000000"/>
                <w:lang w:val="en-GB"/>
              </w:rPr>
            </w:pPr>
            <w:r w:rsidRPr="00AA31DF">
              <w:rPr>
                <w:rFonts w:cs="Arial"/>
                <w:color w:val="000000"/>
                <w:lang w:val="en-GB"/>
              </w:rPr>
              <w:t>1.</w:t>
            </w:r>
          </w:p>
        </w:tc>
        <w:tc>
          <w:tcPr>
            <w:tcW w:w="8221" w:type="dxa"/>
            <w:gridSpan w:val="6"/>
            <w:shd w:val="clear" w:color="auto" w:fill="D9D9D9"/>
          </w:tcPr>
          <w:p w14:paraId="066811DB" w14:textId="77777777" w:rsidR="002F6ECC" w:rsidRPr="00AA31DF" w:rsidRDefault="00265E50" w:rsidP="00265E50">
            <w:pPr>
              <w:rPr>
                <w:color w:val="000000"/>
                <w:lang w:val="en-US"/>
              </w:rPr>
            </w:pPr>
            <w:r w:rsidRPr="00AA31DF">
              <w:rPr>
                <w:color w:val="000000"/>
                <w:lang w:val="en-US"/>
              </w:rPr>
              <w:t>The concept of Tourism Development, its main theories and the factors of its formation</w:t>
            </w:r>
          </w:p>
        </w:tc>
        <w:tc>
          <w:tcPr>
            <w:tcW w:w="284" w:type="dxa"/>
          </w:tcPr>
          <w:p w14:paraId="6181B481" w14:textId="77777777" w:rsidR="002F6ECC" w:rsidRPr="00AA31DF" w:rsidRDefault="002F6ECC" w:rsidP="002F6ECC">
            <w:pPr>
              <w:rPr>
                <w:rFonts w:cs="Arial"/>
                <w:color w:val="000000"/>
                <w:lang w:val="en-US"/>
              </w:rPr>
            </w:pPr>
          </w:p>
        </w:tc>
        <w:tc>
          <w:tcPr>
            <w:tcW w:w="1134" w:type="dxa"/>
            <w:tcBorders>
              <w:top w:val="nil"/>
              <w:left w:val="nil"/>
              <w:bottom w:val="single" w:sz="4" w:space="0" w:color="auto"/>
              <w:right w:val="nil"/>
            </w:tcBorders>
            <w:shd w:val="clear" w:color="auto" w:fill="D9D9D9"/>
          </w:tcPr>
          <w:p w14:paraId="47F6B0AC" w14:textId="77777777" w:rsidR="002F6ECC" w:rsidRPr="00AA31DF" w:rsidRDefault="00AA31DF" w:rsidP="002F6ECC">
            <w:pPr>
              <w:jc w:val="center"/>
              <w:rPr>
                <w:rFonts w:cs="Arial"/>
                <w:color w:val="000000"/>
              </w:rPr>
            </w:pPr>
            <w:r w:rsidRPr="00AA31DF">
              <w:rPr>
                <w:rFonts w:cs="Arial"/>
                <w:color w:val="000000"/>
              </w:rPr>
              <w:t>4</w:t>
            </w:r>
          </w:p>
        </w:tc>
      </w:tr>
      <w:tr w:rsidR="000E06F7" w:rsidRPr="00AA31DF" w14:paraId="0209D99D" w14:textId="77777777" w:rsidTr="00FB24B2">
        <w:trPr>
          <w:gridAfter w:val="1"/>
          <w:wAfter w:w="15" w:type="dxa"/>
          <w:cantSplit/>
        </w:trPr>
        <w:tc>
          <w:tcPr>
            <w:tcW w:w="534" w:type="dxa"/>
            <w:tcBorders>
              <w:top w:val="single" w:sz="4" w:space="0" w:color="auto"/>
              <w:left w:val="nil"/>
              <w:bottom w:val="single" w:sz="4" w:space="0" w:color="auto"/>
              <w:right w:val="nil"/>
            </w:tcBorders>
          </w:tcPr>
          <w:p w14:paraId="270E1478" w14:textId="77777777" w:rsidR="002F6ECC" w:rsidRPr="00AA31DF" w:rsidRDefault="00AA31DF" w:rsidP="002F6ECC">
            <w:pPr>
              <w:jc w:val="center"/>
              <w:rPr>
                <w:rFonts w:cs="Arial"/>
                <w:color w:val="000000"/>
              </w:rPr>
            </w:pPr>
            <w:r w:rsidRPr="00AA31DF">
              <w:rPr>
                <w:rFonts w:cs="Arial"/>
                <w:color w:val="000000"/>
              </w:rPr>
              <w:t>2.</w:t>
            </w:r>
          </w:p>
        </w:tc>
        <w:tc>
          <w:tcPr>
            <w:tcW w:w="8221" w:type="dxa"/>
            <w:gridSpan w:val="6"/>
            <w:tcBorders>
              <w:top w:val="single" w:sz="4" w:space="0" w:color="auto"/>
              <w:left w:val="nil"/>
              <w:bottom w:val="single" w:sz="4" w:space="0" w:color="auto"/>
              <w:right w:val="nil"/>
            </w:tcBorders>
            <w:shd w:val="clear" w:color="auto" w:fill="D9D9D9"/>
          </w:tcPr>
          <w:p w14:paraId="62340A38" w14:textId="77777777" w:rsidR="002F6ECC" w:rsidRPr="00AA31DF" w:rsidRDefault="00265E50" w:rsidP="002F6ECC">
            <w:pPr>
              <w:rPr>
                <w:color w:val="000000"/>
                <w:lang w:val="en-US"/>
              </w:rPr>
            </w:pPr>
            <w:r w:rsidRPr="00AA31DF">
              <w:rPr>
                <w:color w:val="000000"/>
                <w:lang w:val="en-US"/>
              </w:rPr>
              <w:t>Concept of Sustainable/Sustainable Development, carrying capacity and principles of sustainable/sustainable tourism development.</w:t>
            </w:r>
          </w:p>
        </w:tc>
        <w:tc>
          <w:tcPr>
            <w:tcW w:w="284" w:type="dxa"/>
            <w:shd w:val="clear" w:color="auto" w:fill="FFFFFF"/>
          </w:tcPr>
          <w:p w14:paraId="01790341" w14:textId="77777777" w:rsidR="002F6ECC" w:rsidRPr="00AA31DF" w:rsidRDefault="002F6ECC" w:rsidP="002F6ECC">
            <w:pPr>
              <w:rPr>
                <w:rFonts w:cs="Arial"/>
                <w:color w:val="000000"/>
                <w:lang w:val="en-GB"/>
              </w:rPr>
            </w:pPr>
          </w:p>
        </w:tc>
        <w:tc>
          <w:tcPr>
            <w:tcW w:w="1134" w:type="dxa"/>
            <w:tcBorders>
              <w:top w:val="nil"/>
              <w:left w:val="nil"/>
              <w:bottom w:val="single" w:sz="4" w:space="0" w:color="auto"/>
              <w:right w:val="nil"/>
            </w:tcBorders>
            <w:shd w:val="clear" w:color="auto" w:fill="D9D9D9"/>
          </w:tcPr>
          <w:p w14:paraId="1A7E8039" w14:textId="77777777" w:rsidR="002F6ECC" w:rsidRPr="00AA31DF" w:rsidRDefault="00AA31DF" w:rsidP="002F6ECC">
            <w:pPr>
              <w:jc w:val="center"/>
              <w:rPr>
                <w:rFonts w:cs="Arial"/>
                <w:color w:val="000000"/>
              </w:rPr>
            </w:pPr>
            <w:r w:rsidRPr="00AA31DF">
              <w:rPr>
                <w:rFonts w:cs="Arial"/>
                <w:color w:val="000000"/>
              </w:rPr>
              <w:t>4</w:t>
            </w:r>
          </w:p>
        </w:tc>
      </w:tr>
      <w:tr w:rsidR="000E06F7" w:rsidRPr="00AA31DF" w14:paraId="1DF01CE8" w14:textId="77777777" w:rsidTr="00FB24B2">
        <w:trPr>
          <w:gridAfter w:val="1"/>
          <w:wAfter w:w="15" w:type="dxa"/>
          <w:cantSplit/>
        </w:trPr>
        <w:tc>
          <w:tcPr>
            <w:tcW w:w="534" w:type="dxa"/>
            <w:tcBorders>
              <w:top w:val="single" w:sz="4" w:space="0" w:color="auto"/>
              <w:left w:val="nil"/>
              <w:bottom w:val="single" w:sz="4" w:space="0" w:color="auto"/>
              <w:right w:val="nil"/>
            </w:tcBorders>
          </w:tcPr>
          <w:p w14:paraId="4EEDFEEA" w14:textId="77777777" w:rsidR="002F6ECC" w:rsidRPr="00AA31DF" w:rsidRDefault="00AA31DF" w:rsidP="002F6ECC">
            <w:pPr>
              <w:jc w:val="center"/>
              <w:rPr>
                <w:rFonts w:cs="Arial"/>
                <w:color w:val="000000"/>
              </w:rPr>
            </w:pPr>
            <w:r w:rsidRPr="00AA31DF">
              <w:rPr>
                <w:rFonts w:cs="Arial"/>
                <w:color w:val="000000"/>
              </w:rPr>
              <w:t>3.</w:t>
            </w:r>
          </w:p>
        </w:tc>
        <w:tc>
          <w:tcPr>
            <w:tcW w:w="8221" w:type="dxa"/>
            <w:gridSpan w:val="6"/>
            <w:tcBorders>
              <w:top w:val="single" w:sz="4" w:space="0" w:color="auto"/>
              <w:left w:val="nil"/>
              <w:bottom w:val="single" w:sz="4" w:space="0" w:color="auto"/>
              <w:right w:val="nil"/>
            </w:tcBorders>
            <w:shd w:val="clear" w:color="auto" w:fill="D9D9D9"/>
          </w:tcPr>
          <w:p w14:paraId="1B5932EA" w14:textId="77777777" w:rsidR="002F6ECC" w:rsidRPr="00AA31DF" w:rsidRDefault="00265E50" w:rsidP="002F6ECC">
            <w:pPr>
              <w:rPr>
                <w:color w:val="000000"/>
                <w:lang w:val="en-US"/>
              </w:rPr>
            </w:pPr>
            <w:r w:rsidRPr="00AA31DF">
              <w:rPr>
                <w:color w:val="000000"/>
                <w:lang w:val="en-US"/>
              </w:rPr>
              <w:t>The characteristics of tourists and the evolutionary stages of tourism development in different destinations.</w:t>
            </w:r>
          </w:p>
        </w:tc>
        <w:tc>
          <w:tcPr>
            <w:tcW w:w="284" w:type="dxa"/>
            <w:shd w:val="clear" w:color="auto" w:fill="FFFFFF"/>
          </w:tcPr>
          <w:p w14:paraId="4802E9EA" w14:textId="77777777" w:rsidR="002F6ECC" w:rsidRPr="00AA31DF" w:rsidRDefault="002F6ECC" w:rsidP="002F6ECC">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32D4849C" w14:textId="77777777" w:rsidR="002F6ECC" w:rsidRPr="00AA31DF" w:rsidRDefault="00AA31DF" w:rsidP="002F6ECC">
            <w:pPr>
              <w:jc w:val="center"/>
              <w:rPr>
                <w:rFonts w:cs="Arial"/>
                <w:color w:val="000000"/>
              </w:rPr>
            </w:pPr>
            <w:r w:rsidRPr="00AA31DF">
              <w:rPr>
                <w:rFonts w:cs="Arial"/>
                <w:color w:val="000000"/>
              </w:rPr>
              <w:t>4</w:t>
            </w:r>
          </w:p>
        </w:tc>
      </w:tr>
      <w:tr w:rsidR="000E06F7" w:rsidRPr="00AA31DF" w14:paraId="6109CD45" w14:textId="77777777" w:rsidTr="00FB24B2">
        <w:trPr>
          <w:gridAfter w:val="1"/>
          <w:wAfter w:w="15" w:type="dxa"/>
          <w:cantSplit/>
        </w:trPr>
        <w:tc>
          <w:tcPr>
            <w:tcW w:w="534" w:type="dxa"/>
            <w:tcBorders>
              <w:top w:val="single" w:sz="4" w:space="0" w:color="auto"/>
              <w:left w:val="nil"/>
              <w:bottom w:val="single" w:sz="4" w:space="0" w:color="auto"/>
              <w:right w:val="nil"/>
            </w:tcBorders>
          </w:tcPr>
          <w:p w14:paraId="1F91A7A8" w14:textId="77777777" w:rsidR="002F6ECC" w:rsidRPr="00AA31DF" w:rsidRDefault="00AA31DF" w:rsidP="002F6ECC">
            <w:pPr>
              <w:jc w:val="center"/>
              <w:rPr>
                <w:rFonts w:cs="Arial"/>
                <w:color w:val="000000"/>
              </w:rPr>
            </w:pPr>
            <w:r w:rsidRPr="00AA31DF">
              <w:rPr>
                <w:rFonts w:cs="Arial"/>
                <w:color w:val="000000"/>
              </w:rPr>
              <w:t>4.</w:t>
            </w:r>
          </w:p>
        </w:tc>
        <w:tc>
          <w:tcPr>
            <w:tcW w:w="8221" w:type="dxa"/>
            <w:gridSpan w:val="6"/>
            <w:tcBorders>
              <w:top w:val="single" w:sz="4" w:space="0" w:color="auto"/>
              <w:left w:val="nil"/>
              <w:bottom w:val="single" w:sz="4" w:space="0" w:color="auto"/>
              <w:right w:val="nil"/>
            </w:tcBorders>
            <w:shd w:val="clear" w:color="auto" w:fill="D9D9D9"/>
          </w:tcPr>
          <w:p w14:paraId="31D9946D" w14:textId="77777777" w:rsidR="002F6ECC" w:rsidRPr="00AA31DF" w:rsidRDefault="00265E50" w:rsidP="002F6ECC">
            <w:pPr>
              <w:rPr>
                <w:color w:val="000000"/>
                <w:lang w:val="en-US"/>
              </w:rPr>
            </w:pPr>
            <w:r w:rsidRPr="00AA31DF">
              <w:rPr>
                <w:color w:val="000000"/>
                <w:lang w:val="en-US"/>
              </w:rPr>
              <w:t>The importance and role of state intervention in tourism in the form of tourism policy.</w:t>
            </w:r>
          </w:p>
        </w:tc>
        <w:tc>
          <w:tcPr>
            <w:tcW w:w="284" w:type="dxa"/>
            <w:shd w:val="clear" w:color="auto" w:fill="FFFFFF"/>
          </w:tcPr>
          <w:p w14:paraId="031FDC83" w14:textId="77777777" w:rsidR="002F6ECC" w:rsidRPr="00AA31DF" w:rsidRDefault="002F6ECC" w:rsidP="002F6ECC">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785B48EE" w14:textId="77777777" w:rsidR="002F6ECC" w:rsidRPr="00AA31DF" w:rsidRDefault="00AA31DF" w:rsidP="002F6ECC">
            <w:pPr>
              <w:jc w:val="center"/>
              <w:rPr>
                <w:rFonts w:cs="Arial"/>
                <w:color w:val="000000"/>
                <w:lang w:val="en-US"/>
              </w:rPr>
            </w:pPr>
            <w:r w:rsidRPr="00AA31DF">
              <w:rPr>
                <w:rFonts w:cs="Arial"/>
                <w:color w:val="000000"/>
              </w:rPr>
              <w:t>4</w:t>
            </w:r>
          </w:p>
        </w:tc>
      </w:tr>
      <w:tr w:rsidR="000E06F7" w:rsidRPr="00AA31DF" w14:paraId="59D44967" w14:textId="77777777" w:rsidTr="00FB24B2">
        <w:trPr>
          <w:gridAfter w:val="1"/>
          <w:wAfter w:w="15" w:type="dxa"/>
          <w:cantSplit/>
        </w:trPr>
        <w:tc>
          <w:tcPr>
            <w:tcW w:w="534" w:type="dxa"/>
            <w:tcBorders>
              <w:top w:val="single" w:sz="4" w:space="0" w:color="auto"/>
              <w:left w:val="nil"/>
              <w:bottom w:val="single" w:sz="4" w:space="0" w:color="auto"/>
              <w:right w:val="nil"/>
            </w:tcBorders>
          </w:tcPr>
          <w:p w14:paraId="5014B5BE" w14:textId="77777777" w:rsidR="00203F5A" w:rsidRPr="00AA31DF" w:rsidRDefault="00AA31DF" w:rsidP="00203F5A">
            <w:pPr>
              <w:jc w:val="center"/>
              <w:rPr>
                <w:rFonts w:cs="Arial"/>
                <w:color w:val="000000"/>
              </w:rPr>
            </w:pPr>
            <w:r w:rsidRPr="00AA31DF">
              <w:rPr>
                <w:rFonts w:cs="Arial"/>
                <w:color w:val="000000"/>
              </w:rPr>
              <w:t>5.</w:t>
            </w:r>
          </w:p>
        </w:tc>
        <w:tc>
          <w:tcPr>
            <w:tcW w:w="8221" w:type="dxa"/>
            <w:gridSpan w:val="6"/>
            <w:tcBorders>
              <w:top w:val="single" w:sz="4" w:space="0" w:color="auto"/>
              <w:left w:val="nil"/>
              <w:bottom w:val="single" w:sz="4" w:space="0" w:color="auto"/>
              <w:right w:val="nil"/>
            </w:tcBorders>
            <w:shd w:val="clear" w:color="auto" w:fill="D9D9D9"/>
          </w:tcPr>
          <w:p w14:paraId="458D2685" w14:textId="77777777" w:rsidR="00203F5A" w:rsidRPr="00AA31DF" w:rsidRDefault="00265E50" w:rsidP="00203F5A">
            <w:pPr>
              <w:rPr>
                <w:color w:val="000000"/>
                <w:lang w:val="en-US"/>
              </w:rPr>
            </w:pPr>
            <w:r w:rsidRPr="00AA31DF">
              <w:rPr>
                <w:color w:val="000000"/>
                <w:lang w:val="en-US"/>
              </w:rPr>
              <w:t>The relationship between tourism policy and the economic development policy of a host country.</w:t>
            </w:r>
          </w:p>
        </w:tc>
        <w:tc>
          <w:tcPr>
            <w:tcW w:w="284" w:type="dxa"/>
            <w:shd w:val="clear" w:color="auto" w:fill="FFFFFF"/>
          </w:tcPr>
          <w:p w14:paraId="530B96C1"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7EA34D2A"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18581572" w14:textId="77777777" w:rsidTr="00FB24B2">
        <w:trPr>
          <w:gridAfter w:val="1"/>
          <w:wAfter w:w="15" w:type="dxa"/>
          <w:cantSplit/>
        </w:trPr>
        <w:tc>
          <w:tcPr>
            <w:tcW w:w="534" w:type="dxa"/>
            <w:tcBorders>
              <w:top w:val="single" w:sz="4" w:space="0" w:color="auto"/>
              <w:left w:val="nil"/>
              <w:bottom w:val="single" w:sz="4" w:space="0" w:color="auto"/>
              <w:right w:val="nil"/>
            </w:tcBorders>
          </w:tcPr>
          <w:p w14:paraId="4010EC14" w14:textId="77777777" w:rsidR="00203F5A" w:rsidRPr="00AA31DF" w:rsidRDefault="00AA31DF" w:rsidP="00203F5A">
            <w:pPr>
              <w:jc w:val="center"/>
              <w:rPr>
                <w:rFonts w:cs="Arial"/>
                <w:color w:val="000000"/>
              </w:rPr>
            </w:pPr>
            <w:r w:rsidRPr="00AA31DF">
              <w:rPr>
                <w:rFonts w:cs="Arial"/>
                <w:color w:val="000000"/>
              </w:rPr>
              <w:t xml:space="preserve">6. </w:t>
            </w:r>
          </w:p>
        </w:tc>
        <w:tc>
          <w:tcPr>
            <w:tcW w:w="8221" w:type="dxa"/>
            <w:gridSpan w:val="6"/>
            <w:tcBorders>
              <w:top w:val="single" w:sz="4" w:space="0" w:color="auto"/>
              <w:left w:val="nil"/>
              <w:bottom w:val="single" w:sz="4" w:space="0" w:color="auto"/>
              <w:right w:val="nil"/>
            </w:tcBorders>
            <w:shd w:val="clear" w:color="auto" w:fill="D9D9D9"/>
          </w:tcPr>
          <w:p w14:paraId="643D982D" w14:textId="77777777" w:rsidR="00203F5A" w:rsidRPr="00AA31DF" w:rsidRDefault="00265E50" w:rsidP="00203F5A">
            <w:pPr>
              <w:rPr>
                <w:color w:val="000000"/>
                <w:lang w:val="en-US"/>
              </w:rPr>
            </w:pPr>
            <w:r w:rsidRPr="00AA31DF">
              <w:rPr>
                <w:color w:val="000000"/>
                <w:lang w:val="en-US"/>
              </w:rPr>
              <w:t>Hotel capital formation as a driver of tourism and regional development.</w:t>
            </w:r>
          </w:p>
        </w:tc>
        <w:tc>
          <w:tcPr>
            <w:tcW w:w="284" w:type="dxa"/>
            <w:shd w:val="clear" w:color="auto" w:fill="FFFFFF"/>
          </w:tcPr>
          <w:p w14:paraId="2A03D92E"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70AF8396"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7778F77B" w14:textId="77777777" w:rsidTr="00FB24B2">
        <w:trPr>
          <w:gridAfter w:val="1"/>
          <w:wAfter w:w="15" w:type="dxa"/>
          <w:cantSplit/>
        </w:trPr>
        <w:tc>
          <w:tcPr>
            <w:tcW w:w="534" w:type="dxa"/>
            <w:tcBorders>
              <w:top w:val="single" w:sz="4" w:space="0" w:color="auto"/>
              <w:left w:val="nil"/>
              <w:bottom w:val="single" w:sz="4" w:space="0" w:color="auto"/>
              <w:right w:val="nil"/>
            </w:tcBorders>
          </w:tcPr>
          <w:p w14:paraId="063B64F3" w14:textId="77777777" w:rsidR="00265E50" w:rsidRPr="00AA31DF" w:rsidRDefault="00AA31DF" w:rsidP="00265E50">
            <w:pPr>
              <w:jc w:val="center"/>
              <w:rPr>
                <w:rFonts w:cs="Arial"/>
                <w:color w:val="000000"/>
              </w:rPr>
            </w:pPr>
            <w:r w:rsidRPr="00AA31DF">
              <w:rPr>
                <w:rFonts w:cs="Arial"/>
                <w:color w:val="000000"/>
              </w:rPr>
              <w:t>7.</w:t>
            </w:r>
          </w:p>
        </w:tc>
        <w:tc>
          <w:tcPr>
            <w:tcW w:w="8221" w:type="dxa"/>
            <w:gridSpan w:val="6"/>
            <w:tcBorders>
              <w:top w:val="single" w:sz="4" w:space="0" w:color="auto"/>
              <w:left w:val="nil"/>
              <w:bottom w:val="single" w:sz="4" w:space="0" w:color="auto"/>
              <w:right w:val="nil"/>
            </w:tcBorders>
            <w:shd w:val="clear" w:color="auto" w:fill="D9D9D9"/>
          </w:tcPr>
          <w:p w14:paraId="2F9C6A09" w14:textId="77777777" w:rsidR="00265E50" w:rsidRPr="00AA31DF" w:rsidRDefault="00AA31DF" w:rsidP="00265E50">
            <w:pPr>
              <w:rPr>
                <w:color w:val="000000"/>
                <w:lang w:val="en-US"/>
              </w:rPr>
            </w:pPr>
            <w:r w:rsidRPr="00AA31DF">
              <w:rPr>
                <w:color w:val="000000"/>
                <w:lang w:val="en-US"/>
              </w:rPr>
              <w:t xml:space="preserve">Sustainable tourism development and small and medium-sized enterprises. - </w:t>
            </w:r>
          </w:p>
        </w:tc>
        <w:tc>
          <w:tcPr>
            <w:tcW w:w="284" w:type="dxa"/>
            <w:shd w:val="clear" w:color="auto" w:fill="FFFFFF"/>
          </w:tcPr>
          <w:p w14:paraId="1E9CB81C" w14:textId="77777777" w:rsidR="00265E50" w:rsidRPr="00AA31DF" w:rsidRDefault="00265E50" w:rsidP="00265E50">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7D4FBFAB" w14:textId="77777777" w:rsidR="00265E50" w:rsidRPr="00AA31DF" w:rsidRDefault="00AA31DF" w:rsidP="00265E50">
            <w:pPr>
              <w:jc w:val="center"/>
              <w:rPr>
                <w:rFonts w:cs="Arial"/>
                <w:color w:val="000000"/>
                <w:lang w:val="en-GB"/>
              </w:rPr>
            </w:pPr>
            <w:r w:rsidRPr="00AA31DF">
              <w:rPr>
                <w:rFonts w:cs="Arial"/>
                <w:color w:val="000000"/>
              </w:rPr>
              <w:t>4</w:t>
            </w:r>
          </w:p>
        </w:tc>
      </w:tr>
      <w:tr w:rsidR="000E06F7" w:rsidRPr="00AA31DF" w14:paraId="75554316" w14:textId="77777777" w:rsidTr="00FB24B2">
        <w:trPr>
          <w:gridAfter w:val="1"/>
          <w:wAfter w:w="15" w:type="dxa"/>
          <w:cantSplit/>
        </w:trPr>
        <w:tc>
          <w:tcPr>
            <w:tcW w:w="534" w:type="dxa"/>
            <w:tcBorders>
              <w:top w:val="single" w:sz="4" w:space="0" w:color="auto"/>
              <w:left w:val="nil"/>
              <w:bottom w:val="single" w:sz="4" w:space="0" w:color="auto"/>
              <w:right w:val="nil"/>
            </w:tcBorders>
          </w:tcPr>
          <w:p w14:paraId="76BB2D54" w14:textId="77777777" w:rsidR="00265E50" w:rsidRPr="00AA31DF" w:rsidRDefault="00AA31DF" w:rsidP="00265E50">
            <w:pPr>
              <w:jc w:val="center"/>
              <w:rPr>
                <w:rFonts w:cs="Arial"/>
                <w:color w:val="000000"/>
              </w:rPr>
            </w:pPr>
            <w:r w:rsidRPr="00AA31DF">
              <w:rPr>
                <w:rFonts w:cs="Arial"/>
                <w:color w:val="000000"/>
              </w:rPr>
              <w:t>8.</w:t>
            </w:r>
          </w:p>
        </w:tc>
        <w:tc>
          <w:tcPr>
            <w:tcW w:w="8221" w:type="dxa"/>
            <w:gridSpan w:val="6"/>
            <w:tcBorders>
              <w:top w:val="single" w:sz="4" w:space="0" w:color="auto"/>
              <w:left w:val="nil"/>
              <w:bottom w:val="single" w:sz="4" w:space="0" w:color="auto"/>
              <w:right w:val="nil"/>
            </w:tcBorders>
            <w:shd w:val="clear" w:color="auto" w:fill="D9D9D9"/>
          </w:tcPr>
          <w:p w14:paraId="05C6F544" w14:textId="77777777" w:rsidR="00265E50" w:rsidRPr="00AA31DF" w:rsidRDefault="00AA31DF" w:rsidP="00265E50">
            <w:pPr>
              <w:rPr>
                <w:color w:val="000000"/>
                <w:lang w:val="en-US"/>
              </w:rPr>
            </w:pPr>
            <w:r w:rsidRPr="00AA31DF">
              <w:rPr>
                <w:color w:val="000000"/>
                <w:lang w:val="en-US"/>
              </w:rPr>
              <w:t>Sustainability certification systems in the tourism industry</w:t>
            </w:r>
          </w:p>
        </w:tc>
        <w:tc>
          <w:tcPr>
            <w:tcW w:w="284" w:type="dxa"/>
            <w:shd w:val="clear" w:color="auto" w:fill="FFFFFF"/>
          </w:tcPr>
          <w:p w14:paraId="3CBBEE05" w14:textId="77777777" w:rsidR="00265E50" w:rsidRPr="00AA31DF" w:rsidRDefault="00265E50" w:rsidP="00265E50">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10A71820" w14:textId="77777777" w:rsidR="00265E50" w:rsidRPr="00AA31DF" w:rsidRDefault="00AA31DF" w:rsidP="00265E50">
            <w:pPr>
              <w:jc w:val="center"/>
              <w:rPr>
                <w:rFonts w:cs="Arial"/>
                <w:color w:val="000000"/>
                <w:lang w:val="en-GB"/>
              </w:rPr>
            </w:pPr>
            <w:r w:rsidRPr="00AA31DF">
              <w:rPr>
                <w:rFonts w:cs="Arial"/>
                <w:color w:val="000000"/>
              </w:rPr>
              <w:t>4</w:t>
            </w:r>
          </w:p>
        </w:tc>
      </w:tr>
      <w:tr w:rsidR="000E06F7" w:rsidRPr="00AA31DF" w14:paraId="65E58182" w14:textId="77777777" w:rsidTr="00FB24B2">
        <w:trPr>
          <w:gridAfter w:val="1"/>
          <w:wAfter w:w="15" w:type="dxa"/>
          <w:cantSplit/>
        </w:trPr>
        <w:tc>
          <w:tcPr>
            <w:tcW w:w="534" w:type="dxa"/>
            <w:tcBorders>
              <w:top w:val="single" w:sz="4" w:space="0" w:color="auto"/>
              <w:left w:val="nil"/>
              <w:bottom w:val="single" w:sz="4" w:space="0" w:color="auto"/>
              <w:right w:val="nil"/>
            </w:tcBorders>
          </w:tcPr>
          <w:p w14:paraId="62FB9D6C" w14:textId="77777777" w:rsidR="00203F5A" w:rsidRPr="00AA31DF" w:rsidRDefault="00AA31DF" w:rsidP="00203F5A">
            <w:pPr>
              <w:jc w:val="center"/>
              <w:rPr>
                <w:rFonts w:cs="Arial"/>
                <w:color w:val="000000"/>
              </w:rPr>
            </w:pPr>
            <w:r w:rsidRPr="00AA31DF">
              <w:rPr>
                <w:rFonts w:cs="Arial"/>
                <w:color w:val="000000"/>
              </w:rPr>
              <w:t>9.</w:t>
            </w:r>
          </w:p>
        </w:tc>
        <w:tc>
          <w:tcPr>
            <w:tcW w:w="8221" w:type="dxa"/>
            <w:gridSpan w:val="6"/>
            <w:tcBorders>
              <w:top w:val="single" w:sz="4" w:space="0" w:color="auto"/>
              <w:left w:val="nil"/>
              <w:bottom w:val="single" w:sz="4" w:space="0" w:color="auto"/>
              <w:right w:val="nil"/>
            </w:tcBorders>
            <w:shd w:val="clear" w:color="auto" w:fill="D9D9D9"/>
          </w:tcPr>
          <w:p w14:paraId="69D330F1" w14:textId="77777777" w:rsidR="00203F5A" w:rsidRPr="00AA31DF" w:rsidRDefault="00265E50" w:rsidP="001132D2">
            <w:pPr>
              <w:rPr>
                <w:color w:val="000000"/>
                <w:lang w:val="en-US"/>
              </w:rPr>
            </w:pPr>
            <w:r w:rsidRPr="00AA31DF">
              <w:rPr>
                <w:color w:val="000000"/>
                <w:lang w:val="en-US"/>
              </w:rPr>
              <w:t>The impact of tourism development on the natural, built and man-made environment at different spatial scales in Greece.</w:t>
            </w:r>
          </w:p>
        </w:tc>
        <w:tc>
          <w:tcPr>
            <w:tcW w:w="284" w:type="dxa"/>
            <w:shd w:val="clear" w:color="auto" w:fill="FFFFFF"/>
          </w:tcPr>
          <w:p w14:paraId="66097F4A"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15652FBF"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5E28DEF3" w14:textId="77777777" w:rsidTr="00FB24B2">
        <w:trPr>
          <w:gridAfter w:val="1"/>
          <w:wAfter w:w="15" w:type="dxa"/>
          <w:cantSplit/>
        </w:trPr>
        <w:tc>
          <w:tcPr>
            <w:tcW w:w="534" w:type="dxa"/>
            <w:tcBorders>
              <w:top w:val="single" w:sz="4" w:space="0" w:color="auto"/>
              <w:left w:val="nil"/>
              <w:bottom w:val="single" w:sz="4" w:space="0" w:color="auto"/>
              <w:right w:val="nil"/>
            </w:tcBorders>
          </w:tcPr>
          <w:p w14:paraId="30A6513D" w14:textId="77777777" w:rsidR="00203F5A" w:rsidRPr="00AA31DF" w:rsidRDefault="00AA31DF" w:rsidP="00203F5A">
            <w:pPr>
              <w:jc w:val="center"/>
              <w:rPr>
                <w:rFonts w:cs="Arial"/>
                <w:color w:val="000000"/>
              </w:rPr>
            </w:pPr>
            <w:r w:rsidRPr="00AA31DF">
              <w:rPr>
                <w:rFonts w:cs="Arial"/>
                <w:color w:val="000000"/>
              </w:rPr>
              <w:t>10.</w:t>
            </w:r>
          </w:p>
        </w:tc>
        <w:tc>
          <w:tcPr>
            <w:tcW w:w="8221" w:type="dxa"/>
            <w:gridSpan w:val="6"/>
            <w:tcBorders>
              <w:top w:val="single" w:sz="4" w:space="0" w:color="auto"/>
              <w:left w:val="nil"/>
              <w:bottom w:val="single" w:sz="4" w:space="0" w:color="auto"/>
              <w:right w:val="nil"/>
            </w:tcBorders>
            <w:shd w:val="clear" w:color="auto" w:fill="D9D9D9"/>
          </w:tcPr>
          <w:p w14:paraId="7787520C" w14:textId="77777777" w:rsidR="00203F5A" w:rsidRPr="00AA31DF" w:rsidRDefault="00265E50" w:rsidP="00265E50">
            <w:pPr>
              <w:rPr>
                <w:color w:val="000000"/>
                <w:lang w:val="en-US"/>
              </w:rPr>
            </w:pPr>
            <w:r w:rsidRPr="00AA31DF">
              <w:rPr>
                <w:color w:val="000000"/>
                <w:lang w:val="en-US"/>
              </w:rPr>
              <w:t>The Greek tourism development models and sustainability.</w:t>
            </w:r>
          </w:p>
        </w:tc>
        <w:tc>
          <w:tcPr>
            <w:tcW w:w="284" w:type="dxa"/>
            <w:shd w:val="clear" w:color="auto" w:fill="FFFFFF"/>
          </w:tcPr>
          <w:p w14:paraId="1D637BBD"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0C8ED25D"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59BAE4E7" w14:textId="77777777" w:rsidTr="00FB24B2">
        <w:trPr>
          <w:gridAfter w:val="1"/>
          <w:wAfter w:w="15" w:type="dxa"/>
          <w:cantSplit/>
        </w:trPr>
        <w:tc>
          <w:tcPr>
            <w:tcW w:w="534" w:type="dxa"/>
            <w:tcBorders>
              <w:top w:val="single" w:sz="4" w:space="0" w:color="auto"/>
              <w:left w:val="nil"/>
              <w:bottom w:val="single" w:sz="4" w:space="0" w:color="auto"/>
              <w:right w:val="nil"/>
            </w:tcBorders>
          </w:tcPr>
          <w:p w14:paraId="60FDEDB6" w14:textId="77777777" w:rsidR="00203F5A" w:rsidRPr="00AA31DF" w:rsidRDefault="00AA31DF" w:rsidP="00203F5A">
            <w:pPr>
              <w:jc w:val="center"/>
              <w:rPr>
                <w:rFonts w:cs="Arial"/>
                <w:color w:val="000000"/>
              </w:rPr>
            </w:pPr>
            <w:r w:rsidRPr="00AA31DF">
              <w:rPr>
                <w:rFonts w:cs="Arial"/>
                <w:color w:val="000000"/>
              </w:rPr>
              <w:t>11.</w:t>
            </w:r>
          </w:p>
        </w:tc>
        <w:tc>
          <w:tcPr>
            <w:tcW w:w="8221" w:type="dxa"/>
            <w:gridSpan w:val="6"/>
            <w:tcBorders>
              <w:top w:val="single" w:sz="4" w:space="0" w:color="auto"/>
              <w:left w:val="nil"/>
              <w:bottom w:val="single" w:sz="4" w:space="0" w:color="auto"/>
              <w:right w:val="nil"/>
            </w:tcBorders>
            <w:shd w:val="clear" w:color="auto" w:fill="D9D9D9"/>
          </w:tcPr>
          <w:p w14:paraId="08954C5E" w14:textId="77777777" w:rsidR="00203F5A" w:rsidRPr="00AA31DF" w:rsidRDefault="00265E50" w:rsidP="00203F5A">
            <w:pPr>
              <w:rPr>
                <w:color w:val="000000"/>
                <w:lang w:val="en-US"/>
              </w:rPr>
            </w:pPr>
            <w:r w:rsidRPr="00AA31DF">
              <w:rPr>
                <w:color w:val="000000"/>
                <w:lang w:val="en-US"/>
              </w:rPr>
              <w:t>Case Studies</w:t>
            </w:r>
          </w:p>
        </w:tc>
        <w:tc>
          <w:tcPr>
            <w:tcW w:w="284" w:type="dxa"/>
            <w:shd w:val="clear" w:color="auto" w:fill="FFFFFF"/>
          </w:tcPr>
          <w:p w14:paraId="629F5F2E"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171347EC"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48623609" w14:textId="77777777" w:rsidTr="00FB24B2">
        <w:trPr>
          <w:gridAfter w:val="1"/>
          <w:wAfter w:w="15" w:type="dxa"/>
          <w:cantSplit/>
        </w:trPr>
        <w:tc>
          <w:tcPr>
            <w:tcW w:w="534" w:type="dxa"/>
            <w:tcBorders>
              <w:top w:val="single" w:sz="4" w:space="0" w:color="auto"/>
              <w:left w:val="nil"/>
              <w:bottom w:val="single" w:sz="4" w:space="0" w:color="auto"/>
              <w:right w:val="nil"/>
            </w:tcBorders>
          </w:tcPr>
          <w:p w14:paraId="71EC4649" w14:textId="77777777" w:rsidR="00203F5A" w:rsidRPr="00AA31DF" w:rsidRDefault="00AA31DF" w:rsidP="00203F5A">
            <w:pPr>
              <w:jc w:val="center"/>
              <w:rPr>
                <w:rFonts w:cs="Arial"/>
                <w:color w:val="000000"/>
              </w:rPr>
            </w:pPr>
            <w:r w:rsidRPr="00AA31DF">
              <w:rPr>
                <w:rFonts w:cs="Arial"/>
                <w:color w:val="000000"/>
              </w:rPr>
              <w:t>12.</w:t>
            </w:r>
          </w:p>
        </w:tc>
        <w:tc>
          <w:tcPr>
            <w:tcW w:w="8221" w:type="dxa"/>
            <w:gridSpan w:val="6"/>
            <w:tcBorders>
              <w:top w:val="single" w:sz="4" w:space="0" w:color="auto"/>
              <w:left w:val="nil"/>
              <w:bottom w:val="single" w:sz="4" w:space="0" w:color="auto"/>
              <w:right w:val="nil"/>
            </w:tcBorders>
            <w:shd w:val="clear" w:color="auto" w:fill="D9D9D9"/>
          </w:tcPr>
          <w:p w14:paraId="10514C98" w14:textId="77777777" w:rsidR="00203F5A" w:rsidRPr="00AA31DF" w:rsidRDefault="00265E50" w:rsidP="001132D2">
            <w:pPr>
              <w:rPr>
                <w:color w:val="000000"/>
                <w:lang w:val="en-US"/>
              </w:rPr>
            </w:pPr>
            <w:r w:rsidRPr="00AA31DF">
              <w:rPr>
                <w:color w:val="000000"/>
                <w:lang w:val="en-US"/>
              </w:rPr>
              <w:t>Trends and perspectives of World and Greek tourism development</w:t>
            </w:r>
          </w:p>
        </w:tc>
        <w:tc>
          <w:tcPr>
            <w:tcW w:w="284" w:type="dxa"/>
            <w:shd w:val="clear" w:color="auto" w:fill="FFFFFF"/>
          </w:tcPr>
          <w:p w14:paraId="19F41041" w14:textId="77777777" w:rsidR="00203F5A" w:rsidRPr="00AA31DF" w:rsidRDefault="00203F5A" w:rsidP="00203F5A">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43204775" w14:textId="77777777" w:rsidR="00203F5A" w:rsidRPr="00AA31DF" w:rsidRDefault="00AA31DF" w:rsidP="00203F5A">
            <w:pPr>
              <w:jc w:val="center"/>
              <w:rPr>
                <w:rFonts w:cs="Arial"/>
                <w:color w:val="000000"/>
                <w:lang w:val="en-GB"/>
              </w:rPr>
            </w:pPr>
            <w:r w:rsidRPr="00AA31DF">
              <w:rPr>
                <w:rFonts w:cs="Arial"/>
                <w:color w:val="000000"/>
              </w:rPr>
              <w:t>4</w:t>
            </w:r>
          </w:p>
        </w:tc>
      </w:tr>
      <w:tr w:rsidR="000E06F7" w:rsidRPr="00AA31DF" w14:paraId="71A135E9" w14:textId="77777777" w:rsidTr="00FB24B2">
        <w:trPr>
          <w:cantSplit/>
        </w:trPr>
        <w:tc>
          <w:tcPr>
            <w:tcW w:w="5606" w:type="dxa"/>
            <w:gridSpan w:val="5"/>
          </w:tcPr>
          <w:p w14:paraId="7ABFCBA3" w14:textId="77777777" w:rsidR="00203F5A" w:rsidRPr="00AA31DF" w:rsidRDefault="00AA31DF" w:rsidP="00203F5A">
            <w:pPr>
              <w:rPr>
                <w:rFonts w:cs="Arial"/>
                <w:color w:val="000000"/>
                <w:lang w:val="en-US"/>
              </w:rPr>
            </w:pPr>
            <w:r w:rsidRPr="00AA31DF">
              <w:rPr>
                <w:rFonts w:cs="Arial"/>
                <w:b/>
                <w:color w:val="000000"/>
                <w:lang w:val="en-US"/>
              </w:rPr>
              <w:t>TEACHING METHOD</w:t>
            </w:r>
          </w:p>
        </w:tc>
        <w:tc>
          <w:tcPr>
            <w:tcW w:w="4582" w:type="dxa"/>
            <w:gridSpan w:val="5"/>
          </w:tcPr>
          <w:p w14:paraId="2AF41A49" w14:textId="77777777" w:rsidR="00203F5A" w:rsidRPr="00AA31DF" w:rsidRDefault="00AA31DF" w:rsidP="00203F5A">
            <w:pPr>
              <w:rPr>
                <w:rFonts w:cs="Arial"/>
                <w:color w:val="000000"/>
              </w:rPr>
            </w:pPr>
            <w:r w:rsidRPr="00AA31DF">
              <w:rPr>
                <w:rFonts w:cs="Arial"/>
                <w:b/>
                <w:color w:val="000000"/>
                <w:lang w:val="en-US"/>
              </w:rPr>
              <w:t>EXAMINATION</w:t>
            </w:r>
          </w:p>
        </w:tc>
      </w:tr>
      <w:tr w:rsidR="000E06F7" w:rsidRPr="00AA31DF" w14:paraId="63B74012" w14:textId="77777777" w:rsidTr="00FB24B2">
        <w:trPr>
          <w:cantSplit/>
        </w:trPr>
        <w:tc>
          <w:tcPr>
            <w:tcW w:w="5606" w:type="dxa"/>
            <w:gridSpan w:val="5"/>
          </w:tcPr>
          <w:p w14:paraId="509E3237" w14:textId="77777777" w:rsidR="00203F5A" w:rsidRPr="00AA31DF" w:rsidRDefault="00AA31DF" w:rsidP="00203F5A">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5FF94A82" w14:textId="77777777" w:rsidR="00203F5A" w:rsidRPr="00AA31DF" w:rsidRDefault="00203F5A" w:rsidP="00203F5A">
            <w:pPr>
              <w:rPr>
                <w:rFonts w:cs="Arial"/>
                <w:color w:val="000000"/>
                <w:lang w:val="en-US"/>
              </w:rPr>
            </w:pPr>
          </w:p>
        </w:tc>
        <w:tc>
          <w:tcPr>
            <w:tcW w:w="2031" w:type="dxa"/>
            <w:gridSpan w:val="4"/>
            <w:tcBorders>
              <w:top w:val="nil"/>
              <w:left w:val="nil"/>
              <w:bottom w:val="single" w:sz="4" w:space="0" w:color="auto"/>
              <w:right w:val="nil"/>
            </w:tcBorders>
          </w:tcPr>
          <w:p w14:paraId="79AC57F5" w14:textId="77777777" w:rsidR="00203F5A" w:rsidRPr="00AA31DF" w:rsidRDefault="00AA31DF" w:rsidP="00203F5A">
            <w:pPr>
              <w:jc w:val="center"/>
              <w:rPr>
                <w:rFonts w:cs="Arial"/>
                <w:i/>
                <w:color w:val="000000"/>
                <w:lang w:val="en-US"/>
              </w:rPr>
            </w:pPr>
            <w:r w:rsidRPr="00AA31DF">
              <w:rPr>
                <w:rFonts w:cs="Arial"/>
                <w:i/>
                <w:color w:val="000000"/>
                <w:lang w:val="en-US"/>
              </w:rPr>
              <w:t>Weight</w:t>
            </w:r>
          </w:p>
        </w:tc>
      </w:tr>
      <w:tr w:rsidR="000E06F7" w:rsidRPr="00AA31DF" w14:paraId="381B8F85" w14:textId="77777777" w:rsidTr="00FB24B2">
        <w:tc>
          <w:tcPr>
            <w:tcW w:w="2802" w:type="dxa"/>
            <w:gridSpan w:val="2"/>
            <w:vAlign w:val="bottom"/>
          </w:tcPr>
          <w:p w14:paraId="0821EC4D" w14:textId="77777777" w:rsidR="00203F5A" w:rsidRPr="00AA31DF" w:rsidRDefault="00AA31DF" w:rsidP="00203F5A">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1872FFD2" w14:textId="77777777" w:rsidR="00203F5A" w:rsidRPr="00AA31DF" w:rsidRDefault="00AA31DF" w:rsidP="00203F5A">
            <w:pPr>
              <w:jc w:val="center"/>
              <w:rPr>
                <w:rFonts w:cs="Arial"/>
                <w:color w:val="000000"/>
                <w:lang w:val="en-US"/>
              </w:rPr>
            </w:pPr>
            <w:r w:rsidRPr="00AA31DF">
              <w:rPr>
                <w:rFonts w:cs="Arial"/>
                <w:color w:val="000000"/>
                <w:lang w:val="en-US"/>
              </w:rPr>
              <w:t>52</w:t>
            </w:r>
          </w:p>
        </w:tc>
        <w:tc>
          <w:tcPr>
            <w:tcW w:w="1850" w:type="dxa"/>
            <w:vAlign w:val="bottom"/>
          </w:tcPr>
          <w:p w14:paraId="0ECCD776" w14:textId="77777777" w:rsidR="00203F5A" w:rsidRPr="00AA31DF" w:rsidRDefault="00203F5A" w:rsidP="00203F5A">
            <w:pPr>
              <w:rPr>
                <w:rFonts w:cs="Arial"/>
                <w:color w:val="000000"/>
              </w:rPr>
            </w:pPr>
          </w:p>
        </w:tc>
        <w:tc>
          <w:tcPr>
            <w:tcW w:w="387" w:type="dxa"/>
          </w:tcPr>
          <w:p w14:paraId="637277DF" w14:textId="77777777" w:rsidR="00203F5A" w:rsidRPr="00AA31DF" w:rsidRDefault="00203F5A" w:rsidP="00203F5A">
            <w:pPr>
              <w:jc w:val="center"/>
              <w:rPr>
                <w:rFonts w:cs="Arial"/>
                <w:color w:val="000000"/>
              </w:rPr>
            </w:pPr>
          </w:p>
        </w:tc>
        <w:tc>
          <w:tcPr>
            <w:tcW w:w="2551" w:type="dxa"/>
            <w:vAlign w:val="bottom"/>
          </w:tcPr>
          <w:p w14:paraId="396D9415" w14:textId="77777777" w:rsidR="00203F5A" w:rsidRPr="00AA31DF" w:rsidRDefault="00AA31DF" w:rsidP="00203F5A">
            <w:pPr>
              <w:jc w:val="right"/>
              <w:rPr>
                <w:rFonts w:cs="Arial"/>
                <w:color w:val="000000"/>
                <w:lang w:val="en-US"/>
              </w:rPr>
            </w:pPr>
            <w:r w:rsidRPr="00AA31DF">
              <w:rPr>
                <w:rFonts w:cs="Arial"/>
                <w:color w:val="000000"/>
                <w:lang w:val="en-US"/>
              </w:rPr>
              <w:t>Written exam</w:t>
            </w:r>
          </w:p>
        </w:tc>
        <w:tc>
          <w:tcPr>
            <w:tcW w:w="2031" w:type="dxa"/>
            <w:gridSpan w:val="4"/>
            <w:tcBorders>
              <w:top w:val="single" w:sz="4" w:space="0" w:color="auto"/>
              <w:left w:val="nil"/>
              <w:bottom w:val="single" w:sz="4" w:space="0" w:color="auto"/>
              <w:right w:val="nil"/>
            </w:tcBorders>
            <w:shd w:val="clear" w:color="auto" w:fill="D9D9D9"/>
          </w:tcPr>
          <w:p w14:paraId="3BD6BCF3" w14:textId="77777777" w:rsidR="00203F5A" w:rsidRPr="00AA31DF" w:rsidRDefault="001132D2" w:rsidP="00203F5A">
            <w:pPr>
              <w:jc w:val="center"/>
              <w:rPr>
                <w:rFonts w:cs="Arial"/>
                <w:color w:val="000000"/>
              </w:rPr>
            </w:pPr>
            <w:r w:rsidRPr="00AA31DF">
              <w:rPr>
                <w:rFonts w:cs="Arial"/>
                <w:color w:val="000000"/>
                <w:lang w:val="en-US"/>
              </w:rPr>
              <w:t>6</w:t>
            </w:r>
            <w:r w:rsidR="00AA31DF" w:rsidRPr="00AA31DF">
              <w:rPr>
                <w:rFonts w:cs="Arial"/>
                <w:color w:val="000000"/>
                <w:lang w:val="en-US"/>
              </w:rPr>
              <w:t>0</w:t>
            </w:r>
            <w:r w:rsidR="00AA31DF" w:rsidRPr="00AA31DF">
              <w:rPr>
                <w:rFonts w:cs="Arial"/>
                <w:color w:val="000000"/>
              </w:rPr>
              <w:t>%</w:t>
            </w:r>
          </w:p>
        </w:tc>
      </w:tr>
      <w:tr w:rsidR="000E06F7" w:rsidRPr="00AA31DF" w14:paraId="7A2EDA7B" w14:textId="77777777" w:rsidTr="00FB24B2">
        <w:tc>
          <w:tcPr>
            <w:tcW w:w="2802" w:type="dxa"/>
            <w:gridSpan w:val="2"/>
            <w:vAlign w:val="bottom"/>
          </w:tcPr>
          <w:p w14:paraId="145DA19C" w14:textId="77777777" w:rsidR="00203F5A" w:rsidRPr="00AA31DF" w:rsidRDefault="00AA31DF" w:rsidP="00203F5A">
            <w:pPr>
              <w:jc w:val="right"/>
              <w:rPr>
                <w:rFonts w:cs="Arial"/>
                <w:color w:val="000000"/>
              </w:rPr>
            </w:pPr>
            <w:r w:rsidRPr="00AA31DF">
              <w:rPr>
                <w:rFonts w:cs="Arial"/>
                <w:color w:val="000000"/>
                <w:lang w:val="en-US"/>
              </w:rPr>
              <w:t xml:space="preserve">Study of course material </w:t>
            </w:r>
          </w:p>
        </w:tc>
        <w:tc>
          <w:tcPr>
            <w:tcW w:w="567" w:type="dxa"/>
            <w:tcBorders>
              <w:top w:val="single" w:sz="4" w:space="0" w:color="auto"/>
              <w:left w:val="nil"/>
              <w:bottom w:val="single" w:sz="4" w:space="0" w:color="auto"/>
              <w:right w:val="nil"/>
            </w:tcBorders>
            <w:shd w:val="clear" w:color="auto" w:fill="D9D9D9"/>
          </w:tcPr>
          <w:p w14:paraId="670D8B4D" w14:textId="77777777" w:rsidR="00203F5A" w:rsidRPr="00AA31DF" w:rsidRDefault="000151B7" w:rsidP="00203F5A">
            <w:pPr>
              <w:jc w:val="center"/>
              <w:rPr>
                <w:rFonts w:cs="Arial"/>
                <w:color w:val="000000"/>
                <w:lang w:val="en-US"/>
              </w:rPr>
            </w:pPr>
            <w:r w:rsidRPr="00AA31DF">
              <w:rPr>
                <w:rFonts w:cs="Arial"/>
                <w:color w:val="000000"/>
                <w:lang w:val="en-US"/>
              </w:rPr>
              <w:t>52</w:t>
            </w:r>
          </w:p>
        </w:tc>
        <w:tc>
          <w:tcPr>
            <w:tcW w:w="1850" w:type="dxa"/>
            <w:vAlign w:val="bottom"/>
          </w:tcPr>
          <w:p w14:paraId="0DA5FA91" w14:textId="77777777" w:rsidR="00203F5A" w:rsidRPr="00AA31DF" w:rsidRDefault="00203F5A" w:rsidP="00203F5A">
            <w:pPr>
              <w:rPr>
                <w:rFonts w:cs="Arial"/>
                <w:color w:val="000000"/>
                <w:lang w:val="en-US"/>
              </w:rPr>
            </w:pPr>
          </w:p>
        </w:tc>
        <w:tc>
          <w:tcPr>
            <w:tcW w:w="387" w:type="dxa"/>
          </w:tcPr>
          <w:p w14:paraId="338A4E3D" w14:textId="77777777" w:rsidR="00203F5A" w:rsidRPr="00AA31DF" w:rsidRDefault="00203F5A" w:rsidP="00203F5A">
            <w:pPr>
              <w:jc w:val="center"/>
              <w:rPr>
                <w:rFonts w:cs="Arial"/>
                <w:color w:val="000000"/>
                <w:lang w:val="en-US"/>
              </w:rPr>
            </w:pPr>
          </w:p>
        </w:tc>
        <w:tc>
          <w:tcPr>
            <w:tcW w:w="2551" w:type="dxa"/>
            <w:vAlign w:val="bottom"/>
          </w:tcPr>
          <w:p w14:paraId="5BE85186" w14:textId="77777777" w:rsidR="00203F5A" w:rsidRPr="00AA31DF" w:rsidRDefault="00AA31DF" w:rsidP="00203F5A">
            <w:pPr>
              <w:jc w:val="right"/>
              <w:rPr>
                <w:rFonts w:cs="Arial"/>
                <w:color w:val="000000"/>
              </w:rPr>
            </w:pPr>
            <w:r w:rsidRPr="00AA31DF">
              <w:rPr>
                <w:rFonts w:cs="Arial"/>
                <w:color w:val="000000"/>
                <w:lang w:val="en-US"/>
              </w:rPr>
              <w:t>Orals</w:t>
            </w:r>
          </w:p>
        </w:tc>
        <w:tc>
          <w:tcPr>
            <w:tcW w:w="2031" w:type="dxa"/>
            <w:gridSpan w:val="4"/>
            <w:tcBorders>
              <w:top w:val="single" w:sz="4" w:space="0" w:color="auto"/>
              <w:left w:val="nil"/>
              <w:bottom w:val="single" w:sz="4" w:space="0" w:color="auto"/>
              <w:right w:val="nil"/>
            </w:tcBorders>
            <w:shd w:val="clear" w:color="auto" w:fill="D9D9D9"/>
          </w:tcPr>
          <w:p w14:paraId="7A8C79F0" w14:textId="77777777" w:rsidR="00203F5A" w:rsidRPr="00AA31DF" w:rsidRDefault="00AA31DF" w:rsidP="00203F5A">
            <w:pPr>
              <w:jc w:val="center"/>
              <w:rPr>
                <w:rFonts w:cs="Arial"/>
                <w:color w:val="000000"/>
              </w:rPr>
            </w:pPr>
            <w:r w:rsidRPr="00AA31DF">
              <w:rPr>
                <w:rFonts w:cs="Arial"/>
                <w:color w:val="000000"/>
                <w:lang w:val="en-US"/>
              </w:rPr>
              <w:t>..</w:t>
            </w:r>
            <w:r w:rsidRPr="00AA31DF">
              <w:rPr>
                <w:rFonts w:cs="Arial"/>
                <w:color w:val="000000"/>
              </w:rPr>
              <w:t>%</w:t>
            </w:r>
          </w:p>
        </w:tc>
      </w:tr>
      <w:tr w:rsidR="000E06F7" w:rsidRPr="00AA31DF" w14:paraId="369FA8F6" w14:textId="77777777" w:rsidTr="00FB24B2">
        <w:trPr>
          <w:trHeight w:val="188"/>
        </w:trPr>
        <w:tc>
          <w:tcPr>
            <w:tcW w:w="2802" w:type="dxa"/>
            <w:gridSpan w:val="2"/>
            <w:vAlign w:val="bottom"/>
          </w:tcPr>
          <w:p w14:paraId="728088E8" w14:textId="77777777" w:rsidR="00203F5A" w:rsidRPr="00AA31DF" w:rsidRDefault="001132D2" w:rsidP="001132D2">
            <w:pPr>
              <w:spacing w:before="240"/>
              <w:jc w:val="right"/>
              <w:rPr>
                <w:rFonts w:cs="Arial"/>
                <w:color w:val="000000"/>
                <w:lang w:val="en-US"/>
              </w:rPr>
            </w:pPr>
            <w:r w:rsidRPr="00AA31DF">
              <w:rPr>
                <w:rFonts w:cs="Arial"/>
                <w:color w:val="000000"/>
                <w:lang w:val="en-US"/>
              </w:rPr>
              <w:t>Exercises and practice</w:t>
            </w:r>
          </w:p>
        </w:tc>
        <w:tc>
          <w:tcPr>
            <w:tcW w:w="567" w:type="dxa"/>
            <w:tcBorders>
              <w:top w:val="single" w:sz="4" w:space="0" w:color="auto"/>
              <w:left w:val="nil"/>
              <w:bottom w:val="single" w:sz="4" w:space="0" w:color="auto"/>
              <w:right w:val="nil"/>
            </w:tcBorders>
            <w:shd w:val="clear" w:color="auto" w:fill="D9D9D9"/>
          </w:tcPr>
          <w:p w14:paraId="48111F99" w14:textId="77777777" w:rsidR="000151B7" w:rsidRPr="00AA31DF" w:rsidRDefault="000151B7" w:rsidP="00203F5A">
            <w:pPr>
              <w:jc w:val="center"/>
              <w:rPr>
                <w:rFonts w:cs="Arial"/>
                <w:color w:val="000000"/>
                <w:lang w:val="en-US"/>
              </w:rPr>
            </w:pPr>
          </w:p>
          <w:p w14:paraId="53F5F909" w14:textId="77777777" w:rsidR="00203F5A" w:rsidRPr="00AA31DF" w:rsidRDefault="000151B7" w:rsidP="00203F5A">
            <w:pPr>
              <w:jc w:val="center"/>
              <w:rPr>
                <w:rFonts w:cs="Arial"/>
                <w:color w:val="000000"/>
                <w:lang w:val="en-US"/>
              </w:rPr>
            </w:pPr>
            <w:r w:rsidRPr="00AA31DF">
              <w:rPr>
                <w:rFonts w:cs="Arial"/>
                <w:color w:val="000000"/>
                <w:lang w:val="en-US"/>
              </w:rPr>
              <w:t>21</w:t>
            </w:r>
          </w:p>
        </w:tc>
        <w:tc>
          <w:tcPr>
            <w:tcW w:w="1850" w:type="dxa"/>
            <w:vAlign w:val="bottom"/>
          </w:tcPr>
          <w:p w14:paraId="1E5FC0EA" w14:textId="77777777" w:rsidR="00203F5A" w:rsidRPr="00AA31DF" w:rsidRDefault="00203F5A" w:rsidP="00203F5A">
            <w:pPr>
              <w:rPr>
                <w:rFonts w:cs="Arial"/>
                <w:color w:val="000000"/>
              </w:rPr>
            </w:pPr>
          </w:p>
        </w:tc>
        <w:tc>
          <w:tcPr>
            <w:tcW w:w="387" w:type="dxa"/>
          </w:tcPr>
          <w:p w14:paraId="5A788109" w14:textId="77777777" w:rsidR="00203F5A" w:rsidRPr="00AA31DF" w:rsidRDefault="00203F5A" w:rsidP="00203F5A">
            <w:pPr>
              <w:jc w:val="center"/>
              <w:rPr>
                <w:rFonts w:cs="Arial"/>
                <w:color w:val="000000"/>
              </w:rPr>
            </w:pPr>
          </w:p>
        </w:tc>
        <w:tc>
          <w:tcPr>
            <w:tcW w:w="2551" w:type="dxa"/>
            <w:vAlign w:val="bottom"/>
          </w:tcPr>
          <w:p w14:paraId="5BFB20AB" w14:textId="77777777" w:rsidR="00203F5A" w:rsidRPr="00AA31DF" w:rsidRDefault="00AA31DF" w:rsidP="00203F5A">
            <w:pPr>
              <w:jc w:val="right"/>
              <w:rPr>
                <w:rFonts w:cs="Arial"/>
                <w:color w:val="000000"/>
                <w:lang w:val="en-US"/>
              </w:rPr>
            </w:pPr>
            <w:r w:rsidRPr="00AA31DF">
              <w:rPr>
                <w:rFonts w:cs="Arial"/>
                <w:color w:val="000000"/>
                <w:lang w:val="en-US"/>
              </w:rPr>
              <w:t>Personal assignments</w:t>
            </w:r>
          </w:p>
        </w:tc>
        <w:tc>
          <w:tcPr>
            <w:tcW w:w="2031" w:type="dxa"/>
            <w:gridSpan w:val="4"/>
            <w:tcBorders>
              <w:top w:val="single" w:sz="4" w:space="0" w:color="auto"/>
              <w:left w:val="nil"/>
              <w:bottom w:val="single" w:sz="4" w:space="0" w:color="auto"/>
              <w:right w:val="nil"/>
            </w:tcBorders>
            <w:shd w:val="clear" w:color="auto" w:fill="D9D9D9"/>
          </w:tcPr>
          <w:p w14:paraId="4C211743" w14:textId="77777777" w:rsidR="00203F5A" w:rsidRPr="00AA31DF" w:rsidRDefault="00203F5A" w:rsidP="00203F5A">
            <w:pPr>
              <w:jc w:val="center"/>
              <w:rPr>
                <w:rFonts w:cs="Arial"/>
                <w:color w:val="000000"/>
                <w:lang w:val="en-US"/>
              </w:rPr>
            </w:pPr>
          </w:p>
          <w:p w14:paraId="2C8648B2" w14:textId="77777777" w:rsidR="00203F5A" w:rsidRPr="00AA31DF" w:rsidRDefault="001132D2" w:rsidP="00203F5A">
            <w:pPr>
              <w:jc w:val="center"/>
              <w:rPr>
                <w:rFonts w:cs="Arial"/>
                <w:color w:val="000000"/>
                <w:lang w:val="en-US"/>
              </w:rPr>
            </w:pPr>
            <w:r w:rsidRPr="00AA31DF">
              <w:rPr>
                <w:rFonts w:cs="Arial"/>
                <w:color w:val="000000"/>
                <w:lang w:val="en-US"/>
              </w:rPr>
              <w:t>4</w:t>
            </w:r>
            <w:r w:rsidR="00AA31DF" w:rsidRPr="00AA31DF">
              <w:rPr>
                <w:rFonts w:cs="Arial"/>
                <w:color w:val="000000"/>
                <w:lang w:val="en-US"/>
              </w:rPr>
              <w:t>0%</w:t>
            </w:r>
          </w:p>
        </w:tc>
      </w:tr>
      <w:tr w:rsidR="000E06F7" w:rsidRPr="00AA31DF" w14:paraId="5973F115" w14:textId="77777777" w:rsidTr="00FB24B2">
        <w:tc>
          <w:tcPr>
            <w:tcW w:w="2802" w:type="dxa"/>
            <w:gridSpan w:val="2"/>
            <w:tcBorders>
              <w:top w:val="nil"/>
              <w:left w:val="nil"/>
              <w:bottom w:val="single" w:sz="4" w:space="0" w:color="auto"/>
              <w:right w:val="nil"/>
            </w:tcBorders>
            <w:vAlign w:val="bottom"/>
          </w:tcPr>
          <w:p w14:paraId="2621A61B" w14:textId="77777777" w:rsidR="00203F5A" w:rsidRPr="00AA31DF" w:rsidRDefault="00203F5A" w:rsidP="00203F5A">
            <w:pPr>
              <w:jc w:val="right"/>
              <w:rPr>
                <w:rFonts w:cs="Arial"/>
                <w:color w:val="000000"/>
              </w:rPr>
            </w:pPr>
          </w:p>
        </w:tc>
        <w:tc>
          <w:tcPr>
            <w:tcW w:w="567" w:type="dxa"/>
            <w:tcBorders>
              <w:top w:val="single" w:sz="4" w:space="0" w:color="auto"/>
              <w:left w:val="nil"/>
              <w:bottom w:val="single" w:sz="4" w:space="0" w:color="auto"/>
              <w:right w:val="nil"/>
            </w:tcBorders>
            <w:shd w:val="clear" w:color="auto" w:fill="D9D9D9"/>
          </w:tcPr>
          <w:p w14:paraId="73EE313F" w14:textId="77777777" w:rsidR="00203F5A" w:rsidRPr="00AA31DF" w:rsidRDefault="00203F5A" w:rsidP="00203F5A">
            <w:pPr>
              <w:jc w:val="center"/>
              <w:rPr>
                <w:rFonts w:cs="Arial"/>
                <w:color w:val="000000"/>
                <w:lang w:val="en-US"/>
              </w:rPr>
            </w:pPr>
          </w:p>
        </w:tc>
        <w:tc>
          <w:tcPr>
            <w:tcW w:w="1850" w:type="dxa"/>
            <w:vAlign w:val="bottom"/>
          </w:tcPr>
          <w:p w14:paraId="13E43D1E" w14:textId="77777777" w:rsidR="00203F5A" w:rsidRPr="00AA31DF" w:rsidRDefault="00203F5A" w:rsidP="00203F5A">
            <w:pPr>
              <w:rPr>
                <w:rFonts w:cs="Arial"/>
                <w:color w:val="000000"/>
                <w:lang w:val="en-US"/>
              </w:rPr>
            </w:pPr>
          </w:p>
        </w:tc>
        <w:tc>
          <w:tcPr>
            <w:tcW w:w="387" w:type="dxa"/>
          </w:tcPr>
          <w:p w14:paraId="36096BDC" w14:textId="77777777" w:rsidR="00203F5A" w:rsidRPr="00AA31DF" w:rsidRDefault="00203F5A" w:rsidP="00203F5A">
            <w:pPr>
              <w:jc w:val="center"/>
              <w:rPr>
                <w:rFonts w:cs="Arial"/>
                <w:color w:val="000000"/>
              </w:rPr>
            </w:pPr>
          </w:p>
        </w:tc>
        <w:tc>
          <w:tcPr>
            <w:tcW w:w="2551" w:type="dxa"/>
            <w:tcBorders>
              <w:top w:val="nil"/>
              <w:left w:val="nil"/>
              <w:bottom w:val="single" w:sz="4" w:space="0" w:color="auto"/>
              <w:right w:val="nil"/>
            </w:tcBorders>
            <w:vAlign w:val="bottom"/>
          </w:tcPr>
          <w:p w14:paraId="227BA719" w14:textId="77777777" w:rsidR="00203F5A" w:rsidRPr="00AA31DF" w:rsidRDefault="00AA31DF" w:rsidP="00203F5A">
            <w:pPr>
              <w:jc w:val="right"/>
              <w:rPr>
                <w:rFonts w:cs="Arial"/>
                <w:color w:val="000000"/>
              </w:rPr>
            </w:pPr>
            <w:r w:rsidRPr="00AA31DF">
              <w:rPr>
                <w:rFonts w:cs="Arial"/>
                <w:color w:val="000000"/>
                <w:lang w:val="en-US"/>
              </w:rPr>
              <w:t>Group assignments</w:t>
            </w:r>
          </w:p>
        </w:tc>
        <w:tc>
          <w:tcPr>
            <w:tcW w:w="2031" w:type="dxa"/>
            <w:gridSpan w:val="4"/>
            <w:tcBorders>
              <w:top w:val="single" w:sz="4" w:space="0" w:color="auto"/>
              <w:left w:val="nil"/>
              <w:bottom w:val="single" w:sz="4" w:space="0" w:color="auto"/>
              <w:right w:val="nil"/>
            </w:tcBorders>
            <w:shd w:val="clear" w:color="auto" w:fill="D9D9D9"/>
          </w:tcPr>
          <w:p w14:paraId="7CC62B31" w14:textId="77777777" w:rsidR="00203F5A" w:rsidRPr="00AA31DF" w:rsidRDefault="00AA31DF" w:rsidP="00203F5A">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7CA2B2C3" w14:textId="77777777" w:rsidTr="00FB24B2">
        <w:tc>
          <w:tcPr>
            <w:tcW w:w="2802" w:type="dxa"/>
            <w:gridSpan w:val="2"/>
            <w:vAlign w:val="bottom"/>
          </w:tcPr>
          <w:p w14:paraId="4FF49D40" w14:textId="77777777" w:rsidR="00203F5A" w:rsidRPr="00AA31DF" w:rsidRDefault="00AA31DF" w:rsidP="00203F5A">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76418C4B" w14:textId="77777777" w:rsidR="00203F5A" w:rsidRPr="00AA31DF" w:rsidRDefault="00AA31DF" w:rsidP="00203F5A">
            <w:pPr>
              <w:jc w:val="center"/>
              <w:rPr>
                <w:rFonts w:cs="Arial"/>
                <w:color w:val="000000"/>
                <w:lang w:val="en-US"/>
              </w:rPr>
            </w:pPr>
            <w:r w:rsidRPr="00AA31DF">
              <w:rPr>
                <w:rFonts w:cs="Arial"/>
                <w:color w:val="000000"/>
                <w:lang w:val="en-US"/>
              </w:rPr>
              <w:t>125</w:t>
            </w:r>
          </w:p>
        </w:tc>
        <w:tc>
          <w:tcPr>
            <w:tcW w:w="1850" w:type="dxa"/>
            <w:vAlign w:val="bottom"/>
          </w:tcPr>
          <w:p w14:paraId="4BB0169A" w14:textId="77777777" w:rsidR="00203F5A" w:rsidRPr="00AA31DF" w:rsidRDefault="00203F5A" w:rsidP="00203F5A">
            <w:pPr>
              <w:jc w:val="right"/>
              <w:rPr>
                <w:rFonts w:cs="Arial"/>
                <w:color w:val="000000"/>
              </w:rPr>
            </w:pPr>
          </w:p>
        </w:tc>
        <w:tc>
          <w:tcPr>
            <w:tcW w:w="387" w:type="dxa"/>
          </w:tcPr>
          <w:p w14:paraId="3D5FE770" w14:textId="77777777" w:rsidR="00203F5A" w:rsidRPr="00AA31DF" w:rsidRDefault="00203F5A" w:rsidP="00203F5A">
            <w:pPr>
              <w:jc w:val="center"/>
              <w:rPr>
                <w:rFonts w:cs="Arial"/>
                <w:color w:val="000000"/>
              </w:rPr>
            </w:pPr>
          </w:p>
        </w:tc>
        <w:tc>
          <w:tcPr>
            <w:tcW w:w="2551" w:type="dxa"/>
            <w:tcBorders>
              <w:top w:val="single" w:sz="4" w:space="0" w:color="auto"/>
              <w:left w:val="nil"/>
              <w:bottom w:val="nil"/>
              <w:right w:val="nil"/>
            </w:tcBorders>
          </w:tcPr>
          <w:p w14:paraId="233E9732" w14:textId="77777777" w:rsidR="00203F5A" w:rsidRPr="00AA31DF" w:rsidRDefault="00AA31DF" w:rsidP="00203F5A">
            <w:pPr>
              <w:jc w:val="right"/>
              <w:rPr>
                <w:rFonts w:cs="Arial"/>
                <w:color w:val="000000"/>
              </w:rPr>
            </w:pPr>
            <w:r w:rsidRPr="00AA31DF">
              <w:rPr>
                <w:rFonts w:cs="Arial"/>
                <w:color w:val="000000"/>
                <w:lang w:val="en-US"/>
              </w:rPr>
              <w:t>TOTAL</w:t>
            </w:r>
            <w:r w:rsidRPr="00AA31DF">
              <w:rPr>
                <w:rFonts w:cs="Arial"/>
                <w:color w:val="000000"/>
              </w:rPr>
              <w:t>:</w:t>
            </w:r>
          </w:p>
        </w:tc>
        <w:tc>
          <w:tcPr>
            <w:tcW w:w="2031" w:type="dxa"/>
            <w:gridSpan w:val="4"/>
            <w:tcBorders>
              <w:top w:val="single" w:sz="4" w:space="0" w:color="auto"/>
              <w:left w:val="nil"/>
              <w:bottom w:val="nil"/>
              <w:right w:val="nil"/>
            </w:tcBorders>
          </w:tcPr>
          <w:p w14:paraId="333B1508" w14:textId="77777777" w:rsidR="00203F5A" w:rsidRPr="00AA31DF" w:rsidRDefault="00AA31DF" w:rsidP="00203F5A">
            <w:pPr>
              <w:jc w:val="center"/>
              <w:rPr>
                <w:rFonts w:cs="Arial"/>
                <w:color w:val="000000"/>
              </w:rPr>
            </w:pPr>
            <w:r w:rsidRPr="00AA31DF">
              <w:rPr>
                <w:rFonts w:cs="Arial"/>
                <w:color w:val="000000"/>
                <w:lang w:val="en-US"/>
              </w:rPr>
              <w:t>100</w:t>
            </w:r>
            <w:r w:rsidRPr="00AA31DF">
              <w:rPr>
                <w:rFonts w:cs="Arial"/>
                <w:color w:val="000000"/>
              </w:rPr>
              <w:t>%</w:t>
            </w:r>
          </w:p>
        </w:tc>
      </w:tr>
    </w:tbl>
    <w:p w14:paraId="08B0E166"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0E06F7" w:rsidRPr="00F8031B" w14:paraId="7ECAC83E" w14:textId="77777777" w:rsidTr="00FB24B2">
        <w:tc>
          <w:tcPr>
            <w:tcW w:w="1809" w:type="dxa"/>
            <w:tcBorders>
              <w:top w:val="nil"/>
              <w:left w:val="nil"/>
              <w:bottom w:val="nil"/>
              <w:right w:val="nil"/>
            </w:tcBorders>
          </w:tcPr>
          <w:p w14:paraId="04C3B198"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364" w:type="dxa"/>
            <w:tcBorders>
              <w:top w:val="nil"/>
              <w:left w:val="nil"/>
              <w:bottom w:val="single" w:sz="4" w:space="0" w:color="auto"/>
              <w:right w:val="nil"/>
            </w:tcBorders>
            <w:shd w:val="clear" w:color="auto" w:fill="D9D9D9"/>
          </w:tcPr>
          <w:p w14:paraId="6280B5C9" w14:textId="77777777" w:rsidR="00FB24B2" w:rsidRPr="00AA31DF" w:rsidRDefault="00265E50" w:rsidP="00265E50">
            <w:pPr>
              <w:rPr>
                <w:color w:val="000000"/>
                <w:sz w:val="20"/>
                <w:szCs w:val="20"/>
                <w:lang w:val="en-US"/>
              </w:rPr>
            </w:pPr>
            <w:r w:rsidRPr="00AA31DF">
              <w:rPr>
                <w:color w:val="000000"/>
                <w:sz w:val="20"/>
                <w:szCs w:val="20"/>
                <w:lang w:val="en-US"/>
              </w:rPr>
              <w:t xml:space="preserve">Fletcher J., Fyall, A., Gilbert D., </w:t>
            </w:r>
            <w:proofErr w:type="spellStart"/>
            <w:r w:rsidRPr="00AA31DF">
              <w:rPr>
                <w:color w:val="000000"/>
                <w:sz w:val="20"/>
                <w:szCs w:val="20"/>
                <w:lang w:val="en-US"/>
              </w:rPr>
              <w:t>Wanhill</w:t>
            </w:r>
            <w:proofErr w:type="spellEnd"/>
            <w:r w:rsidRPr="00AA31DF">
              <w:rPr>
                <w:color w:val="000000"/>
                <w:sz w:val="20"/>
                <w:szCs w:val="20"/>
                <w:lang w:val="en-US"/>
              </w:rPr>
              <w:t>, S., (2018), Tourism - Principles and Practice, 6</w:t>
            </w:r>
            <w:r w:rsidRPr="00AA31DF">
              <w:rPr>
                <w:color w:val="000000"/>
                <w:sz w:val="20"/>
                <w:szCs w:val="20"/>
                <w:vertAlign w:val="superscript"/>
                <w:lang w:val="en-US"/>
              </w:rPr>
              <w:t>th</w:t>
            </w:r>
            <w:r w:rsidRPr="00AA31DF">
              <w:rPr>
                <w:color w:val="000000"/>
                <w:sz w:val="20"/>
                <w:szCs w:val="20"/>
                <w:lang w:val="en-US"/>
              </w:rPr>
              <w:t xml:space="preserve"> </w:t>
            </w:r>
            <w:proofErr w:type="gramStart"/>
            <w:r w:rsidRPr="00AA31DF">
              <w:rPr>
                <w:color w:val="000000"/>
                <w:sz w:val="20"/>
                <w:szCs w:val="20"/>
                <w:lang w:val="en-US"/>
              </w:rPr>
              <w:t>edition,  Pearson</w:t>
            </w:r>
            <w:proofErr w:type="gramEnd"/>
            <w:r w:rsidRPr="00AA31DF">
              <w:rPr>
                <w:color w:val="000000"/>
                <w:sz w:val="20"/>
                <w:szCs w:val="20"/>
                <w:lang w:val="en-US"/>
              </w:rPr>
              <w:t xml:space="preserve">, </w:t>
            </w:r>
          </w:p>
        </w:tc>
      </w:tr>
      <w:tr w:rsidR="000E06F7" w:rsidRPr="00F8031B" w14:paraId="2AECA392" w14:textId="77777777" w:rsidTr="00FB24B2">
        <w:tc>
          <w:tcPr>
            <w:tcW w:w="1809" w:type="dxa"/>
            <w:tcBorders>
              <w:top w:val="nil"/>
              <w:left w:val="nil"/>
              <w:bottom w:val="nil"/>
              <w:right w:val="nil"/>
            </w:tcBorders>
          </w:tcPr>
          <w:p w14:paraId="4470E5C3" w14:textId="77777777" w:rsidR="00265E50" w:rsidRPr="00AA31DF" w:rsidRDefault="00265E50" w:rsidP="00265E50">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3A2B51C4" w14:textId="77777777" w:rsidR="00265E50" w:rsidRPr="00AA31DF" w:rsidRDefault="00AA31DF" w:rsidP="00265E50">
            <w:pPr>
              <w:rPr>
                <w:color w:val="000000"/>
                <w:lang w:val="en-US"/>
              </w:rPr>
            </w:pPr>
            <w:proofErr w:type="spellStart"/>
            <w:r w:rsidRPr="00AA31DF">
              <w:rPr>
                <w:color w:val="000000"/>
                <w:lang w:val="en-US"/>
              </w:rPr>
              <w:t>Kokkosis</w:t>
            </w:r>
            <w:proofErr w:type="spellEnd"/>
            <w:r w:rsidRPr="00AA31DF">
              <w:rPr>
                <w:color w:val="000000"/>
                <w:lang w:val="en-US"/>
              </w:rPr>
              <w:t xml:space="preserve"> Ch. &amp; </w:t>
            </w:r>
            <w:proofErr w:type="spellStart"/>
            <w:r w:rsidRPr="00AA31DF">
              <w:rPr>
                <w:color w:val="000000"/>
                <w:lang w:val="en-US"/>
              </w:rPr>
              <w:t>Tsartas</w:t>
            </w:r>
            <w:proofErr w:type="spellEnd"/>
            <w:r w:rsidRPr="00AA31DF">
              <w:rPr>
                <w:color w:val="000000"/>
                <w:lang w:val="en-US"/>
              </w:rPr>
              <w:t xml:space="preserve"> P., (2019), Sustainable Tourism Development and Environment, 2nd edition, Athens, Greece: </w:t>
            </w:r>
            <w:proofErr w:type="spellStart"/>
            <w:r w:rsidRPr="00AA31DF">
              <w:rPr>
                <w:color w:val="000000"/>
                <w:lang w:val="en-US"/>
              </w:rPr>
              <w:t>Kritiki</w:t>
            </w:r>
            <w:proofErr w:type="spellEnd"/>
            <w:r w:rsidRPr="00AA31DF">
              <w:rPr>
                <w:color w:val="000000"/>
                <w:lang w:val="en-US"/>
              </w:rPr>
              <w:t xml:space="preserve">. </w:t>
            </w:r>
          </w:p>
        </w:tc>
      </w:tr>
      <w:tr w:rsidR="000E06F7" w:rsidRPr="00AA31DF" w14:paraId="1D418362" w14:textId="77777777" w:rsidTr="00FB24B2">
        <w:tc>
          <w:tcPr>
            <w:tcW w:w="1809" w:type="dxa"/>
            <w:tcBorders>
              <w:top w:val="nil"/>
              <w:left w:val="nil"/>
              <w:bottom w:val="nil"/>
              <w:right w:val="nil"/>
            </w:tcBorders>
          </w:tcPr>
          <w:p w14:paraId="03C9B310" w14:textId="77777777" w:rsidR="00FB24B2" w:rsidRPr="00AA31DF" w:rsidRDefault="00AA31DF">
            <w:pPr>
              <w:rPr>
                <w:rFonts w:cs="Arial"/>
                <w:b/>
                <w:color w:val="000000"/>
                <w:lang w:val="en-US"/>
              </w:rPr>
            </w:pPr>
            <w:r w:rsidRPr="00AA31DF">
              <w:rPr>
                <w:rFonts w:cs="Arial"/>
                <w:b/>
                <w:color w:val="000000"/>
                <w:lang w:val="en-US"/>
              </w:rPr>
              <w:t>NOTES</w:t>
            </w:r>
          </w:p>
        </w:tc>
        <w:tc>
          <w:tcPr>
            <w:tcW w:w="8364" w:type="dxa"/>
            <w:tcBorders>
              <w:top w:val="nil"/>
              <w:left w:val="nil"/>
              <w:bottom w:val="single" w:sz="4" w:space="0" w:color="auto"/>
              <w:right w:val="nil"/>
            </w:tcBorders>
            <w:shd w:val="clear" w:color="auto" w:fill="D9D9D9"/>
          </w:tcPr>
          <w:p w14:paraId="6BE72348" w14:textId="77777777" w:rsidR="00FB24B2" w:rsidRPr="00AA31DF" w:rsidRDefault="00AA31DF">
            <w:pPr>
              <w:rPr>
                <w:rFonts w:cs="Arial"/>
                <w:color w:val="000000"/>
                <w:lang w:val="en-US"/>
              </w:rPr>
            </w:pPr>
            <w:r w:rsidRPr="00AA31DF">
              <w:rPr>
                <w:rFonts w:cs="Arial"/>
                <w:color w:val="000000"/>
                <w:lang w:val="en-US"/>
              </w:rPr>
              <w:t>…………………………………………………………………………………………………………..</w:t>
            </w:r>
          </w:p>
        </w:tc>
      </w:tr>
      <w:tr w:rsidR="000E06F7" w:rsidRPr="00AA31DF" w14:paraId="39F1EBCE" w14:textId="77777777" w:rsidTr="00FB24B2">
        <w:tc>
          <w:tcPr>
            <w:tcW w:w="1809" w:type="dxa"/>
            <w:tcBorders>
              <w:top w:val="nil"/>
              <w:left w:val="nil"/>
              <w:bottom w:val="nil"/>
              <w:right w:val="nil"/>
            </w:tcBorders>
          </w:tcPr>
          <w:p w14:paraId="755A14C0"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1BDAF4E6" w14:textId="77777777" w:rsidR="00FB24B2" w:rsidRPr="00AA31DF" w:rsidRDefault="00AA31DF">
            <w:pPr>
              <w:rPr>
                <w:rFonts w:cs="Arial"/>
                <w:color w:val="000000"/>
                <w:lang w:val="en-US"/>
              </w:rPr>
            </w:pPr>
            <w:r w:rsidRPr="00AA31DF">
              <w:rPr>
                <w:rFonts w:cs="Arial"/>
                <w:color w:val="000000"/>
                <w:lang w:val="en-US"/>
              </w:rPr>
              <w:t>………………………………………………………………………………………………………….</w:t>
            </w:r>
          </w:p>
        </w:tc>
      </w:tr>
    </w:tbl>
    <w:p w14:paraId="10F005EC" w14:textId="77777777" w:rsidR="00AD527C" w:rsidRPr="00AA31DF" w:rsidRDefault="00AD527C" w:rsidP="00AD527C">
      <w:pPr>
        <w:rPr>
          <w:color w:val="000000"/>
          <w:lang w:val="en-GB"/>
        </w:rPr>
      </w:pPr>
    </w:p>
    <w:p w14:paraId="1D2D039C" w14:textId="77777777" w:rsidR="00FB24B2" w:rsidRPr="00AA31DF" w:rsidRDefault="00AA31DF" w:rsidP="00060735">
      <w:pPr>
        <w:jc w:val="center"/>
        <w:rPr>
          <w:rFonts w:cs="Arial"/>
          <w:b/>
          <w:color w:val="000000"/>
          <w:sz w:val="24"/>
          <w:szCs w:val="24"/>
          <w:u w:val="single"/>
          <w:lang w:val="en-US"/>
        </w:rPr>
      </w:pPr>
      <w:bookmarkStart w:id="7" w:name="OLE_LINK1_1_0"/>
      <w:bookmarkEnd w:id="7"/>
      <w:r w:rsidRPr="009D6EE9">
        <w:rPr>
          <w:rFonts w:cs="Arial"/>
          <w:b/>
          <w:color w:val="000000"/>
          <w:szCs w:val="24"/>
          <w:u w:val="single"/>
          <w:lang w:val="en-US"/>
        </w:rPr>
        <w:t>COURSE DESCRIPTION FORM</w:t>
      </w:r>
    </w:p>
    <w:p w14:paraId="62F04AB1"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5F63D6CB" w14:textId="77777777" w:rsidTr="00907A4B">
        <w:trPr>
          <w:cantSplit/>
        </w:trPr>
        <w:tc>
          <w:tcPr>
            <w:tcW w:w="1527" w:type="dxa"/>
          </w:tcPr>
          <w:p w14:paraId="376E4C08"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1D679FAE" w14:textId="77777777" w:rsidR="00FB24B2" w:rsidRPr="000820DB" w:rsidRDefault="0026160E">
            <w:pPr>
              <w:rPr>
                <w:rFonts w:cs="Arial"/>
                <w:b/>
                <w:bCs/>
                <w:color w:val="000000"/>
              </w:rPr>
            </w:pPr>
            <w:proofErr w:type="spellStart"/>
            <w:r w:rsidRPr="000820DB">
              <w:rPr>
                <w:rFonts w:cs="Arial"/>
                <w:b/>
                <w:bCs/>
                <w:color w:val="000000"/>
              </w:rPr>
              <w:t>Mathematics</w:t>
            </w:r>
            <w:proofErr w:type="spellEnd"/>
            <w:r w:rsidRPr="000820DB">
              <w:rPr>
                <w:rFonts w:cs="Arial"/>
                <w:b/>
                <w:bCs/>
                <w:color w:val="000000"/>
              </w:rPr>
              <w:t xml:space="preserve"> for </w:t>
            </w:r>
            <w:proofErr w:type="spellStart"/>
            <w:r w:rsidRPr="000820DB">
              <w:rPr>
                <w:rFonts w:cs="Arial"/>
                <w:b/>
                <w:bCs/>
                <w:color w:val="000000"/>
              </w:rPr>
              <w:t>Economists</w:t>
            </w:r>
            <w:proofErr w:type="spellEnd"/>
            <w:r w:rsidRPr="000820DB">
              <w:rPr>
                <w:rFonts w:cs="Arial"/>
                <w:b/>
                <w:bCs/>
                <w:color w:val="000000"/>
              </w:rPr>
              <w:t xml:space="preserve"> Ι</w:t>
            </w:r>
          </w:p>
        </w:tc>
        <w:tc>
          <w:tcPr>
            <w:tcW w:w="1620" w:type="dxa"/>
          </w:tcPr>
          <w:p w14:paraId="2B65A8B5"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76060111"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30BC4661" w14:textId="77777777" w:rsidTr="00907A4B">
        <w:trPr>
          <w:cantSplit/>
        </w:trPr>
        <w:tc>
          <w:tcPr>
            <w:tcW w:w="1527" w:type="dxa"/>
          </w:tcPr>
          <w:p w14:paraId="14342010"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2EBEB206" w14:textId="77777777" w:rsidR="00FB24B2" w:rsidRPr="00AA31DF" w:rsidRDefault="00FB24B2">
            <w:pPr>
              <w:tabs>
                <w:tab w:val="left" w:pos="3861"/>
              </w:tabs>
              <w:rPr>
                <w:rFonts w:cs="Arial"/>
                <w:color w:val="000000"/>
                <w:lang w:val="en-US"/>
              </w:rPr>
            </w:pPr>
          </w:p>
        </w:tc>
        <w:tc>
          <w:tcPr>
            <w:tcW w:w="1620" w:type="dxa"/>
          </w:tcPr>
          <w:p w14:paraId="64C04A19"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3FE78A95" w14:textId="77777777" w:rsidR="00FB24B2" w:rsidRPr="00AA31DF" w:rsidRDefault="00B43768">
            <w:pPr>
              <w:jc w:val="center"/>
              <w:rPr>
                <w:rFonts w:cs="Arial"/>
                <w:b/>
                <w:color w:val="000000"/>
              </w:rPr>
            </w:pPr>
            <w:r w:rsidRPr="00AA31DF">
              <w:rPr>
                <w:rFonts w:ascii="Wingdings" w:hAnsi="Wingdings" w:cs="Arial"/>
                <w:b/>
                <w:color w:val="000000"/>
              </w:rPr>
              <w:sym w:font="Wingdings" w:char="F0FC"/>
            </w:r>
          </w:p>
        </w:tc>
      </w:tr>
      <w:tr w:rsidR="000E06F7" w:rsidRPr="00AA31DF" w14:paraId="65DAA992" w14:textId="77777777" w:rsidTr="00907A4B">
        <w:trPr>
          <w:cantSplit/>
        </w:trPr>
        <w:tc>
          <w:tcPr>
            <w:tcW w:w="1527" w:type="dxa"/>
          </w:tcPr>
          <w:p w14:paraId="41E4BF52"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7F8C7C96" w14:textId="77777777" w:rsidR="00FB24B2" w:rsidRPr="00AA31DF" w:rsidRDefault="00CA3B10" w:rsidP="00B43768">
            <w:pPr>
              <w:rPr>
                <w:rFonts w:cs="Arial"/>
                <w:color w:val="000000"/>
              </w:rPr>
            </w:pPr>
            <w:r w:rsidRPr="00AA31DF">
              <w:rPr>
                <w:rFonts w:cs="Arial"/>
                <w:color w:val="000000"/>
              </w:rPr>
              <w:t>6</w:t>
            </w:r>
          </w:p>
        </w:tc>
        <w:tc>
          <w:tcPr>
            <w:tcW w:w="1620" w:type="dxa"/>
          </w:tcPr>
          <w:p w14:paraId="4B94717D"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18D2B0F0" w14:textId="77777777" w:rsidR="00FB24B2" w:rsidRPr="00AA31DF" w:rsidRDefault="00FB24B2">
            <w:pPr>
              <w:jc w:val="center"/>
              <w:rPr>
                <w:rFonts w:cs="Arial"/>
                <w:b/>
                <w:color w:val="000000"/>
                <w:lang w:val="en-US"/>
              </w:rPr>
            </w:pPr>
          </w:p>
        </w:tc>
      </w:tr>
      <w:tr w:rsidR="000E06F7" w:rsidRPr="00AA31DF" w14:paraId="435BFEC5" w14:textId="77777777" w:rsidTr="00907A4B">
        <w:trPr>
          <w:cantSplit/>
        </w:trPr>
        <w:tc>
          <w:tcPr>
            <w:tcW w:w="1527" w:type="dxa"/>
          </w:tcPr>
          <w:p w14:paraId="10A843B2"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2239CE98" w14:textId="77777777" w:rsidR="00FB24B2" w:rsidRPr="00AA31DF" w:rsidRDefault="00103295">
            <w:pPr>
              <w:rPr>
                <w:rFonts w:cs="Arial"/>
                <w:color w:val="000000"/>
                <w:lang w:val="en-US"/>
              </w:rPr>
            </w:pPr>
            <w:r w:rsidRPr="00AA31DF">
              <w:rPr>
                <w:rFonts w:cs="Arial"/>
                <w:color w:val="000000"/>
              </w:rPr>
              <w:t>6102</w:t>
            </w:r>
          </w:p>
        </w:tc>
        <w:tc>
          <w:tcPr>
            <w:tcW w:w="1620" w:type="dxa"/>
          </w:tcPr>
          <w:p w14:paraId="1EB76946"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7D4E63EA" w14:textId="77777777" w:rsidR="00FB24B2" w:rsidRPr="00AA31DF" w:rsidRDefault="00103295">
            <w:pPr>
              <w:jc w:val="center"/>
              <w:rPr>
                <w:rFonts w:cs="Arial"/>
                <w:b/>
                <w:color w:val="000000"/>
              </w:rPr>
            </w:pPr>
            <w:r w:rsidRPr="00AA31DF">
              <w:rPr>
                <w:rFonts w:cs="Arial"/>
                <w:b/>
                <w:color w:val="000000"/>
              </w:rPr>
              <w:t>1</w:t>
            </w:r>
          </w:p>
        </w:tc>
      </w:tr>
      <w:tr w:rsidR="000E06F7" w:rsidRPr="00AA31DF" w14:paraId="7E972027" w14:textId="77777777" w:rsidTr="00907A4B">
        <w:trPr>
          <w:cantSplit/>
        </w:trPr>
        <w:tc>
          <w:tcPr>
            <w:tcW w:w="1527" w:type="dxa"/>
          </w:tcPr>
          <w:p w14:paraId="3B49A1A9"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tcPr>
          <w:p w14:paraId="12CB9EEC" w14:textId="77777777" w:rsidR="00FB24B2" w:rsidRPr="00AA31DF" w:rsidRDefault="00B43768">
            <w:pPr>
              <w:rPr>
                <w:rFonts w:cs="Arial"/>
                <w:color w:val="000000"/>
              </w:rPr>
            </w:pPr>
            <w:r w:rsidRPr="00AA31DF">
              <w:rPr>
                <w:rFonts w:cs="Arial"/>
                <w:color w:val="000000"/>
              </w:rPr>
              <w:t>Panagiotis Mitropoulos</w:t>
            </w:r>
          </w:p>
        </w:tc>
        <w:tc>
          <w:tcPr>
            <w:tcW w:w="1620" w:type="dxa"/>
          </w:tcPr>
          <w:p w14:paraId="289C8500"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17A70C7F" w14:textId="7043BF69" w:rsidR="00FB24B2" w:rsidRPr="00AA31DF" w:rsidRDefault="00953B11">
            <w:pPr>
              <w:jc w:val="center"/>
              <w:rPr>
                <w:rFonts w:cs="Arial"/>
                <w:b/>
                <w:color w:val="000000"/>
                <w:lang w:val="en-US"/>
              </w:rPr>
            </w:pPr>
            <w:r w:rsidRPr="00AA31DF">
              <w:rPr>
                <w:rFonts w:ascii="Wingdings" w:hAnsi="Wingdings" w:cs="Arial"/>
                <w:b/>
                <w:color w:val="000000"/>
                <w:lang w:val="en-US"/>
              </w:rPr>
              <w:sym w:font="Wingdings" w:char="F0FC"/>
            </w:r>
          </w:p>
        </w:tc>
      </w:tr>
      <w:tr w:rsidR="000E06F7" w:rsidRPr="00AA31DF" w14:paraId="2BD3E8B0" w14:textId="77777777" w:rsidTr="00907A4B">
        <w:trPr>
          <w:cantSplit/>
        </w:trPr>
        <w:tc>
          <w:tcPr>
            <w:tcW w:w="1527" w:type="dxa"/>
          </w:tcPr>
          <w:p w14:paraId="06B964F8"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116327AF" w14:textId="77777777" w:rsidR="00FB24B2" w:rsidRPr="00AA31DF" w:rsidRDefault="00B43768">
            <w:pPr>
              <w:rPr>
                <w:rFonts w:cs="Arial"/>
                <w:color w:val="000000"/>
              </w:rPr>
            </w:pPr>
            <w:r w:rsidRPr="00AA31DF">
              <w:rPr>
                <w:rFonts w:cs="Arial"/>
                <w:color w:val="000000"/>
              </w:rPr>
              <w:t>pmitro@aua.gr</w:t>
            </w:r>
          </w:p>
        </w:tc>
        <w:tc>
          <w:tcPr>
            <w:tcW w:w="1620" w:type="dxa"/>
          </w:tcPr>
          <w:p w14:paraId="23F610C9"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31EEA8F1" w14:textId="0149335A" w:rsidR="00FB24B2" w:rsidRPr="00AA31DF" w:rsidRDefault="00FB24B2">
            <w:pPr>
              <w:jc w:val="center"/>
              <w:rPr>
                <w:rFonts w:cs="Arial"/>
                <w:b/>
                <w:color w:val="000000"/>
                <w:lang w:val="en-US"/>
              </w:rPr>
            </w:pPr>
          </w:p>
        </w:tc>
      </w:tr>
    </w:tbl>
    <w:p w14:paraId="7B92782F"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45A877B6" w14:textId="77777777" w:rsidTr="00026D20">
        <w:trPr>
          <w:cantSplit/>
          <w:trHeight w:val="277"/>
        </w:trPr>
        <w:tc>
          <w:tcPr>
            <w:tcW w:w="8046" w:type="dxa"/>
            <w:tcBorders>
              <w:top w:val="nil"/>
              <w:left w:val="nil"/>
              <w:bottom w:val="nil"/>
              <w:right w:val="nil"/>
            </w:tcBorders>
          </w:tcPr>
          <w:p w14:paraId="3D199185"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18F06B45"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5A4FE246"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4196C4A2" w14:textId="77777777" w:rsidTr="00FB24B2">
        <w:trPr>
          <w:cantSplit/>
        </w:trPr>
        <w:tc>
          <w:tcPr>
            <w:tcW w:w="8046" w:type="dxa"/>
            <w:tcBorders>
              <w:top w:val="nil"/>
              <w:left w:val="nil"/>
              <w:bottom w:val="nil"/>
              <w:right w:val="nil"/>
            </w:tcBorders>
            <w:shd w:val="clear" w:color="auto" w:fill="D9D9D9"/>
          </w:tcPr>
          <w:p w14:paraId="6B056A9D" w14:textId="77777777" w:rsidR="00FB24B2" w:rsidRPr="00AA31DF" w:rsidRDefault="00AA31DF">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49D7FFA5"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7E774B75" w14:textId="77777777" w:rsidR="00FB24B2" w:rsidRPr="00AA31DF" w:rsidRDefault="00FB24B2">
            <w:pPr>
              <w:jc w:val="center"/>
              <w:rPr>
                <w:rFonts w:cs="Arial"/>
                <w:iCs/>
                <w:color w:val="000000"/>
                <w:lang w:val="en-US"/>
              </w:rPr>
            </w:pPr>
          </w:p>
        </w:tc>
      </w:tr>
      <w:tr w:rsidR="000E06F7" w:rsidRPr="00AA31DF" w14:paraId="16BD4EBF" w14:textId="77777777" w:rsidTr="00FB24B2">
        <w:tc>
          <w:tcPr>
            <w:tcW w:w="8046" w:type="dxa"/>
            <w:tcBorders>
              <w:top w:val="single" w:sz="4" w:space="0" w:color="auto"/>
              <w:left w:val="nil"/>
              <w:bottom w:val="single" w:sz="4" w:space="0" w:color="auto"/>
              <w:right w:val="nil"/>
            </w:tcBorders>
            <w:shd w:val="clear" w:color="auto" w:fill="D9D9D9"/>
          </w:tcPr>
          <w:p w14:paraId="500261E1" w14:textId="77777777" w:rsidR="00FB24B2" w:rsidRPr="00AA31DF" w:rsidRDefault="00AA31DF">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0671C537"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55A7859A" w14:textId="77777777" w:rsidR="00FB24B2" w:rsidRPr="00AA31DF" w:rsidRDefault="00FB24B2">
            <w:pPr>
              <w:jc w:val="center"/>
              <w:rPr>
                <w:rFonts w:cs="Arial"/>
                <w:iCs/>
                <w:color w:val="000000"/>
                <w:u w:val="single"/>
                <w:lang w:val="en-US"/>
              </w:rPr>
            </w:pPr>
          </w:p>
        </w:tc>
      </w:tr>
      <w:tr w:rsidR="000E06F7" w:rsidRPr="00AA31DF" w14:paraId="6E906135" w14:textId="77777777" w:rsidTr="00FB24B2">
        <w:trPr>
          <w:cantSplit/>
        </w:trPr>
        <w:tc>
          <w:tcPr>
            <w:tcW w:w="8046" w:type="dxa"/>
            <w:tcBorders>
              <w:top w:val="single" w:sz="4" w:space="0" w:color="auto"/>
              <w:left w:val="nil"/>
              <w:bottom w:val="single" w:sz="4" w:space="0" w:color="auto"/>
              <w:right w:val="nil"/>
            </w:tcBorders>
            <w:shd w:val="clear" w:color="auto" w:fill="D9D9D9"/>
          </w:tcPr>
          <w:p w14:paraId="7782BB24" w14:textId="77777777" w:rsidR="00FB24B2" w:rsidRPr="00AA31DF" w:rsidRDefault="00AA31DF">
            <w:pPr>
              <w:rPr>
                <w:rFonts w:cs="Arial"/>
                <w:iCs/>
                <w:color w:val="000000"/>
                <w:lang w:val="en-US"/>
              </w:rPr>
            </w:pPr>
            <w:r w:rsidRPr="00AA31DF">
              <w:rPr>
                <w:rFonts w:cs="Arial"/>
                <w:iCs/>
                <w:color w:val="000000"/>
                <w:lang w:val="en-US"/>
              </w:rPr>
              <w:t xml:space="preserve">3. </w:t>
            </w:r>
          </w:p>
        </w:tc>
        <w:tc>
          <w:tcPr>
            <w:tcW w:w="284" w:type="dxa"/>
            <w:tcBorders>
              <w:top w:val="nil"/>
              <w:left w:val="nil"/>
              <w:bottom w:val="nil"/>
              <w:right w:val="nil"/>
            </w:tcBorders>
          </w:tcPr>
          <w:p w14:paraId="6D525866"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0B1638DE" w14:textId="77777777" w:rsidR="00FB24B2" w:rsidRPr="00AA31DF" w:rsidRDefault="00FB24B2">
            <w:pPr>
              <w:jc w:val="center"/>
              <w:rPr>
                <w:rFonts w:cs="Arial"/>
                <w:iCs/>
                <w:color w:val="000000"/>
                <w:u w:val="single"/>
                <w:lang w:val="en-US"/>
              </w:rPr>
            </w:pPr>
          </w:p>
        </w:tc>
      </w:tr>
    </w:tbl>
    <w:p w14:paraId="33EE0FD0"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534"/>
        <w:gridCol w:w="8221"/>
        <w:gridCol w:w="284"/>
        <w:gridCol w:w="1134"/>
      </w:tblGrid>
      <w:tr w:rsidR="000E06F7" w:rsidRPr="00AA31DF" w14:paraId="37F4FA33" w14:textId="77777777" w:rsidTr="00FB24B2">
        <w:tc>
          <w:tcPr>
            <w:tcW w:w="10173" w:type="dxa"/>
            <w:gridSpan w:val="4"/>
          </w:tcPr>
          <w:p w14:paraId="4EE16538"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4B39D9B4" w14:textId="77777777" w:rsidTr="00FB24B2">
        <w:tc>
          <w:tcPr>
            <w:tcW w:w="10173" w:type="dxa"/>
            <w:gridSpan w:val="4"/>
            <w:tcBorders>
              <w:top w:val="nil"/>
              <w:left w:val="nil"/>
              <w:bottom w:val="single" w:sz="4" w:space="0" w:color="auto"/>
              <w:right w:val="nil"/>
            </w:tcBorders>
            <w:shd w:val="clear" w:color="auto" w:fill="D9D9D9"/>
          </w:tcPr>
          <w:p w14:paraId="4C2F3CBC" w14:textId="77777777" w:rsidR="00FB24B2" w:rsidRPr="00AA31DF" w:rsidRDefault="00D0591B">
            <w:pPr>
              <w:jc w:val="both"/>
              <w:rPr>
                <w:i/>
                <w:color w:val="000000"/>
                <w:lang w:val="en-US"/>
              </w:rPr>
            </w:pPr>
            <w:r w:rsidRPr="00AA31DF">
              <w:rPr>
                <w:i/>
                <w:color w:val="000000"/>
                <w:lang w:val="en-US"/>
              </w:rPr>
              <w:t>Develop Mathematical Foundations: Build a strong foundation in essential mathematical concepts such as algebra, and calculus that are fundamental for economic analysis.</w:t>
            </w:r>
            <w:r w:rsidRPr="00AA31DF">
              <w:rPr>
                <w:color w:val="000000"/>
                <w:lang w:val="en-US"/>
              </w:rPr>
              <w:t xml:space="preserve"> </w:t>
            </w:r>
            <w:r w:rsidR="00017057" w:rsidRPr="00AA31DF">
              <w:rPr>
                <w:color w:val="000000"/>
                <w:lang w:val="en-US"/>
              </w:rPr>
              <w:t>Equip students with the mathematical tools and techniques necessary for more advanced courses in economics and econometrics.</w:t>
            </w:r>
          </w:p>
        </w:tc>
      </w:tr>
      <w:tr w:rsidR="000E06F7" w:rsidRPr="00F8031B" w14:paraId="0F432851" w14:textId="77777777" w:rsidTr="00FB24B2">
        <w:tc>
          <w:tcPr>
            <w:tcW w:w="10173" w:type="dxa"/>
            <w:gridSpan w:val="4"/>
            <w:tcBorders>
              <w:top w:val="single" w:sz="4" w:space="0" w:color="auto"/>
              <w:left w:val="nil"/>
              <w:bottom w:val="nil"/>
              <w:right w:val="nil"/>
            </w:tcBorders>
          </w:tcPr>
          <w:p w14:paraId="0561AD54" w14:textId="77777777" w:rsidR="00FB24B2" w:rsidRPr="00AA31DF" w:rsidRDefault="00FB24B2">
            <w:pPr>
              <w:rPr>
                <w:rFonts w:cs="Arial"/>
                <w:color w:val="000000"/>
                <w:lang w:val="en-GB"/>
              </w:rPr>
            </w:pPr>
          </w:p>
        </w:tc>
      </w:tr>
      <w:tr w:rsidR="000E06F7" w:rsidRPr="00AA31DF" w14:paraId="1E93CD44" w14:textId="77777777" w:rsidTr="00FB24B2">
        <w:trPr>
          <w:cantSplit/>
        </w:trPr>
        <w:tc>
          <w:tcPr>
            <w:tcW w:w="8755" w:type="dxa"/>
            <w:gridSpan w:val="2"/>
          </w:tcPr>
          <w:p w14:paraId="1E6E52C4" w14:textId="77777777" w:rsidR="00FB24B2" w:rsidRPr="00AA31DF" w:rsidRDefault="00AA31DF">
            <w:pPr>
              <w:rPr>
                <w:rFonts w:cs="Arial"/>
                <w:b/>
                <w:color w:val="000000"/>
                <w:lang w:val="en-GB"/>
              </w:rPr>
            </w:pPr>
            <w:r w:rsidRPr="00AA31DF">
              <w:rPr>
                <w:rFonts w:cs="Arial"/>
                <w:b/>
                <w:color w:val="000000"/>
                <w:lang w:val="en-US"/>
              </w:rPr>
              <w:t>COURSE</w:t>
            </w:r>
            <w:r w:rsidRPr="00AA31DF">
              <w:rPr>
                <w:rFonts w:cs="Arial"/>
                <w:b/>
                <w:color w:val="000000"/>
                <w:lang w:val="en-GB"/>
              </w:rPr>
              <w:t xml:space="preserve"> </w:t>
            </w:r>
            <w:r w:rsidRPr="00AA31DF">
              <w:rPr>
                <w:rFonts w:cs="Arial"/>
                <w:b/>
                <w:color w:val="000000"/>
                <w:lang w:val="en-US"/>
              </w:rPr>
              <w:t>CONTENTS</w:t>
            </w:r>
          </w:p>
        </w:tc>
        <w:tc>
          <w:tcPr>
            <w:tcW w:w="284" w:type="dxa"/>
          </w:tcPr>
          <w:p w14:paraId="0969EA8B" w14:textId="77777777" w:rsidR="00FB24B2" w:rsidRPr="00AA31DF" w:rsidRDefault="00FB24B2">
            <w:pPr>
              <w:jc w:val="center"/>
              <w:rPr>
                <w:rFonts w:cs="Arial"/>
                <w:i/>
                <w:color w:val="000000"/>
                <w:lang w:val="en-GB"/>
              </w:rPr>
            </w:pPr>
          </w:p>
        </w:tc>
        <w:tc>
          <w:tcPr>
            <w:tcW w:w="1134" w:type="dxa"/>
          </w:tcPr>
          <w:p w14:paraId="3F5798F5"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3E0FD053" w14:textId="77777777" w:rsidTr="00FB24B2">
        <w:trPr>
          <w:cantSplit/>
        </w:trPr>
        <w:tc>
          <w:tcPr>
            <w:tcW w:w="534" w:type="dxa"/>
          </w:tcPr>
          <w:p w14:paraId="27367083" w14:textId="77777777" w:rsidR="00FB24B2" w:rsidRPr="00AA31DF" w:rsidRDefault="00AA31DF">
            <w:pPr>
              <w:jc w:val="center"/>
              <w:rPr>
                <w:rFonts w:cs="Arial"/>
                <w:color w:val="000000"/>
                <w:lang w:val="en-GB"/>
              </w:rPr>
            </w:pPr>
            <w:r w:rsidRPr="00AA31DF">
              <w:rPr>
                <w:rFonts w:cs="Arial"/>
                <w:color w:val="000000"/>
                <w:lang w:val="en-GB"/>
              </w:rPr>
              <w:t>1.</w:t>
            </w:r>
          </w:p>
        </w:tc>
        <w:tc>
          <w:tcPr>
            <w:tcW w:w="8221" w:type="dxa"/>
            <w:shd w:val="clear" w:color="auto" w:fill="D9D9D9"/>
          </w:tcPr>
          <w:p w14:paraId="6E871E04" w14:textId="77777777" w:rsidR="00FB24B2" w:rsidRPr="00AA31DF" w:rsidRDefault="00103295" w:rsidP="00D0591B">
            <w:pPr>
              <w:rPr>
                <w:color w:val="000000"/>
                <w:lang w:val="en-GB"/>
              </w:rPr>
            </w:pPr>
            <w:r w:rsidRPr="00AA31DF">
              <w:rPr>
                <w:color w:val="000000"/>
                <w:lang w:val="en-GB"/>
              </w:rPr>
              <w:t>Numerical sets</w:t>
            </w:r>
            <w:r w:rsidRPr="00AA31DF">
              <w:rPr>
                <w:color w:val="000000"/>
                <w:lang w:val="en-US"/>
              </w:rPr>
              <w:t>;</w:t>
            </w:r>
            <w:r w:rsidRPr="00AA31DF">
              <w:rPr>
                <w:color w:val="000000"/>
                <w:lang w:val="en-GB"/>
              </w:rPr>
              <w:t xml:space="preserve"> Functions</w:t>
            </w:r>
            <w:r w:rsidRPr="00AA31DF">
              <w:rPr>
                <w:color w:val="000000"/>
                <w:lang w:val="en-US"/>
              </w:rPr>
              <w:t>;</w:t>
            </w:r>
            <w:r w:rsidRPr="00AA31DF">
              <w:rPr>
                <w:color w:val="000000"/>
                <w:lang w:val="en-GB"/>
              </w:rPr>
              <w:t xml:space="preserve"> Introduction to function limits and limit rules</w:t>
            </w:r>
            <w:r w:rsidR="00D0591B" w:rsidRPr="00AA31DF">
              <w:rPr>
                <w:color w:val="000000"/>
                <w:lang w:val="en-US"/>
              </w:rPr>
              <w:t>;</w:t>
            </w:r>
            <w:r w:rsidRPr="00AA31DF">
              <w:rPr>
                <w:color w:val="000000"/>
                <w:lang w:val="en-GB"/>
              </w:rPr>
              <w:t xml:space="preserve"> Continuous function</w:t>
            </w:r>
            <w:r w:rsidR="00D0591B" w:rsidRPr="00AA31DF">
              <w:rPr>
                <w:color w:val="000000"/>
                <w:lang w:val="en-US"/>
              </w:rPr>
              <w:t>;</w:t>
            </w:r>
            <w:r w:rsidRPr="00AA31DF">
              <w:rPr>
                <w:color w:val="000000"/>
                <w:lang w:val="en-GB"/>
              </w:rPr>
              <w:t xml:space="preserve"> Convex Sets</w:t>
            </w:r>
          </w:p>
        </w:tc>
        <w:tc>
          <w:tcPr>
            <w:tcW w:w="284" w:type="dxa"/>
          </w:tcPr>
          <w:p w14:paraId="509763C8" w14:textId="77777777" w:rsidR="00FB24B2" w:rsidRPr="00AA31DF" w:rsidRDefault="00FB24B2">
            <w:pPr>
              <w:rPr>
                <w:rFonts w:cs="Arial"/>
                <w:color w:val="000000"/>
                <w:lang w:val="en-US"/>
              </w:rPr>
            </w:pPr>
          </w:p>
        </w:tc>
        <w:tc>
          <w:tcPr>
            <w:tcW w:w="1134" w:type="dxa"/>
            <w:tcBorders>
              <w:top w:val="nil"/>
              <w:left w:val="nil"/>
              <w:bottom w:val="single" w:sz="4" w:space="0" w:color="auto"/>
              <w:right w:val="nil"/>
            </w:tcBorders>
            <w:shd w:val="clear" w:color="auto" w:fill="D9D9D9"/>
          </w:tcPr>
          <w:p w14:paraId="5ADBD1E3"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5B0FF718" w14:textId="77777777" w:rsidTr="00FB24B2">
        <w:trPr>
          <w:cantSplit/>
        </w:trPr>
        <w:tc>
          <w:tcPr>
            <w:tcW w:w="534" w:type="dxa"/>
            <w:tcBorders>
              <w:top w:val="single" w:sz="4" w:space="0" w:color="auto"/>
              <w:left w:val="nil"/>
              <w:bottom w:val="single" w:sz="4" w:space="0" w:color="auto"/>
              <w:right w:val="nil"/>
            </w:tcBorders>
          </w:tcPr>
          <w:p w14:paraId="7FB7D857" w14:textId="77777777" w:rsidR="00FB24B2" w:rsidRPr="00AA31DF" w:rsidRDefault="00AA31DF">
            <w:pPr>
              <w:jc w:val="center"/>
              <w:rPr>
                <w:rFonts w:cs="Arial"/>
                <w:color w:val="000000"/>
              </w:rPr>
            </w:pPr>
            <w:r w:rsidRPr="00AA31DF">
              <w:rPr>
                <w:rFonts w:cs="Arial"/>
                <w:color w:val="000000"/>
              </w:rPr>
              <w:t>2.</w:t>
            </w:r>
          </w:p>
        </w:tc>
        <w:tc>
          <w:tcPr>
            <w:tcW w:w="8221" w:type="dxa"/>
            <w:tcBorders>
              <w:top w:val="single" w:sz="4" w:space="0" w:color="auto"/>
              <w:left w:val="nil"/>
              <w:bottom w:val="single" w:sz="4" w:space="0" w:color="auto"/>
              <w:right w:val="nil"/>
            </w:tcBorders>
            <w:shd w:val="clear" w:color="auto" w:fill="D9D9D9"/>
          </w:tcPr>
          <w:p w14:paraId="4AF379CA" w14:textId="77777777" w:rsidR="00FB24B2" w:rsidRPr="00AA31DF" w:rsidRDefault="00D0591B" w:rsidP="00D0591B">
            <w:pPr>
              <w:rPr>
                <w:i/>
                <w:color w:val="000000"/>
                <w:lang w:val="en-GB"/>
              </w:rPr>
            </w:pPr>
            <w:r w:rsidRPr="00AA31DF">
              <w:rPr>
                <w:color w:val="000000"/>
                <w:lang w:val="en-GB"/>
              </w:rPr>
              <w:t>The concept of derivative</w:t>
            </w:r>
            <w:r w:rsidRPr="00AA31DF">
              <w:rPr>
                <w:color w:val="000000"/>
                <w:lang w:val="en-US"/>
              </w:rPr>
              <w:t>;</w:t>
            </w:r>
            <w:r w:rsidRPr="00AA31DF">
              <w:rPr>
                <w:color w:val="000000"/>
                <w:lang w:val="en-GB"/>
              </w:rPr>
              <w:t xml:space="preserve"> Introduction to the derivation of univariate functions</w:t>
            </w:r>
            <w:r w:rsidRPr="00AA31DF">
              <w:rPr>
                <w:color w:val="000000"/>
                <w:lang w:val="en-US"/>
              </w:rPr>
              <w:t>;</w:t>
            </w:r>
            <w:r w:rsidRPr="00AA31DF">
              <w:rPr>
                <w:color w:val="000000"/>
                <w:lang w:val="en-GB"/>
              </w:rPr>
              <w:t xml:space="preserve"> Chain rule</w:t>
            </w:r>
            <w:r w:rsidRPr="00AA31DF">
              <w:rPr>
                <w:color w:val="000000"/>
                <w:lang w:val="en-US"/>
              </w:rPr>
              <w:t>;</w:t>
            </w:r>
            <w:r w:rsidRPr="00AA31DF">
              <w:rPr>
                <w:color w:val="000000"/>
                <w:lang w:val="en-GB"/>
              </w:rPr>
              <w:t xml:space="preserve"> The concept of differential</w:t>
            </w:r>
            <w:r w:rsidRPr="00AA31DF">
              <w:rPr>
                <w:color w:val="000000"/>
                <w:lang w:val="en-US"/>
              </w:rPr>
              <w:t>;</w:t>
            </w:r>
            <w:r w:rsidRPr="00AA31DF">
              <w:rPr>
                <w:color w:val="000000"/>
                <w:lang w:val="en-GB"/>
              </w:rPr>
              <w:t xml:space="preserve"> Maximization and minimization of univariate functions</w:t>
            </w:r>
            <w:r w:rsidRPr="00AA31DF">
              <w:rPr>
                <w:color w:val="000000"/>
                <w:lang w:val="en-US"/>
              </w:rPr>
              <w:t>;</w:t>
            </w:r>
            <w:r w:rsidRPr="00AA31DF">
              <w:rPr>
                <w:color w:val="000000"/>
                <w:lang w:val="en-GB"/>
              </w:rPr>
              <w:t xml:space="preserve"> Financial Applications (profit maximization - cost minimization)</w:t>
            </w:r>
          </w:p>
        </w:tc>
        <w:tc>
          <w:tcPr>
            <w:tcW w:w="284" w:type="dxa"/>
            <w:shd w:val="clear" w:color="auto" w:fill="FFFFFF"/>
          </w:tcPr>
          <w:p w14:paraId="799421B5" w14:textId="77777777" w:rsidR="00FB24B2" w:rsidRPr="00AA31DF" w:rsidRDefault="00FB24B2">
            <w:pPr>
              <w:rPr>
                <w:rFonts w:cs="Arial"/>
                <w:color w:val="000000"/>
                <w:lang w:val="en-GB"/>
              </w:rPr>
            </w:pPr>
          </w:p>
        </w:tc>
        <w:tc>
          <w:tcPr>
            <w:tcW w:w="1134" w:type="dxa"/>
            <w:tcBorders>
              <w:top w:val="nil"/>
              <w:left w:val="nil"/>
              <w:bottom w:val="single" w:sz="4" w:space="0" w:color="auto"/>
              <w:right w:val="nil"/>
            </w:tcBorders>
            <w:shd w:val="clear" w:color="auto" w:fill="D9D9D9"/>
          </w:tcPr>
          <w:p w14:paraId="42DE091A"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1AA5890E" w14:textId="77777777" w:rsidTr="00FB24B2">
        <w:trPr>
          <w:cantSplit/>
        </w:trPr>
        <w:tc>
          <w:tcPr>
            <w:tcW w:w="534" w:type="dxa"/>
            <w:tcBorders>
              <w:top w:val="single" w:sz="4" w:space="0" w:color="auto"/>
              <w:left w:val="nil"/>
              <w:bottom w:val="single" w:sz="4" w:space="0" w:color="auto"/>
              <w:right w:val="nil"/>
            </w:tcBorders>
          </w:tcPr>
          <w:p w14:paraId="0E874CF5" w14:textId="77777777" w:rsidR="00FB24B2" w:rsidRPr="00AA31DF" w:rsidRDefault="00AA31DF">
            <w:pPr>
              <w:jc w:val="center"/>
              <w:rPr>
                <w:rFonts w:cs="Arial"/>
                <w:color w:val="000000"/>
              </w:rPr>
            </w:pPr>
            <w:r w:rsidRPr="00AA31DF">
              <w:rPr>
                <w:rFonts w:cs="Arial"/>
                <w:color w:val="000000"/>
              </w:rPr>
              <w:t>3.</w:t>
            </w:r>
          </w:p>
        </w:tc>
        <w:tc>
          <w:tcPr>
            <w:tcW w:w="8221" w:type="dxa"/>
            <w:tcBorders>
              <w:top w:val="single" w:sz="4" w:space="0" w:color="auto"/>
              <w:left w:val="nil"/>
              <w:bottom w:val="single" w:sz="4" w:space="0" w:color="auto"/>
              <w:right w:val="nil"/>
            </w:tcBorders>
            <w:shd w:val="clear" w:color="auto" w:fill="D9D9D9"/>
          </w:tcPr>
          <w:p w14:paraId="77A0026E" w14:textId="77777777" w:rsidR="00FB24B2" w:rsidRPr="00AA31DF" w:rsidRDefault="00D0591B" w:rsidP="00D0591B">
            <w:pPr>
              <w:rPr>
                <w:color w:val="000000"/>
                <w:lang w:val="en-US"/>
              </w:rPr>
            </w:pPr>
            <w:r w:rsidRPr="00AA31DF">
              <w:rPr>
                <w:color w:val="000000"/>
                <w:lang w:val="en-GB"/>
              </w:rPr>
              <w:t>The concept of partial derivative</w:t>
            </w:r>
            <w:r w:rsidRPr="00AA31DF">
              <w:rPr>
                <w:color w:val="000000"/>
                <w:lang w:val="en-US"/>
              </w:rPr>
              <w:t>;</w:t>
            </w:r>
            <w:r w:rsidRPr="00AA31DF">
              <w:rPr>
                <w:color w:val="000000"/>
                <w:lang w:val="en-GB"/>
              </w:rPr>
              <w:t xml:space="preserve"> Total differentials</w:t>
            </w:r>
            <w:r w:rsidRPr="00AA31DF">
              <w:rPr>
                <w:color w:val="000000"/>
                <w:lang w:val="en-US"/>
              </w:rPr>
              <w:t>;</w:t>
            </w:r>
            <w:r w:rsidRPr="00AA31DF">
              <w:rPr>
                <w:color w:val="000000"/>
                <w:lang w:val="en-GB"/>
              </w:rPr>
              <w:t xml:space="preserve"> Total derivatives</w:t>
            </w:r>
            <w:r w:rsidRPr="00AA31DF">
              <w:rPr>
                <w:color w:val="000000"/>
                <w:lang w:val="en-US"/>
              </w:rPr>
              <w:t>;</w:t>
            </w:r>
            <w:r w:rsidRPr="00AA31DF">
              <w:rPr>
                <w:color w:val="000000"/>
                <w:lang w:val="en-GB"/>
              </w:rPr>
              <w:t xml:space="preserve"> Complex functions</w:t>
            </w:r>
            <w:r w:rsidRPr="00AA31DF">
              <w:rPr>
                <w:color w:val="000000"/>
                <w:lang w:val="en-US"/>
              </w:rPr>
              <w:t>;</w:t>
            </w:r>
            <w:r w:rsidRPr="00AA31DF">
              <w:rPr>
                <w:color w:val="000000"/>
                <w:lang w:val="en-GB"/>
              </w:rPr>
              <w:t xml:space="preserve"> Maximization and minimization of multivariable functions</w:t>
            </w:r>
            <w:r w:rsidRPr="00AA31DF">
              <w:rPr>
                <w:color w:val="000000"/>
                <w:lang w:val="en-US"/>
              </w:rPr>
              <w:t>;</w:t>
            </w:r>
            <w:r w:rsidRPr="00AA31DF">
              <w:rPr>
                <w:color w:val="000000"/>
                <w:lang w:val="en-GB"/>
              </w:rPr>
              <w:t xml:space="preserve"> Economic Applications (Partial Elasticity, Introduction to the theory of business)</w:t>
            </w:r>
          </w:p>
        </w:tc>
        <w:tc>
          <w:tcPr>
            <w:tcW w:w="284" w:type="dxa"/>
            <w:shd w:val="clear" w:color="auto" w:fill="FFFFFF"/>
          </w:tcPr>
          <w:p w14:paraId="508A3557" w14:textId="77777777" w:rsidR="00FB24B2" w:rsidRPr="00AA31DF" w:rsidRDefault="00FB24B2">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612D1C5A"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31540692" w14:textId="77777777" w:rsidTr="00FB24B2">
        <w:trPr>
          <w:cantSplit/>
        </w:trPr>
        <w:tc>
          <w:tcPr>
            <w:tcW w:w="534" w:type="dxa"/>
            <w:tcBorders>
              <w:top w:val="single" w:sz="4" w:space="0" w:color="auto"/>
              <w:left w:val="nil"/>
              <w:bottom w:val="single" w:sz="4" w:space="0" w:color="auto"/>
              <w:right w:val="nil"/>
            </w:tcBorders>
          </w:tcPr>
          <w:p w14:paraId="5B87A830" w14:textId="77777777" w:rsidR="00FB24B2" w:rsidRPr="00AA31DF" w:rsidRDefault="00AA31DF">
            <w:pPr>
              <w:jc w:val="center"/>
              <w:rPr>
                <w:rFonts w:cs="Arial"/>
                <w:color w:val="000000"/>
              </w:rPr>
            </w:pPr>
            <w:r w:rsidRPr="00AA31DF">
              <w:rPr>
                <w:rFonts w:cs="Arial"/>
                <w:color w:val="000000"/>
              </w:rPr>
              <w:t>4.</w:t>
            </w:r>
          </w:p>
        </w:tc>
        <w:tc>
          <w:tcPr>
            <w:tcW w:w="8221" w:type="dxa"/>
            <w:tcBorders>
              <w:top w:val="single" w:sz="4" w:space="0" w:color="auto"/>
              <w:left w:val="nil"/>
              <w:bottom w:val="single" w:sz="4" w:space="0" w:color="auto"/>
              <w:right w:val="nil"/>
            </w:tcBorders>
            <w:shd w:val="clear" w:color="auto" w:fill="D9D9D9"/>
          </w:tcPr>
          <w:p w14:paraId="7E4C2BED" w14:textId="77777777" w:rsidR="00FB24B2" w:rsidRPr="00AA31DF" w:rsidRDefault="00D0591B">
            <w:pPr>
              <w:rPr>
                <w:color w:val="000000"/>
                <w:lang w:val="en-GB"/>
              </w:rPr>
            </w:pPr>
            <w:r w:rsidRPr="00AA31DF">
              <w:rPr>
                <w:color w:val="000000"/>
                <w:lang w:val="en-US"/>
              </w:rPr>
              <w:t>Integrals; Fundamental theorems of integral calculus; Generalized Integrals; of integrals</w:t>
            </w:r>
          </w:p>
        </w:tc>
        <w:tc>
          <w:tcPr>
            <w:tcW w:w="284" w:type="dxa"/>
            <w:shd w:val="clear" w:color="auto" w:fill="FFFFFF"/>
          </w:tcPr>
          <w:p w14:paraId="4B3E11EB" w14:textId="77777777" w:rsidR="00FB24B2" w:rsidRPr="00AA31DF" w:rsidRDefault="00FB24B2">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274230BA"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F8031B" w14:paraId="234DDFB8" w14:textId="77777777" w:rsidTr="00FB24B2">
        <w:trPr>
          <w:cantSplit/>
        </w:trPr>
        <w:tc>
          <w:tcPr>
            <w:tcW w:w="534" w:type="dxa"/>
            <w:tcBorders>
              <w:top w:val="single" w:sz="4" w:space="0" w:color="auto"/>
              <w:left w:val="nil"/>
              <w:bottom w:val="single" w:sz="4" w:space="0" w:color="auto"/>
              <w:right w:val="nil"/>
            </w:tcBorders>
          </w:tcPr>
          <w:p w14:paraId="7F8CCEF3" w14:textId="77777777" w:rsidR="00FB24B2" w:rsidRPr="00AA31DF" w:rsidRDefault="00AA31DF">
            <w:pPr>
              <w:jc w:val="center"/>
              <w:rPr>
                <w:rFonts w:cs="Arial"/>
                <w:color w:val="000000"/>
              </w:rPr>
            </w:pPr>
            <w:r w:rsidRPr="00AA31DF">
              <w:rPr>
                <w:rFonts w:cs="Arial"/>
                <w:color w:val="000000"/>
              </w:rPr>
              <w:t>5.</w:t>
            </w:r>
          </w:p>
        </w:tc>
        <w:tc>
          <w:tcPr>
            <w:tcW w:w="8221" w:type="dxa"/>
            <w:tcBorders>
              <w:top w:val="single" w:sz="4" w:space="0" w:color="auto"/>
              <w:left w:val="nil"/>
              <w:bottom w:val="single" w:sz="4" w:space="0" w:color="auto"/>
              <w:right w:val="nil"/>
            </w:tcBorders>
            <w:shd w:val="clear" w:color="auto" w:fill="D9D9D9"/>
          </w:tcPr>
          <w:p w14:paraId="57EC3E28" w14:textId="77777777" w:rsidR="00FB24B2" w:rsidRPr="00AA31DF" w:rsidRDefault="00D0591B" w:rsidP="00D0591B">
            <w:pPr>
              <w:rPr>
                <w:color w:val="000000"/>
                <w:lang w:val="en-US"/>
              </w:rPr>
            </w:pPr>
            <w:r w:rsidRPr="00AA31DF">
              <w:rPr>
                <w:color w:val="000000"/>
                <w:lang w:val="en-US"/>
              </w:rPr>
              <w:t>Financial applications; Mathematical computations using R and excel</w:t>
            </w:r>
          </w:p>
        </w:tc>
        <w:tc>
          <w:tcPr>
            <w:tcW w:w="284" w:type="dxa"/>
            <w:shd w:val="clear" w:color="auto" w:fill="FFFFFF"/>
          </w:tcPr>
          <w:p w14:paraId="1D19645E" w14:textId="77777777" w:rsidR="00FB24B2" w:rsidRPr="00AA31DF" w:rsidRDefault="00FB24B2">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722C29D6" w14:textId="77777777" w:rsidR="00FB24B2" w:rsidRPr="00AA31DF" w:rsidRDefault="00FB24B2">
            <w:pPr>
              <w:jc w:val="center"/>
              <w:rPr>
                <w:rFonts w:cs="Arial"/>
                <w:color w:val="000000"/>
                <w:lang w:val="en-GB"/>
              </w:rPr>
            </w:pPr>
          </w:p>
        </w:tc>
      </w:tr>
    </w:tbl>
    <w:p w14:paraId="7D8C5BC0" w14:textId="77777777" w:rsidR="00FB24B2" w:rsidRPr="00AA31DF" w:rsidRDefault="00FB24B2" w:rsidP="00FB24B2">
      <w:pPr>
        <w:rPr>
          <w:rFonts w:cs="Arial"/>
          <w:color w:val="000000"/>
          <w:lang w:val="en-US" w:eastAsia="en-US"/>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0E06F7" w:rsidRPr="00AA31DF" w14:paraId="551DCC15" w14:textId="77777777" w:rsidTr="00FB24B2">
        <w:trPr>
          <w:cantSplit/>
        </w:trPr>
        <w:tc>
          <w:tcPr>
            <w:tcW w:w="5606" w:type="dxa"/>
            <w:gridSpan w:val="4"/>
          </w:tcPr>
          <w:p w14:paraId="0CA8C0A6" w14:textId="77777777" w:rsidR="00FB24B2" w:rsidRPr="00AA31DF" w:rsidRDefault="00AA31DF">
            <w:pPr>
              <w:rPr>
                <w:rFonts w:cs="Arial"/>
                <w:color w:val="000000"/>
                <w:lang w:val="en-US"/>
              </w:rPr>
            </w:pPr>
            <w:r w:rsidRPr="00AA31DF">
              <w:rPr>
                <w:rFonts w:cs="Arial"/>
                <w:b/>
                <w:color w:val="000000"/>
                <w:lang w:val="en-US"/>
              </w:rPr>
              <w:t>TEACHING METHOD</w:t>
            </w:r>
          </w:p>
        </w:tc>
        <w:tc>
          <w:tcPr>
            <w:tcW w:w="4582" w:type="dxa"/>
            <w:gridSpan w:val="2"/>
          </w:tcPr>
          <w:p w14:paraId="40F3695C" w14:textId="77777777" w:rsidR="00FB24B2" w:rsidRPr="00AA31DF" w:rsidRDefault="00AA31DF">
            <w:pPr>
              <w:rPr>
                <w:rFonts w:cs="Arial"/>
                <w:color w:val="000000"/>
              </w:rPr>
            </w:pPr>
            <w:r w:rsidRPr="00AA31DF">
              <w:rPr>
                <w:rFonts w:cs="Arial"/>
                <w:b/>
                <w:color w:val="000000"/>
                <w:lang w:val="en-US"/>
              </w:rPr>
              <w:t>EXAMINATION</w:t>
            </w:r>
          </w:p>
        </w:tc>
      </w:tr>
      <w:tr w:rsidR="000E06F7" w:rsidRPr="00AA31DF" w14:paraId="5D22AA37" w14:textId="77777777" w:rsidTr="00FB24B2">
        <w:trPr>
          <w:cantSplit/>
        </w:trPr>
        <w:tc>
          <w:tcPr>
            <w:tcW w:w="5606" w:type="dxa"/>
            <w:gridSpan w:val="4"/>
          </w:tcPr>
          <w:p w14:paraId="732B1D6A" w14:textId="77777777" w:rsidR="00FB24B2" w:rsidRPr="00AA31DF" w:rsidRDefault="00AA31DF" w:rsidP="00026D20">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581458E7" w14:textId="77777777" w:rsidR="00FB24B2" w:rsidRPr="00AA31DF" w:rsidRDefault="00FB24B2" w:rsidP="00026D20">
            <w:pPr>
              <w:rPr>
                <w:rFonts w:cs="Arial"/>
                <w:color w:val="000000"/>
                <w:lang w:val="en-US"/>
              </w:rPr>
            </w:pPr>
          </w:p>
        </w:tc>
        <w:tc>
          <w:tcPr>
            <w:tcW w:w="2031" w:type="dxa"/>
            <w:tcBorders>
              <w:top w:val="nil"/>
              <w:left w:val="nil"/>
              <w:bottom w:val="single" w:sz="4" w:space="0" w:color="auto"/>
              <w:right w:val="nil"/>
            </w:tcBorders>
          </w:tcPr>
          <w:p w14:paraId="1FA37741" w14:textId="77777777" w:rsidR="00FB24B2" w:rsidRPr="00AA31DF" w:rsidRDefault="00AA31DF" w:rsidP="00026D20">
            <w:pPr>
              <w:jc w:val="center"/>
              <w:rPr>
                <w:rFonts w:cs="Arial"/>
                <w:i/>
                <w:color w:val="000000"/>
                <w:lang w:val="en-US"/>
              </w:rPr>
            </w:pPr>
            <w:r w:rsidRPr="00AA31DF">
              <w:rPr>
                <w:rFonts w:cs="Arial"/>
                <w:i/>
                <w:color w:val="000000"/>
                <w:lang w:val="en-US"/>
              </w:rPr>
              <w:t>Weight</w:t>
            </w:r>
          </w:p>
        </w:tc>
      </w:tr>
      <w:tr w:rsidR="000E06F7" w:rsidRPr="00AA31DF" w14:paraId="16DB8138" w14:textId="77777777" w:rsidTr="00FB24B2">
        <w:tc>
          <w:tcPr>
            <w:tcW w:w="2802" w:type="dxa"/>
            <w:vAlign w:val="bottom"/>
          </w:tcPr>
          <w:p w14:paraId="15E8E343" w14:textId="77777777" w:rsidR="00FB24B2" w:rsidRPr="00AA31DF" w:rsidRDefault="00AA31DF">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22634EAB"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56CDBAFB" w14:textId="77777777" w:rsidR="00FB24B2" w:rsidRPr="00AA31DF" w:rsidRDefault="00FB24B2">
            <w:pPr>
              <w:rPr>
                <w:rFonts w:cs="Arial"/>
                <w:color w:val="000000"/>
              </w:rPr>
            </w:pPr>
          </w:p>
        </w:tc>
        <w:tc>
          <w:tcPr>
            <w:tcW w:w="387" w:type="dxa"/>
          </w:tcPr>
          <w:p w14:paraId="2D8B0640" w14:textId="77777777" w:rsidR="00FB24B2" w:rsidRPr="00AA31DF" w:rsidRDefault="00FB24B2">
            <w:pPr>
              <w:jc w:val="center"/>
              <w:rPr>
                <w:rFonts w:cs="Arial"/>
                <w:color w:val="000000"/>
              </w:rPr>
            </w:pPr>
          </w:p>
        </w:tc>
        <w:tc>
          <w:tcPr>
            <w:tcW w:w="2551" w:type="dxa"/>
            <w:vAlign w:val="bottom"/>
          </w:tcPr>
          <w:p w14:paraId="497BA1A3" w14:textId="77777777" w:rsidR="00FB24B2" w:rsidRPr="00AA31DF" w:rsidRDefault="00AA31DF">
            <w:pPr>
              <w:jc w:val="right"/>
              <w:rPr>
                <w:rFonts w:cs="Arial"/>
                <w:color w:val="000000"/>
                <w:lang w:val="en-US"/>
              </w:rPr>
            </w:pPr>
            <w:r w:rsidRPr="00AA31DF">
              <w:rPr>
                <w:rFonts w:cs="Arial"/>
                <w:color w:val="000000"/>
                <w:lang w:val="en-US"/>
              </w:rPr>
              <w:t>Written exam</w:t>
            </w:r>
          </w:p>
        </w:tc>
        <w:tc>
          <w:tcPr>
            <w:tcW w:w="2031" w:type="dxa"/>
            <w:tcBorders>
              <w:top w:val="single" w:sz="4" w:space="0" w:color="auto"/>
              <w:left w:val="nil"/>
              <w:bottom w:val="single" w:sz="4" w:space="0" w:color="auto"/>
              <w:right w:val="nil"/>
            </w:tcBorders>
            <w:shd w:val="clear" w:color="auto" w:fill="D9D9D9"/>
          </w:tcPr>
          <w:p w14:paraId="26F4C2A2"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0E06F7" w:rsidRPr="00AA31DF" w14:paraId="05FFAA71" w14:textId="77777777" w:rsidTr="00FB24B2">
        <w:tc>
          <w:tcPr>
            <w:tcW w:w="2802" w:type="dxa"/>
            <w:vAlign w:val="bottom"/>
          </w:tcPr>
          <w:p w14:paraId="7DF8F5F1" w14:textId="77777777" w:rsidR="00FB24B2" w:rsidRPr="00AA31DF" w:rsidRDefault="00AA31DF">
            <w:pPr>
              <w:jc w:val="right"/>
              <w:rPr>
                <w:rFonts w:cs="Arial"/>
                <w:color w:val="000000"/>
              </w:rPr>
            </w:pPr>
            <w:r w:rsidRPr="00AA31DF">
              <w:rPr>
                <w:rFonts w:cs="Arial"/>
                <w:color w:val="000000"/>
                <w:lang w:val="en-US"/>
              </w:rPr>
              <w:t>Seminar</w:t>
            </w:r>
          </w:p>
        </w:tc>
        <w:tc>
          <w:tcPr>
            <w:tcW w:w="567" w:type="dxa"/>
            <w:tcBorders>
              <w:top w:val="single" w:sz="4" w:space="0" w:color="auto"/>
              <w:left w:val="nil"/>
              <w:bottom w:val="single" w:sz="4" w:space="0" w:color="auto"/>
              <w:right w:val="nil"/>
            </w:tcBorders>
            <w:shd w:val="clear" w:color="auto" w:fill="D9D9D9"/>
          </w:tcPr>
          <w:p w14:paraId="53000C05"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43DA0431" w14:textId="77777777" w:rsidR="00FB24B2" w:rsidRPr="00AA31DF" w:rsidRDefault="00FB24B2">
            <w:pPr>
              <w:rPr>
                <w:rFonts w:cs="Arial"/>
                <w:color w:val="000000"/>
                <w:lang w:val="en-US"/>
              </w:rPr>
            </w:pPr>
          </w:p>
        </w:tc>
        <w:tc>
          <w:tcPr>
            <w:tcW w:w="387" w:type="dxa"/>
          </w:tcPr>
          <w:p w14:paraId="1DDFA69E" w14:textId="77777777" w:rsidR="00FB24B2" w:rsidRPr="00AA31DF" w:rsidRDefault="00FB24B2">
            <w:pPr>
              <w:jc w:val="center"/>
              <w:rPr>
                <w:rFonts w:cs="Arial"/>
                <w:color w:val="000000"/>
                <w:lang w:val="en-US"/>
              </w:rPr>
            </w:pPr>
          </w:p>
        </w:tc>
        <w:tc>
          <w:tcPr>
            <w:tcW w:w="2551" w:type="dxa"/>
            <w:vAlign w:val="bottom"/>
          </w:tcPr>
          <w:p w14:paraId="2807B492" w14:textId="77777777" w:rsidR="00FB24B2" w:rsidRPr="00AA31DF" w:rsidRDefault="00AA31DF">
            <w:pPr>
              <w:jc w:val="right"/>
              <w:rPr>
                <w:rFonts w:cs="Arial"/>
                <w:color w:val="000000"/>
              </w:rPr>
            </w:pPr>
            <w:r w:rsidRPr="00AA31DF">
              <w:rPr>
                <w:rFonts w:cs="Arial"/>
                <w:color w:val="000000"/>
                <w:lang w:val="en-US"/>
              </w:rPr>
              <w:t>Orals</w:t>
            </w:r>
          </w:p>
        </w:tc>
        <w:tc>
          <w:tcPr>
            <w:tcW w:w="2031" w:type="dxa"/>
            <w:tcBorders>
              <w:top w:val="single" w:sz="4" w:space="0" w:color="auto"/>
              <w:left w:val="nil"/>
              <w:bottom w:val="single" w:sz="4" w:space="0" w:color="auto"/>
              <w:right w:val="nil"/>
            </w:tcBorders>
            <w:shd w:val="clear" w:color="auto" w:fill="D9D9D9"/>
          </w:tcPr>
          <w:p w14:paraId="4AA70F38" w14:textId="77777777" w:rsidR="00FB24B2" w:rsidRPr="00AA31DF" w:rsidRDefault="00B43768">
            <w:pPr>
              <w:jc w:val="center"/>
              <w:rPr>
                <w:rFonts w:cs="Arial"/>
                <w:color w:val="000000"/>
              </w:rPr>
            </w:pPr>
            <w:r w:rsidRPr="00AA31DF">
              <w:rPr>
                <w:rFonts w:cs="Arial"/>
                <w:color w:val="000000"/>
              </w:rPr>
              <w:t>50</w:t>
            </w:r>
            <w:r w:rsidR="00AA31DF" w:rsidRPr="00AA31DF">
              <w:rPr>
                <w:rFonts w:cs="Arial"/>
                <w:color w:val="000000"/>
              </w:rPr>
              <w:t>%</w:t>
            </w:r>
          </w:p>
        </w:tc>
      </w:tr>
      <w:tr w:rsidR="000E06F7" w:rsidRPr="00AA31DF" w14:paraId="7A946C2E" w14:textId="77777777" w:rsidTr="00FB24B2">
        <w:tc>
          <w:tcPr>
            <w:tcW w:w="2802" w:type="dxa"/>
            <w:vAlign w:val="bottom"/>
          </w:tcPr>
          <w:p w14:paraId="3C3A7563" w14:textId="77777777" w:rsidR="00FB24B2" w:rsidRPr="00AA31DF" w:rsidRDefault="00FB24B2">
            <w:pPr>
              <w:jc w:val="right"/>
              <w:rPr>
                <w:rFonts w:cs="Arial"/>
                <w:color w:val="000000"/>
                <w:lang w:val="en-US"/>
              </w:rPr>
            </w:pPr>
          </w:p>
        </w:tc>
        <w:tc>
          <w:tcPr>
            <w:tcW w:w="567" w:type="dxa"/>
            <w:tcBorders>
              <w:top w:val="single" w:sz="4" w:space="0" w:color="auto"/>
              <w:left w:val="nil"/>
              <w:bottom w:val="single" w:sz="4" w:space="0" w:color="auto"/>
              <w:right w:val="nil"/>
            </w:tcBorders>
          </w:tcPr>
          <w:p w14:paraId="29B6239E" w14:textId="77777777" w:rsidR="00FB24B2" w:rsidRPr="00AA31DF" w:rsidRDefault="00FB24B2">
            <w:pPr>
              <w:jc w:val="center"/>
              <w:rPr>
                <w:rFonts w:cs="Arial"/>
                <w:color w:val="000000"/>
                <w:lang w:val="en-US"/>
              </w:rPr>
            </w:pPr>
          </w:p>
        </w:tc>
        <w:tc>
          <w:tcPr>
            <w:tcW w:w="1850" w:type="dxa"/>
            <w:vAlign w:val="bottom"/>
          </w:tcPr>
          <w:p w14:paraId="4B813745" w14:textId="77777777" w:rsidR="00FB24B2" w:rsidRPr="00AA31DF" w:rsidRDefault="00FB24B2">
            <w:pPr>
              <w:rPr>
                <w:rFonts w:cs="Arial"/>
                <w:color w:val="000000"/>
              </w:rPr>
            </w:pPr>
          </w:p>
        </w:tc>
        <w:tc>
          <w:tcPr>
            <w:tcW w:w="387" w:type="dxa"/>
          </w:tcPr>
          <w:p w14:paraId="373227DC" w14:textId="77777777" w:rsidR="00FB24B2" w:rsidRPr="00AA31DF" w:rsidRDefault="00FB24B2">
            <w:pPr>
              <w:jc w:val="center"/>
              <w:rPr>
                <w:rFonts w:cs="Arial"/>
                <w:color w:val="000000"/>
              </w:rPr>
            </w:pPr>
          </w:p>
        </w:tc>
        <w:tc>
          <w:tcPr>
            <w:tcW w:w="2551" w:type="dxa"/>
            <w:vAlign w:val="bottom"/>
          </w:tcPr>
          <w:p w14:paraId="1A2FFBF0" w14:textId="77777777" w:rsidR="00FB24B2" w:rsidRPr="00AA31DF" w:rsidRDefault="00FB24B2">
            <w:pPr>
              <w:jc w:val="right"/>
              <w:rPr>
                <w:rFonts w:cs="Arial"/>
                <w:color w:val="000000"/>
                <w:lang w:val="en-US"/>
              </w:rPr>
            </w:pPr>
          </w:p>
        </w:tc>
        <w:tc>
          <w:tcPr>
            <w:tcW w:w="2031" w:type="dxa"/>
            <w:tcBorders>
              <w:top w:val="single" w:sz="4" w:space="0" w:color="auto"/>
              <w:left w:val="nil"/>
              <w:bottom w:val="single" w:sz="4" w:space="0" w:color="auto"/>
              <w:right w:val="nil"/>
            </w:tcBorders>
          </w:tcPr>
          <w:p w14:paraId="3DE0F7EF" w14:textId="77777777" w:rsidR="00FB24B2" w:rsidRPr="00AA31DF" w:rsidRDefault="00FB24B2">
            <w:pPr>
              <w:jc w:val="center"/>
              <w:rPr>
                <w:rFonts w:cs="Arial"/>
                <w:color w:val="000000"/>
                <w:lang w:val="en-US"/>
              </w:rPr>
            </w:pPr>
          </w:p>
        </w:tc>
      </w:tr>
      <w:tr w:rsidR="000E06F7" w:rsidRPr="00AA31DF" w14:paraId="0D360192" w14:textId="77777777" w:rsidTr="00FB24B2">
        <w:trPr>
          <w:trHeight w:val="188"/>
        </w:trPr>
        <w:tc>
          <w:tcPr>
            <w:tcW w:w="2802" w:type="dxa"/>
            <w:vAlign w:val="bottom"/>
          </w:tcPr>
          <w:p w14:paraId="2B07112E" w14:textId="77777777" w:rsidR="00FB24B2" w:rsidRPr="00AA31DF" w:rsidRDefault="00AA31DF">
            <w:pPr>
              <w:jc w:val="right"/>
              <w:rPr>
                <w:rFonts w:cs="Arial"/>
                <w:color w:val="000000"/>
                <w:lang w:val="en-US"/>
              </w:rPr>
            </w:pPr>
            <w:r w:rsidRPr="00AA31DF">
              <w:rPr>
                <w:rFonts w:cs="Arial"/>
                <w:color w:val="000000"/>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492ADDEA" w14:textId="77777777" w:rsidR="00FB24B2" w:rsidRPr="00AA31DF" w:rsidRDefault="00B43768">
            <w:pPr>
              <w:jc w:val="center"/>
              <w:rPr>
                <w:rFonts w:cs="Arial"/>
                <w:color w:val="000000"/>
                <w:lang w:val="en-US"/>
              </w:rPr>
            </w:pPr>
            <w:r w:rsidRPr="00AA31DF">
              <w:rPr>
                <w:rFonts w:ascii="Wingdings" w:hAnsi="Wingdings" w:cs="Arial"/>
                <w:b/>
                <w:color w:val="000000"/>
              </w:rPr>
              <w:sym w:font="Wingdings" w:char="F0FC"/>
            </w:r>
          </w:p>
        </w:tc>
        <w:tc>
          <w:tcPr>
            <w:tcW w:w="1850" w:type="dxa"/>
            <w:vAlign w:val="bottom"/>
          </w:tcPr>
          <w:p w14:paraId="0C90296F" w14:textId="77777777" w:rsidR="00FB24B2" w:rsidRPr="00AA31DF" w:rsidRDefault="00FB24B2">
            <w:pPr>
              <w:rPr>
                <w:rFonts w:cs="Arial"/>
                <w:color w:val="000000"/>
              </w:rPr>
            </w:pPr>
          </w:p>
        </w:tc>
        <w:tc>
          <w:tcPr>
            <w:tcW w:w="387" w:type="dxa"/>
          </w:tcPr>
          <w:p w14:paraId="11924F7C" w14:textId="77777777" w:rsidR="00FB24B2" w:rsidRPr="00AA31DF" w:rsidRDefault="00FB24B2">
            <w:pPr>
              <w:jc w:val="center"/>
              <w:rPr>
                <w:rFonts w:cs="Arial"/>
                <w:color w:val="000000"/>
              </w:rPr>
            </w:pPr>
          </w:p>
        </w:tc>
        <w:tc>
          <w:tcPr>
            <w:tcW w:w="2551" w:type="dxa"/>
            <w:vAlign w:val="bottom"/>
          </w:tcPr>
          <w:p w14:paraId="34FFF874" w14:textId="77777777" w:rsidR="00FB24B2" w:rsidRPr="00AA31DF" w:rsidRDefault="00AA31DF">
            <w:pPr>
              <w:jc w:val="right"/>
              <w:rPr>
                <w:rFonts w:cs="Arial"/>
                <w:color w:val="000000"/>
                <w:lang w:val="en-US"/>
              </w:rPr>
            </w:pPr>
            <w:r w:rsidRPr="00AA31DF">
              <w:rPr>
                <w:rFonts w:cs="Arial"/>
                <w:color w:val="000000"/>
                <w:lang w:val="en-US"/>
              </w:rPr>
              <w:t>Personal assignments</w:t>
            </w:r>
          </w:p>
        </w:tc>
        <w:tc>
          <w:tcPr>
            <w:tcW w:w="2031" w:type="dxa"/>
            <w:tcBorders>
              <w:top w:val="single" w:sz="4" w:space="0" w:color="auto"/>
              <w:left w:val="nil"/>
              <w:bottom w:val="single" w:sz="4" w:space="0" w:color="auto"/>
              <w:right w:val="nil"/>
            </w:tcBorders>
            <w:shd w:val="clear" w:color="auto" w:fill="D9D9D9"/>
          </w:tcPr>
          <w:p w14:paraId="5AEB3AA7" w14:textId="77777777" w:rsidR="00FB24B2" w:rsidRPr="00AA31DF" w:rsidRDefault="00B43768">
            <w:pPr>
              <w:jc w:val="center"/>
              <w:rPr>
                <w:rFonts w:cs="Arial"/>
                <w:color w:val="000000"/>
                <w:lang w:val="en-US"/>
              </w:rPr>
            </w:pPr>
            <w:r w:rsidRPr="00AA31DF">
              <w:rPr>
                <w:rFonts w:cs="Arial"/>
                <w:color w:val="000000"/>
              </w:rPr>
              <w:t>50</w:t>
            </w:r>
            <w:r w:rsidR="00AA31DF" w:rsidRPr="00AA31DF">
              <w:rPr>
                <w:rFonts w:cs="Arial"/>
                <w:color w:val="000000"/>
                <w:lang w:val="en-US"/>
              </w:rPr>
              <w:t>%</w:t>
            </w:r>
          </w:p>
        </w:tc>
      </w:tr>
      <w:tr w:rsidR="000E06F7" w:rsidRPr="00AA31DF" w14:paraId="24C3A45B" w14:textId="77777777" w:rsidTr="00FB24B2">
        <w:tc>
          <w:tcPr>
            <w:tcW w:w="2802" w:type="dxa"/>
            <w:tcBorders>
              <w:top w:val="nil"/>
              <w:left w:val="nil"/>
              <w:bottom w:val="single" w:sz="4" w:space="0" w:color="auto"/>
              <w:right w:val="nil"/>
            </w:tcBorders>
            <w:vAlign w:val="bottom"/>
          </w:tcPr>
          <w:p w14:paraId="6BE6FCE7" w14:textId="77777777" w:rsidR="00FB24B2" w:rsidRPr="00AA31DF" w:rsidRDefault="00AA31DF">
            <w:pPr>
              <w:jc w:val="right"/>
              <w:rPr>
                <w:rFonts w:cs="Arial"/>
                <w:color w:val="000000"/>
              </w:rPr>
            </w:pPr>
            <w:r w:rsidRPr="00AA31DF">
              <w:rPr>
                <w:rFonts w:cs="Arial"/>
                <w:color w:val="000000"/>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178112F8"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4DC1810B" w14:textId="77777777" w:rsidR="00FB24B2" w:rsidRPr="00AA31DF" w:rsidRDefault="00FB24B2">
            <w:pPr>
              <w:rPr>
                <w:rFonts w:cs="Arial"/>
                <w:color w:val="000000"/>
                <w:lang w:val="en-US"/>
              </w:rPr>
            </w:pPr>
          </w:p>
        </w:tc>
        <w:tc>
          <w:tcPr>
            <w:tcW w:w="387" w:type="dxa"/>
          </w:tcPr>
          <w:p w14:paraId="138071BE" w14:textId="77777777" w:rsidR="00FB24B2" w:rsidRPr="00AA31DF" w:rsidRDefault="00FB24B2">
            <w:pPr>
              <w:jc w:val="center"/>
              <w:rPr>
                <w:rFonts w:cs="Arial"/>
                <w:color w:val="000000"/>
              </w:rPr>
            </w:pPr>
          </w:p>
        </w:tc>
        <w:tc>
          <w:tcPr>
            <w:tcW w:w="2551" w:type="dxa"/>
            <w:tcBorders>
              <w:top w:val="nil"/>
              <w:left w:val="nil"/>
              <w:bottom w:val="single" w:sz="4" w:space="0" w:color="auto"/>
              <w:right w:val="nil"/>
            </w:tcBorders>
            <w:vAlign w:val="bottom"/>
          </w:tcPr>
          <w:p w14:paraId="41984B55" w14:textId="77777777" w:rsidR="00FB24B2" w:rsidRPr="00AA31DF" w:rsidRDefault="00AA31DF">
            <w:pPr>
              <w:jc w:val="right"/>
              <w:rPr>
                <w:rFonts w:cs="Arial"/>
                <w:color w:val="000000"/>
              </w:rPr>
            </w:pPr>
            <w:r w:rsidRPr="00AA31DF">
              <w:rPr>
                <w:rFonts w:cs="Arial"/>
                <w:color w:val="000000"/>
                <w:lang w:val="en-US"/>
              </w:rPr>
              <w:t>Group assignments</w:t>
            </w:r>
          </w:p>
        </w:tc>
        <w:tc>
          <w:tcPr>
            <w:tcW w:w="2031" w:type="dxa"/>
            <w:tcBorders>
              <w:top w:val="single" w:sz="4" w:space="0" w:color="auto"/>
              <w:left w:val="nil"/>
              <w:bottom w:val="single" w:sz="4" w:space="0" w:color="auto"/>
              <w:right w:val="nil"/>
            </w:tcBorders>
            <w:shd w:val="clear" w:color="auto" w:fill="D9D9D9"/>
          </w:tcPr>
          <w:p w14:paraId="0A8ED665"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7AF1D486" w14:textId="77777777" w:rsidTr="00FB24B2">
        <w:tc>
          <w:tcPr>
            <w:tcW w:w="2802" w:type="dxa"/>
            <w:vAlign w:val="bottom"/>
          </w:tcPr>
          <w:p w14:paraId="0084EB5D" w14:textId="77777777" w:rsidR="00FB24B2" w:rsidRPr="00AA31DF" w:rsidRDefault="00AA31DF">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0645FA06"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4595643D" w14:textId="77777777" w:rsidR="00FB24B2" w:rsidRPr="00AA31DF" w:rsidRDefault="00FB24B2">
            <w:pPr>
              <w:jc w:val="right"/>
              <w:rPr>
                <w:rFonts w:cs="Arial"/>
                <w:color w:val="000000"/>
              </w:rPr>
            </w:pPr>
          </w:p>
        </w:tc>
        <w:tc>
          <w:tcPr>
            <w:tcW w:w="387" w:type="dxa"/>
          </w:tcPr>
          <w:p w14:paraId="0F335602" w14:textId="77777777" w:rsidR="00FB24B2" w:rsidRPr="00AA31DF" w:rsidRDefault="00FB24B2">
            <w:pPr>
              <w:jc w:val="center"/>
              <w:rPr>
                <w:rFonts w:cs="Arial"/>
                <w:color w:val="000000"/>
              </w:rPr>
            </w:pPr>
          </w:p>
        </w:tc>
        <w:tc>
          <w:tcPr>
            <w:tcW w:w="2551" w:type="dxa"/>
            <w:tcBorders>
              <w:top w:val="single" w:sz="4" w:space="0" w:color="auto"/>
              <w:left w:val="nil"/>
              <w:bottom w:val="nil"/>
              <w:right w:val="nil"/>
            </w:tcBorders>
          </w:tcPr>
          <w:p w14:paraId="3F7736C9" w14:textId="77777777" w:rsidR="00FB24B2" w:rsidRPr="00AA31DF" w:rsidRDefault="00AA31DF">
            <w:pPr>
              <w:jc w:val="right"/>
              <w:rPr>
                <w:rFonts w:cs="Arial"/>
                <w:color w:val="000000"/>
              </w:rPr>
            </w:pPr>
            <w:r w:rsidRPr="00AA31DF">
              <w:rPr>
                <w:rFonts w:cs="Arial"/>
                <w:color w:val="000000"/>
                <w:lang w:val="en-US"/>
              </w:rPr>
              <w:t>TOTAL</w:t>
            </w:r>
            <w:r w:rsidRPr="00AA31DF">
              <w:rPr>
                <w:rFonts w:cs="Arial"/>
                <w:color w:val="000000"/>
              </w:rPr>
              <w:t>:</w:t>
            </w:r>
          </w:p>
        </w:tc>
        <w:tc>
          <w:tcPr>
            <w:tcW w:w="2031" w:type="dxa"/>
            <w:tcBorders>
              <w:top w:val="single" w:sz="4" w:space="0" w:color="auto"/>
              <w:left w:val="nil"/>
              <w:bottom w:val="nil"/>
              <w:right w:val="nil"/>
            </w:tcBorders>
          </w:tcPr>
          <w:p w14:paraId="5B7D8F5D" w14:textId="77777777" w:rsidR="00FB24B2" w:rsidRPr="00AA31DF" w:rsidRDefault="00B43768">
            <w:pPr>
              <w:jc w:val="center"/>
              <w:rPr>
                <w:rFonts w:cs="Arial"/>
                <w:color w:val="000000"/>
              </w:rPr>
            </w:pPr>
            <w:r w:rsidRPr="00AA31DF">
              <w:rPr>
                <w:rFonts w:cs="Arial"/>
                <w:color w:val="000000"/>
              </w:rPr>
              <w:t>100</w:t>
            </w:r>
            <w:r w:rsidR="00AA31DF" w:rsidRPr="00AA31DF">
              <w:rPr>
                <w:rFonts w:cs="Arial"/>
                <w:color w:val="000000"/>
              </w:rPr>
              <w:t>%</w:t>
            </w:r>
          </w:p>
        </w:tc>
      </w:tr>
    </w:tbl>
    <w:p w14:paraId="2A730E8B"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0E06F7" w:rsidRPr="00AA31DF" w14:paraId="574675EC" w14:textId="77777777" w:rsidTr="00FB24B2">
        <w:tc>
          <w:tcPr>
            <w:tcW w:w="1809" w:type="dxa"/>
            <w:tcBorders>
              <w:top w:val="nil"/>
              <w:left w:val="nil"/>
              <w:bottom w:val="nil"/>
              <w:right w:val="nil"/>
            </w:tcBorders>
          </w:tcPr>
          <w:p w14:paraId="1B01B9B3"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364" w:type="dxa"/>
            <w:tcBorders>
              <w:top w:val="nil"/>
              <w:left w:val="nil"/>
              <w:bottom w:val="single" w:sz="4" w:space="0" w:color="auto"/>
              <w:right w:val="nil"/>
            </w:tcBorders>
            <w:shd w:val="clear" w:color="auto" w:fill="D9D9D9"/>
          </w:tcPr>
          <w:p w14:paraId="2C3DBB48" w14:textId="77777777" w:rsidR="00FB24B2" w:rsidRPr="00AA31DF" w:rsidRDefault="00B722B3" w:rsidP="00103295">
            <w:pPr>
              <w:jc w:val="both"/>
              <w:rPr>
                <w:rFonts w:cs="Calibri"/>
                <w:color w:val="000000"/>
                <w:sz w:val="20"/>
                <w:szCs w:val="20"/>
                <w:lang w:val="en-US"/>
              </w:rPr>
            </w:pPr>
            <w:r w:rsidRPr="00AA31DF">
              <w:rPr>
                <w:rFonts w:cs="Calibri"/>
                <w:color w:val="000000"/>
                <w:sz w:val="20"/>
                <w:szCs w:val="20"/>
                <w:lang w:val="en-US"/>
              </w:rPr>
              <w:t>Chiang, C. A., &amp; Wainwright, K. (2004). Fundamental Methods of Mathematical Economics. McGraw Hill.</w:t>
            </w:r>
          </w:p>
        </w:tc>
      </w:tr>
      <w:tr w:rsidR="000E06F7" w:rsidRPr="00F8031B" w14:paraId="49E8C3E8" w14:textId="77777777" w:rsidTr="00FB24B2">
        <w:tc>
          <w:tcPr>
            <w:tcW w:w="1809" w:type="dxa"/>
            <w:tcBorders>
              <w:top w:val="nil"/>
              <w:left w:val="nil"/>
              <w:bottom w:val="nil"/>
              <w:right w:val="nil"/>
            </w:tcBorders>
          </w:tcPr>
          <w:p w14:paraId="4526C47D"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7B4CBC82" w14:textId="77777777" w:rsidR="00FB24B2" w:rsidRPr="00AA31DF" w:rsidRDefault="00103295" w:rsidP="00103295">
            <w:pPr>
              <w:jc w:val="both"/>
              <w:rPr>
                <w:color w:val="000000"/>
                <w:lang w:val="en-US"/>
              </w:rPr>
            </w:pPr>
            <w:r w:rsidRPr="00AA31DF">
              <w:rPr>
                <w:rFonts w:cs="Calibri"/>
                <w:color w:val="000000"/>
                <w:sz w:val="20"/>
                <w:szCs w:val="20"/>
                <w:lang w:val="en-US"/>
              </w:rPr>
              <w:t>Spivak, M. (2006). “Calculus”. Cambridge University Press</w:t>
            </w:r>
          </w:p>
        </w:tc>
      </w:tr>
      <w:tr w:rsidR="000E06F7" w:rsidRPr="00F8031B" w14:paraId="102E5739" w14:textId="77777777" w:rsidTr="00FB24B2">
        <w:tc>
          <w:tcPr>
            <w:tcW w:w="1809" w:type="dxa"/>
            <w:tcBorders>
              <w:top w:val="nil"/>
              <w:left w:val="nil"/>
              <w:bottom w:val="nil"/>
              <w:right w:val="nil"/>
            </w:tcBorders>
          </w:tcPr>
          <w:p w14:paraId="01B07EB7" w14:textId="77777777" w:rsidR="00FB24B2" w:rsidRPr="00AA31DF" w:rsidRDefault="00FB24B2">
            <w:pPr>
              <w:rPr>
                <w:rFonts w:cs="Arial"/>
                <w:b/>
                <w:color w:val="000000"/>
                <w:lang w:val="en-US"/>
              </w:rPr>
            </w:pPr>
          </w:p>
        </w:tc>
        <w:tc>
          <w:tcPr>
            <w:tcW w:w="8364" w:type="dxa"/>
            <w:tcBorders>
              <w:top w:val="single" w:sz="4" w:space="0" w:color="auto"/>
              <w:left w:val="nil"/>
              <w:bottom w:val="nil"/>
              <w:right w:val="nil"/>
            </w:tcBorders>
          </w:tcPr>
          <w:p w14:paraId="6AF9E761" w14:textId="77777777" w:rsidR="00FB24B2" w:rsidRPr="00AA31DF" w:rsidRDefault="00FB24B2">
            <w:pPr>
              <w:rPr>
                <w:rFonts w:cs="Arial"/>
                <w:color w:val="000000"/>
                <w:lang w:val="en-US"/>
              </w:rPr>
            </w:pPr>
          </w:p>
        </w:tc>
      </w:tr>
      <w:tr w:rsidR="000E06F7" w:rsidRPr="00AA31DF" w14:paraId="6F5F9729" w14:textId="77777777" w:rsidTr="00FB24B2">
        <w:tc>
          <w:tcPr>
            <w:tcW w:w="1809" w:type="dxa"/>
            <w:tcBorders>
              <w:top w:val="nil"/>
              <w:left w:val="nil"/>
              <w:bottom w:val="nil"/>
              <w:right w:val="nil"/>
            </w:tcBorders>
          </w:tcPr>
          <w:p w14:paraId="5CD4EE29" w14:textId="77777777" w:rsidR="00FB24B2" w:rsidRPr="00AA31DF" w:rsidRDefault="00AA31DF">
            <w:pPr>
              <w:rPr>
                <w:rFonts w:cs="Arial"/>
                <w:b/>
                <w:color w:val="000000"/>
                <w:lang w:val="en-US"/>
              </w:rPr>
            </w:pPr>
            <w:r w:rsidRPr="00AA31DF">
              <w:rPr>
                <w:rFonts w:cs="Arial"/>
                <w:b/>
                <w:color w:val="000000"/>
                <w:lang w:val="en-US"/>
              </w:rPr>
              <w:t>NOTES</w:t>
            </w:r>
          </w:p>
        </w:tc>
        <w:tc>
          <w:tcPr>
            <w:tcW w:w="8364" w:type="dxa"/>
            <w:tcBorders>
              <w:top w:val="nil"/>
              <w:left w:val="nil"/>
              <w:bottom w:val="single" w:sz="4" w:space="0" w:color="auto"/>
              <w:right w:val="nil"/>
            </w:tcBorders>
            <w:shd w:val="clear" w:color="auto" w:fill="D9D9D9"/>
          </w:tcPr>
          <w:p w14:paraId="6FC18D88" w14:textId="77777777" w:rsidR="00FB24B2" w:rsidRPr="00AA31DF" w:rsidRDefault="00AA31DF">
            <w:pPr>
              <w:rPr>
                <w:rFonts w:cs="Arial"/>
                <w:color w:val="000000"/>
                <w:lang w:val="en-US"/>
              </w:rPr>
            </w:pPr>
            <w:r w:rsidRPr="00AA31DF">
              <w:rPr>
                <w:rFonts w:cs="Arial"/>
                <w:color w:val="000000"/>
                <w:lang w:val="en-US"/>
              </w:rPr>
              <w:t>…………………………………………………………………………………………………………..</w:t>
            </w:r>
          </w:p>
        </w:tc>
      </w:tr>
      <w:tr w:rsidR="000E06F7" w:rsidRPr="00AA31DF" w14:paraId="48FC0115" w14:textId="77777777" w:rsidTr="00FB24B2">
        <w:tc>
          <w:tcPr>
            <w:tcW w:w="1809" w:type="dxa"/>
            <w:tcBorders>
              <w:top w:val="nil"/>
              <w:left w:val="nil"/>
              <w:bottom w:val="nil"/>
              <w:right w:val="nil"/>
            </w:tcBorders>
          </w:tcPr>
          <w:p w14:paraId="4136EA5E"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72C9F655" w14:textId="77777777" w:rsidR="00FB24B2" w:rsidRPr="00AA31DF" w:rsidRDefault="00AA31DF">
            <w:pPr>
              <w:rPr>
                <w:rFonts w:cs="Arial"/>
                <w:color w:val="000000"/>
                <w:lang w:val="en-US"/>
              </w:rPr>
            </w:pPr>
            <w:r w:rsidRPr="00AA31DF">
              <w:rPr>
                <w:rFonts w:cs="Arial"/>
                <w:color w:val="000000"/>
                <w:lang w:val="en-US"/>
              </w:rPr>
              <w:t>………………………………………………………………………………………………………….</w:t>
            </w:r>
          </w:p>
        </w:tc>
      </w:tr>
    </w:tbl>
    <w:p w14:paraId="06C2532E" w14:textId="77777777" w:rsidR="00AD527C" w:rsidRPr="00AA31DF" w:rsidRDefault="00AD527C" w:rsidP="00BF720A">
      <w:pPr>
        <w:rPr>
          <w:b/>
          <w:color w:val="000000"/>
          <w:lang w:val="en-GB"/>
        </w:rPr>
      </w:pPr>
    </w:p>
    <w:p w14:paraId="0E2074A7" w14:textId="77777777" w:rsidR="00AD527C" w:rsidRPr="00AA31DF" w:rsidRDefault="00AD527C" w:rsidP="00AD527C">
      <w:pPr>
        <w:rPr>
          <w:color w:val="000000"/>
          <w:lang w:val="en-GB"/>
        </w:rPr>
      </w:pPr>
    </w:p>
    <w:p w14:paraId="0E27F0CE" w14:textId="77777777" w:rsidR="00AD527C" w:rsidRPr="00AA31DF" w:rsidRDefault="00AD527C" w:rsidP="00AD527C">
      <w:pPr>
        <w:rPr>
          <w:color w:val="000000"/>
          <w:lang w:val="en-GB"/>
        </w:rPr>
      </w:pPr>
    </w:p>
    <w:p w14:paraId="2D4DC2EA" w14:textId="77777777" w:rsidR="00AD527C" w:rsidRPr="00AA31DF" w:rsidRDefault="00AD527C" w:rsidP="00AD527C">
      <w:pPr>
        <w:rPr>
          <w:color w:val="000000"/>
          <w:lang w:val="en-GB"/>
        </w:rPr>
      </w:pPr>
    </w:p>
    <w:p w14:paraId="1B3B47B4" w14:textId="77777777" w:rsidR="00AD527C" w:rsidRPr="00AA31DF" w:rsidRDefault="00AD527C" w:rsidP="00AD527C">
      <w:pPr>
        <w:rPr>
          <w:color w:val="000000"/>
          <w:lang w:val="en-GB"/>
        </w:rPr>
      </w:pPr>
    </w:p>
    <w:p w14:paraId="4C3A7CD0" w14:textId="77777777" w:rsidR="00AD527C" w:rsidRPr="00AA31DF" w:rsidRDefault="00AD527C" w:rsidP="00AD527C">
      <w:pPr>
        <w:rPr>
          <w:color w:val="000000"/>
          <w:lang w:val="en-GB"/>
        </w:rPr>
      </w:pPr>
    </w:p>
    <w:p w14:paraId="7AD308C8" w14:textId="77777777" w:rsidR="00AD527C" w:rsidRPr="00AA31DF" w:rsidRDefault="00AD527C" w:rsidP="00AD527C">
      <w:pPr>
        <w:rPr>
          <w:color w:val="000000"/>
          <w:lang w:val="en-GB"/>
        </w:rPr>
      </w:pPr>
    </w:p>
    <w:p w14:paraId="0E9DB066" w14:textId="77777777" w:rsidR="00FB24B2" w:rsidRPr="00AA31DF" w:rsidRDefault="00AA31DF" w:rsidP="00060735">
      <w:pPr>
        <w:jc w:val="center"/>
        <w:rPr>
          <w:rFonts w:cs="Arial"/>
          <w:b/>
          <w:color w:val="000000"/>
          <w:sz w:val="24"/>
          <w:szCs w:val="24"/>
          <w:u w:val="single"/>
          <w:lang w:val="en-US"/>
        </w:rPr>
      </w:pPr>
      <w:bookmarkStart w:id="8" w:name="OLE_LINK1_2_0"/>
      <w:bookmarkEnd w:id="8"/>
      <w:r w:rsidRPr="00532328">
        <w:rPr>
          <w:rFonts w:cs="Arial"/>
          <w:b/>
          <w:color w:val="000000"/>
          <w:szCs w:val="24"/>
          <w:u w:val="single"/>
          <w:lang w:val="en-US"/>
        </w:rPr>
        <w:t>COURSE DESCRIPTION FORM</w:t>
      </w:r>
    </w:p>
    <w:p w14:paraId="5284E32A"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52A0239B" w14:textId="77777777" w:rsidTr="00907A4B">
        <w:trPr>
          <w:cantSplit/>
        </w:trPr>
        <w:tc>
          <w:tcPr>
            <w:tcW w:w="1527" w:type="dxa"/>
          </w:tcPr>
          <w:p w14:paraId="4F0B9F3E"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0BE8F753" w14:textId="21BFE49C" w:rsidR="00FB24B2" w:rsidRPr="000820DB" w:rsidRDefault="00F8031B">
            <w:pPr>
              <w:rPr>
                <w:rFonts w:cs="Arial"/>
                <w:b/>
                <w:bCs/>
                <w:color w:val="000000"/>
                <w:lang w:val="en-US"/>
              </w:rPr>
            </w:pPr>
            <w:r w:rsidRPr="000820DB">
              <w:rPr>
                <w:rFonts w:cs="Arial"/>
                <w:b/>
                <w:bCs/>
                <w:color w:val="000000"/>
                <w:lang w:val="en-US"/>
              </w:rPr>
              <w:t>Mathematical Methods in Economics</w:t>
            </w:r>
          </w:p>
        </w:tc>
        <w:tc>
          <w:tcPr>
            <w:tcW w:w="1620" w:type="dxa"/>
          </w:tcPr>
          <w:p w14:paraId="0364F0EA"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527AF89B"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665AF0D9" w14:textId="77777777" w:rsidTr="00907A4B">
        <w:trPr>
          <w:cantSplit/>
        </w:trPr>
        <w:tc>
          <w:tcPr>
            <w:tcW w:w="1527" w:type="dxa"/>
          </w:tcPr>
          <w:p w14:paraId="6482CE38"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092E1D2E" w14:textId="77777777" w:rsidR="00FB24B2" w:rsidRPr="00AA31DF" w:rsidRDefault="00FB24B2">
            <w:pPr>
              <w:tabs>
                <w:tab w:val="left" w:pos="3861"/>
              </w:tabs>
              <w:rPr>
                <w:rFonts w:cs="Arial"/>
                <w:color w:val="000000"/>
                <w:lang w:val="en-US"/>
              </w:rPr>
            </w:pPr>
          </w:p>
        </w:tc>
        <w:tc>
          <w:tcPr>
            <w:tcW w:w="1620" w:type="dxa"/>
          </w:tcPr>
          <w:p w14:paraId="4922113A"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3AFBBBA8" w14:textId="77777777" w:rsidR="00FB24B2" w:rsidRPr="00AA31DF" w:rsidRDefault="00B43768">
            <w:pPr>
              <w:jc w:val="center"/>
              <w:rPr>
                <w:rFonts w:cs="Arial"/>
                <w:b/>
                <w:color w:val="000000"/>
              </w:rPr>
            </w:pPr>
            <w:r w:rsidRPr="00AA31DF">
              <w:rPr>
                <w:rFonts w:ascii="Wingdings" w:hAnsi="Wingdings" w:cs="Arial"/>
                <w:b/>
                <w:color w:val="000000"/>
              </w:rPr>
              <w:sym w:font="Wingdings" w:char="F0FC"/>
            </w:r>
          </w:p>
        </w:tc>
      </w:tr>
      <w:tr w:rsidR="000E06F7" w:rsidRPr="00AA31DF" w14:paraId="35EFD5B9" w14:textId="77777777" w:rsidTr="00907A4B">
        <w:trPr>
          <w:cantSplit/>
        </w:trPr>
        <w:tc>
          <w:tcPr>
            <w:tcW w:w="1527" w:type="dxa"/>
          </w:tcPr>
          <w:p w14:paraId="49D6A659"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4AB8854A" w14:textId="77777777" w:rsidR="00FB24B2" w:rsidRPr="00AA31DF" w:rsidRDefault="00B43768" w:rsidP="00B43768">
            <w:pPr>
              <w:rPr>
                <w:rFonts w:cs="Arial"/>
                <w:color w:val="000000"/>
              </w:rPr>
            </w:pPr>
            <w:r w:rsidRPr="00AA31DF">
              <w:rPr>
                <w:rFonts w:cs="Arial"/>
                <w:color w:val="000000"/>
                <w:lang w:val="en-US"/>
              </w:rPr>
              <w:t>5</w:t>
            </w:r>
          </w:p>
        </w:tc>
        <w:tc>
          <w:tcPr>
            <w:tcW w:w="1620" w:type="dxa"/>
          </w:tcPr>
          <w:p w14:paraId="23DE435F"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20CB6509" w14:textId="77777777" w:rsidR="00FB24B2" w:rsidRPr="00AA31DF" w:rsidRDefault="00FB24B2">
            <w:pPr>
              <w:jc w:val="center"/>
              <w:rPr>
                <w:rFonts w:cs="Arial"/>
                <w:b/>
                <w:color w:val="000000"/>
                <w:lang w:val="en-US"/>
              </w:rPr>
            </w:pPr>
          </w:p>
        </w:tc>
      </w:tr>
      <w:tr w:rsidR="000E06F7" w:rsidRPr="00AA31DF" w14:paraId="524C84E4" w14:textId="77777777" w:rsidTr="00F0652E">
        <w:trPr>
          <w:cantSplit/>
        </w:trPr>
        <w:tc>
          <w:tcPr>
            <w:tcW w:w="1527" w:type="dxa"/>
          </w:tcPr>
          <w:p w14:paraId="4CE6F0AC"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52ABE7DA" w14:textId="77777777" w:rsidR="00FB24B2" w:rsidRPr="00AA31DF" w:rsidRDefault="00B4146A">
            <w:pPr>
              <w:rPr>
                <w:rFonts w:cs="Arial"/>
                <w:color w:val="000000"/>
                <w:lang w:val="en-US"/>
              </w:rPr>
            </w:pPr>
            <w:r w:rsidRPr="00AA31DF">
              <w:rPr>
                <w:rFonts w:cs="Arial"/>
                <w:color w:val="000000"/>
                <w:lang w:val="en-US"/>
              </w:rPr>
              <w:t>6528</w:t>
            </w:r>
          </w:p>
        </w:tc>
        <w:tc>
          <w:tcPr>
            <w:tcW w:w="1620" w:type="dxa"/>
          </w:tcPr>
          <w:p w14:paraId="27EA6938"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66D346B5" w14:textId="77777777" w:rsidR="00FB24B2" w:rsidRPr="00AA31DF" w:rsidRDefault="00B4146A">
            <w:pPr>
              <w:jc w:val="center"/>
              <w:rPr>
                <w:rFonts w:cs="Arial"/>
                <w:b/>
                <w:color w:val="000000"/>
              </w:rPr>
            </w:pPr>
            <w:r w:rsidRPr="00AA31DF">
              <w:rPr>
                <w:rFonts w:cs="Arial"/>
                <w:b/>
                <w:color w:val="000000"/>
              </w:rPr>
              <w:t>5</w:t>
            </w:r>
          </w:p>
        </w:tc>
      </w:tr>
      <w:tr w:rsidR="000E06F7" w:rsidRPr="00AA31DF" w14:paraId="3FABAD24" w14:textId="77777777" w:rsidTr="00F47B0D">
        <w:trPr>
          <w:cantSplit/>
        </w:trPr>
        <w:tc>
          <w:tcPr>
            <w:tcW w:w="1527" w:type="dxa"/>
          </w:tcPr>
          <w:p w14:paraId="5C92F153"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single" w:sz="4" w:space="0" w:color="auto"/>
              <w:right w:val="nil"/>
            </w:tcBorders>
            <w:shd w:val="clear" w:color="auto" w:fill="D9D9D9"/>
          </w:tcPr>
          <w:p w14:paraId="0C40D678" w14:textId="77777777" w:rsidR="00FB24B2" w:rsidRPr="00AA31DF" w:rsidRDefault="00B43768">
            <w:pPr>
              <w:rPr>
                <w:rFonts w:cs="Arial"/>
                <w:color w:val="000000"/>
                <w:lang w:val="en-US"/>
              </w:rPr>
            </w:pPr>
            <w:r w:rsidRPr="00AA31DF">
              <w:rPr>
                <w:rFonts w:cs="Arial"/>
                <w:color w:val="000000"/>
                <w:lang w:val="en-US"/>
              </w:rPr>
              <w:t>Panagiotis Mitropoulos</w:t>
            </w:r>
          </w:p>
        </w:tc>
        <w:tc>
          <w:tcPr>
            <w:tcW w:w="1620" w:type="dxa"/>
          </w:tcPr>
          <w:p w14:paraId="2E7080DA"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2D0BFB12" w14:textId="023DFCFF" w:rsidR="00FB24B2" w:rsidRPr="00AA31DF" w:rsidRDefault="00953B11">
            <w:pPr>
              <w:jc w:val="center"/>
              <w:rPr>
                <w:rFonts w:cs="Arial"/>
                <w:b/>
                <w:color w:val="000000"/>
                <w:lang w:val="en-US"/>
              </w:rPr>
            </w:pPr>
            <w:r w:rsidRPr="00AA31DF">
              <w:rPr>
                <w:rFonts w:ascii="Wingdings" w:hAnsi="Wingdings" w:cs="Arial"/>
                <w:b/>
                <w:color w:val="000000"/>
                <w:lang w:val="en-US"/>
              </w:rPr>
              <w:sym w:font="Wingdings" w:char="F0FC"/>
            </w:r>
          </w:p>
        </w:tc>
      </w:tr>
      <w:tr w:rsidR="000E06F7" w:rsidRPr="00AA31DF" w14:paraId="2E01C153" w14:textId="77777777" w:rsidTr="00F0652E">
        <w:trPr>
          <w:cantSplit/>
        </w:trPr>
        <w:tc>
          <w:tcPr>
            <w:tcW w:w="1527" w:type="dxa"/>
          </w:tcPr>
          <w:p w14:paraId="381E227C"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single" w:sz="4" w:space="0" w:color="auto"/>
              <w:left w:val="nil"/>
              <w:bottom w:val="single" w:sz="4" w:space="0" w:color="auto"/>
              <w:right w:val="nil"/>
            </w:tcBorders>
            <w:shd w:val="clear" w:color="auto" w:fill="D9D9D9"/>
          </w:tcPr>
          <w:p w14:paraId="771DB1CE" w14:textId="77777777" w:rsidR="00FB24B2" w:rsidRPr="00AA31DF" w:rsidRDefault="00B43768">
            <w:pPr>
              <w:rPr>
                <w:rFonts w:cs="Arial"/>
                <w:color w:val="000000"/>
              </w:rPr>
            </w:pPr>
            <w:r w:rsidRPr="00AA31DF">
              <w:rPr>
                <w:rFonts w:cs="Arial"/>
                <w:color w:val="000000"/>
              </w:rPr>
              <w:t>pmitro@aua.gr</w:t>
            </w:r>
          </w:p>
        </w:tc>
        <w:tc>
          <w:tcPr>
            <w:tcW w:w="1620" w:type="dxa"/>
          </w:tcPr>
          <w:p w14:paraId="493B25F8"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7D2C77ED" w14:textId="678F5F0A" w:rsidR="00FB24B2" w:rsidRPr="00AA31DF" w:rsidRDefault="00FB24B2">
            <w:pPr>
              <w:jc w:val="center"/>
              <w:rPr>
                <w:rFonts w:cs="Arial"/>
                <w:b/>
                <w:color w:val="000000"/>
                <w:lang w:val="en-US"/>
              </w:rPr>
            </w:pPr>
          </w:p>
        </w:tc>
      </w:tr>
    </w:tbl>
    <w:p w14:paraId="14625B4E"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00D75882" w14:textId="77777777" w:rsidTr="00026D20">
        <w:trPr>
          <w:cantSplit/>
          <w:trHeight w:val="277"/>
        </w:trPr>
        <w:tc>
          <w:tcPr>
            <w:tcW w:w="8046" w:type="dxa"/>
            <w:tcBorders>
              <w:top w:val="nil"/>
              <w:left w:val="nil"/>
              <w:bottom w:val="nil"/>
              <w:right w:val="nil"/>
            </w:tcBorders>
          </w:tcPr>
          <w:p w14:paraId="1C55841F"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17BA695D"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6568CEED"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003D9DEC" w14:textId="77777777" w:rsidTr="00FB24B2">
        <w:trPr>
          <w:cantSplit/>
        </w:trPr>
        <w:tc>
          <w:tcPr>
            <w:tcW w:w="8046" w:type="dxa"/>
            <w:tcBorders>
              <w:top w:val="nil"/>
              <w:left w:val="nil"/>
              <w:bottom w:val="nil"/>
              <w:right w:val="nil"/>
            </w:tcBorders>
            <w:shd w:val="clear" w:color="auto" w:fill="D9D9D9"/>
          </w:tcPr>
          <w:p w14:paraId="606B10BF" w14:textId="77777777" w:rsidR="00FB24B2" w:rsidRPr="00AA31DF" w:rsidRDefault="00AA31DF">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066E5EF6"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533DADB3" w14:textId="77777777" w:rsidR="00FB24B2" w:rsidRPr="00AA31DF" w:rsidRDefault="00FB24B2">
            <w:pPr>
              <w:jc w:val="center"/>
              <w:rPr>
                <w:rFonts w:cs="Arial"/>
                <w:iCs/>
                <w:color w:val="000000"/>
                <w:lang w:val="en-US"/>
              </w:rPr>
            </w:pPr>
          </w:p>
        </w:tc>
      </w:tr>
      <w:tr w:rsidR="000E06F7" w:rsidRPr="00AA31DF" w14:paraId="6000DFA1" w14:textId="77777777" w:rsidTr="00FB24B2">
        <w:tc>
          <w:tcPr>
            <w:tcW w:w="8046" w:type="dxa"/>
            <w:tcBorders>
              <w:top w:val="single" w:sz="4" w:space="0" w:color="auto"/>
              <w:left w:val="nil"/>
              <w:bottom w:val="single" w:sz="4" w:space="0" w:color="auto"/>
              <w:right w:val="nil"/>
            </w:tcBorders>
            <w:shd w:val="clear" w:color="auto" w:fill="D9D9D9"/>
          </w:tcPr>
          <w:p w14:paraId="56E01DCE" w14:textId="77777777" w:rsidR="00FB24B2" w:rsidRPr="00AA31DF" w:rsidRDefault="00AA31DF">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6EE45515"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48A0E869" w14:textId="77777777" w:rsidR="00FB24B2" w:rsidRPr="00AA31DF" w:rsidRDefault="00FB24B2">
            <w:pPr>
              <w:jc w:val="center"/>
              <w:rPr>
                <w:rFonts w:cs="Arial"/>
                <w:iCs/>
                <w:color w:val="000000"/>
                <w:u w:val="single"/>
                <w:lang w:val="en-US"/>
              </w:rPr>
            </w:pPr>
          </w:p>
        </w:tc>
      </w:tr>
      <w:tr w:rsidR="000E06F7" w:rsidRPr="00AA31DF" w14:paraId="49AC6F8D" w14:textId="77777777" w:rsidTr="00FB24B2">
        <w:trPr>
          <w:cantSplit/>
        </w:trPr>
        <w:tc>
          <w:tcPr>
            <w:tcW w:w="8046" w:type="dxa"/>
            <w:tcBorders>
              <w:top w:val="single" w:sz="4" w:space="0" w:color="auto"/>
              <w:left w:val="nil"/>
              <w:bottom w:val="single" w:sz="4" w:space="0" w:color="auto"/>
              <w:right w:val="nil"/>
            </w:tcBorders>
            <w:shd w:val="clear" w:color="auto" w:fill="D9D9D9"/>
          </w:tcPr>
          <w:p w14:paraId="1C901B60" w14:textId="77777777" w:rsidR="00FB24B2" w:rsidRPr="00AA31DF" w:rsidRDefault="00AA31DF">
            <w:pPr>
              <w:rPr>
                <w:rFonts w:cs="Arial"/>
                <w:iCs/>
                <w:color w:val="000000"/>
                <w:lang w:val="en-US"/>
              </w:rPr>
            </w:pPr>
            <w:r w:rsidRPr="00AA31DF">
              <w:rPr>
                <w:rFonts w:cs="Arial"/>
                <w:iCs/>
                <w:color w:val="000000"/>
                <w:lang w:val="en-US"/>
              </w:rPr>
              <w:t xml:space="preserve">3. </w:t>
            </w:r>
          </w:p>
        </w:tc>
        <w:tc>
          <w:tcPr>
            <w:tcW w:w="284" w:type="dxa"/>
            <w:tcBorders>
              <w:top w:val="nil"/>
              <w:left w:val="nil"/>
              <w:bottom w:val="nil"/>
              <w:right w:val="nil"/>
            </w:tcBorders>
          </w:tcPr>
          <w:p w14:paraId="5F76FD54"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72E155FB" w14:textId="77777777" w:rsidR="00FB24B2" w:rsidRPr="00AA31DF" w:rsidRDefault="00FB24B2">
            <w:pPr>
              <w:jc w:val="center"/>
              <w:rPr>
                <w:rFonts w:cs="Arial"/>
                <w:iCs/>
                <w:color w:val="000000"/>
                <w:u w:val="single"/>
                <w:lang w:val="en-US"/>
              </w:rPr>
            </w:pPr>
          </w:p>
        </w:tc>
      </w:tr>
    </w:tbl>
    <w:p w14:paraId="77404751"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534"/>
        <w:gridCol w:w="8221"/>
        <w:gridCol w:w="284"/>
        <w:gridCol w:w="1134"/>
      </w:tblGrid>
      <w:tr w:rsidR="000E06F7" w:rsidRPr="00AA31DF" w14:paraId="3A226D47" w14:textId="77777777" w:rsidTr="00FB24B2">
        <w:tc>
          <w:tcPr>
            <w:tcW w:w="10173" w:type="dxa"/>
            <w:gridSpan w:val="4"/>
          </w:tcPr>
          <w:p w14:paraId="77FCD91F"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50B3A26C" w14:textId="77777777" w:rsidTr="00FB24B2">
        <w:tc>
          <w:tcPr>
            <w:tcW w:w="10173" w:type="dxa"/>
            <w:gridSpan w:val="4"/>
            <w:tcBorders>
              <w:top w:val="nil"/>
              <w:left w:val="nil"/>
              <w:bottom w:val="single" w:sz="4" w:space="0" w:color="auto"/>
              <w:right w:val="nil"/>
            </w:tcBorders>
            <w:shd w:val="clear" w:color="auto" w:fill="D9D9D9"/>
          </w:tcPr>
          <w:p w14:paraId="55C70FBD" w14:textId="77777777" w:rsidR="00FB24B2" w:rsidRPr="00AA31DF" w:rsidRDefault="00D0591B">
            <w:pPr>
              <w:jc w:val="both"/>
              <w:rPr>
                <w:i/>
                <w:color w:val="000000"/>
                <w:lang w:val="en-US"/>
              </w:rPr>
            </w:pPr>
            <w:r w:rsidRPr="00AA31DF">
              <w:rPr>
                <w:i/>
                <w:color w:val="000000"/>
                <w:lang w:val="en-US"/>
              </w:rPr>
              <w:t xml:space="preserve">Develop Mathematical Foundations: Build a strong foundation in essential mathematical concepts that are fundamental for economic analysis. </w:t>
            </w:r>
            <w:r w:rsidR="00B4146A" w:rsidRPr="00AA31DF">
              <w:rPr>
                <w:i/>
                <w:color w:val="000000"/>
                <w:lang w:val="en-US"/>
              </w:rPr>
              <w:t>Improve analytical and problem-solving skills by applying mathematical methods to real-world economic scenarios and theoretical frameworks</w:t>
            </w:r>
            <w:r w:rsidR="00017057" w:rsidRPr="00AA31DF">
              <w:rPr>
                <w:i/>
                <w:color w:val="000000"/>
                <w:lang w:val="en-US"/>
              </w:rPr>
              <w:t>.</w:t>
            </w:r>
          </w:p>
        </w:tc>
      </w:tr>
      <w:tr w:rsidR="000E06F7" w:rsidRPr="00F8031B" w14:paraId="1CD86A1D" w14:textId="77777777" w:rsidTr="00FB24B2">
        <w:tc>
          <w:tcPr>
            <w:tcW w:w="10173" w:type="dxa"/>
            <w:gridSpan w:val="4"/>
            <w:tcBorders>
              <w:top w:val="single" w:sz="4" w:space="0" w:color="auto"/>
              <w:left w:val="nil"/>
              <w:bottom w:val="nil"/>
              <w:right w:val="nil"/>
            </w:tcBorders>
          </w:tcPr>
          <w:p w14:paraId="166ADE22" w14:textId="77777777" w:rsidR="00FB24B2" w:rsidRPr="00AA31DF" w:rsidRDefault="00FB24B2">
            <w:pPr>
              <w:rPr>
                <w:rFonts w:cs="Arial"/>
                <w:color w:val="000000"/>
                <w:lang w:val="en-GB"/>
              </w:rPr>
            </w:pPr>
          </w:p>
        </w:tc>
      </w:tr>
      <w:tr w:rsidR="000E06F7" w:rsidRPr="00AA31DF" w14:paraId="1C9EE1D9" w14:textId="77777777" w:rsidTr="00FB24B2">
        <w:trPr>
          <w:cantSplit/>
        </w:trPr>
        <w:tc>
          <w:tcPr>
            <w:tcW w:w="8755" w:type="dxa"/>
            <w:gridSpan w:val="2"/>
          </w:tcPr>
          <w:p w14:paraId="356B9102" w14:textId="77777777" w:rsidR="00FB24B2" w:rsidRPr="00AA31DF" w:rsidRDefault="00AA31DF">
            <w:pPr>
              <w:rPr>
                <w:rFonts w:cs="Arial"/>
                <w:b/>
                <w:color w:val="000000"/>
                <w:lang w:val="en-GB"/>
              </w:rPr>
            </w:pPr>
            <w:r w:rsidRPr="00AA31DF">
              <w:rPr>
                <w:rFonts w:cs="Arial"/>
                <w:b/>
                <w:color w:val="000000"/>
                <w:lang w:val="en-US"/>
              </w:rPr>
              <w:t>COURSE</w:t>
            </w:r>
            <w:r w:rsidRPr="00AA31DF">
              <w:rPr>
                <w:rFonts w:cs="Arial"/>
                <w:b/>
                <w:color w:val="000000"/>
                <w:lang w:val="en-GB"/>
              </w:rPr>
              <w:t xml:space="preserve"> </w:t>
            </w:r>
            <w:r w:rsidRPr="00AA31DF">
              <w:rPr>
                <w:rFonts w:cs="Arial"/>
                <w:b/>
                <w:color w:val="000000"/>
                <w:lang w:val="en-US"/>
              </w:rPr>
              <w:t>CONTENTS</w:t>
            </w:r>
          </w:p>
        </w:tc>
        <w:tc>
          <w:tcPr>
            <w:tcW w:w="284" w:type="dxa"/>
          </w:tcPr>
          <w:p w14:paraId="7AA6D596" w14:textId="77777777" w:rsidR="00FB24B2" w:rsidRPr="00AA31DF" w:rsidRDefault="00FB24B2">
            <w:pPr>
              <w:jc w:val="center"/>
              <w:rPr>
                <w:rFonts w:cs="Arial"/>
                <w:i/>
                <w:color w:val="000000"/>
                <w:lang w:val="en-GB"/>
              </w:rPr>
            </w:pPr>
          </w:p>
        </w:tc>
        <w:tc>
          <w:tcPr>
            <w:tcW w:w="1134" w:type="dxa"/>
          </w:tcPr>
          <w:p w14:paraId="6D5CCFDA"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20179E80" w14:textId="77777777" w:rsidTr="00FB24B2">
        <w:trPr>
          <w:cantSplit/>
        </w:trPr>
        <w:tc>
          <w:tcPr>
            <w:tcW w:w="534" w:type="dxa"/>
          </w:tcPr>
          <w:p w14:paraId="164AFADB" w14:textId="77777777" w:rsidR="00FB24B2" w:rsidRPr="00AA31DF" w:rsidRDefault="00AA31DF">
            <w:pPr>
              <w:jc w:val="center"/>
              <w:rPr>
                <w:rFonts w:cs="Arial"/>
                <w:color w:val="000000"/>
                <w:lang w:val="en-GB"/>
              </w:rPr>
            </w:pPr>
            <w:r w:rsidRPr="00AA31DF">
              <w:rPr>
                <w:rFonts w:cs="Arial"/>
                <w:color w:val="000000"/>
                <w:lang w:val="en-GB"/>
              </w:rPr>
              <w:t>1.</w:t>
            </w:r>
          </w:p>
        </w:tc>
        <w:tc>
          <w:tcPr>
            <w:tcW w:w="8221" w:type="dxa"/>
            <w:shd w:val="clear" w:color="auto" w:fill="D9D9D9"/>
          </w:tcPr>
          <w:p w14:paraId="55865FCD" w14:textId="77777777" w:rsidR="00FB24B2" w:rsidRPr="00AA31DF" w:rsidRDefault="0034525D" w:rsidP="0034525D">
            <w:pPr>
              <w:rPr>
                <w:color w:val="000000"/>
                <w:lang w:val="en-GB"/>
              </w:rPr>
            </w:pPr>
            <w:r w:rsidRPr="00AA31DF">
              <w:rPr>
                <w:color w:val="000000"/>
                <w:lang w:val="en-GB"/>
              </w:rPr>
              <w:t>The concept of partial derivative</w:t>
            </w:r>
            <w:r w:rsidRPr="00AA31DF">
              <w:rPr>
                <w:color w:val="000000"/>
                <w:lang w:val="en-US"/>
              </w:rPr>
              <w:t>;</w:t>
            </w:r>
            <w:r w:rsidRPr="00AA31DF">
              <w:rPr>
                <w:color w:val="000000"/>
                <w:lang w:val="en-GB"/>
              </w:rPr>
              <w:t xml:space="preserve"> Total differentials</w:t>
            </w:r>
            <w:r w:rsidRPr="00AA31DF">
              <w:rPr>
                <w:color w:val="000000"/>
                <w:lang w:val="en-US"/>
              </w:rPr>
              <w:t>;</w:t>
            </w:r>
            <w:r w:rsidRPr="00AA31DF">
              <w:rPr>
                <w:color w:val="000000"/>
                <w:lang w:val="en-GB"/>
              </w:rPr>
              <w:t xml:space="preserve"> Total derivatives</w:t>
            </w:r>
            <w:r w:rsidRPr="00AA31DF">
              <w:rPr>
                <w:color w:val="000000"/>
                <w:lang w:val="en-US"/>
              </w:rPr>
              <w:t>;</w:t>
            </w:r>
            <w:r w:rsidRPr="00AA31DF">
              <w:rPr>
                <w:color w:val="000000"/>
                <w:lang w:val="en-GB"/>
              </w:rPr>
              <w:t xml:space="preserve"> Complex functions</w:t>
            </w:r>
            <w:r w:rsidRPr="00AA31DF">
              <w:rPr>
                <w:color w:val="000000"/>
                <w:lang w:val="en-US"/>
              </w:rPr>
              <w:t>;</w:t>
            </w:r>
            <w:r w:rsidRPr="00AA31DF">
              <w:rPr>
                <w:color w:val="000000"/>
                <w:lang w:val="en-GB"/>
              </w:rPr>
              <w:t xml:space="preserve"> Maximization and minimization of multivariable functions</w:t>
            </w:r>
            <w:r w:rsidRPr="00AA31DF">
              <w:rPr>
                <w:color w:val="000000"/>
                <w:lang w:val="en-US"/>
              </w:rPr>
              <w:t>;</w:t>
            </w:r>
            <w:r w:rsidRPr="00AA31DF">
              <w:rPr>
                <w:color w:val="000000"/>
                <w:lang w:val="en-GB"/>
              </w:rPr>
              <w:t xml:space="preserve"> Economic Applications</w:t>
            </w:r>
          </w:p>
        </w:tc>
        <w:tc>
          <w:tcPr>
            <w:tcW w:w="284" w:type="dxa"/>
          </w:tcPr>
          <w:p w14:paraId="1F1616D0" w14:textId="77777777" w:rsidR="00FB24B2" w:rsidRPr="00AA31DF" w:rsidRDefault="00FB24B2">
            <w:pPr>
              <w:rPr>
                <w:rFonts w:cs="Arial"/>
                <w:color w:val="000000"/>
                <w:lang w:val="en-US"/>
              </w:rPr>
            </w:pPr>
          </w:p>
        </w:tc>
        <w:tc>
          <w:tcPr>
            <w:tcW w:w="1134" w:type="dxa"/>
            <w:tcBorders>
              <w:top w:val="nil"/>
              <w:left w:val="nil"/>
              <w:bottom w:val="single" w:sz="4" w:space="0" w:color="auto"/>
              <w:right w:val="nil"/>
            </w:tcBorders>
            <w:shd w:val="clear" w:color="auto" w:fill="D9D9D9"/>
          </w:tcPr>
          <w:p w14:paraId="2D75ED26"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0C8D1F6F" w14:textId="77777777" w:rsidTr="00FB24B2">
        <w:trPr>
          <w:cantSplit/>
        </w:trPr>
        <w:tc>
          <w:tcPr>
            <w:tcW w:w="534" w:type="dxa"/>
            <w:tcBorders>
              <w:top w:val="single" w:sz="4" w:space="0" w:color="auto"/>
              <w:left w:val="nil"/>
              <w:bottom w:val="single" w:sz="4" w:space="0" w:color="auto"/>
              <w:right w:val="nil"/>
            </w:tcBorders>
          </w:tcPr>
          <w:p w14:paraId="45286A38" w14:textId="77777777" w:rsidR="00FB24B2" w:rsidRPr="00AA31DF" w:rsidRDefault="00AA31DF">
            <w:pPr>
              <w:jc w:val="center"/>
              <w:rPr>
                <w:rFonts w:cs="Arial"/>
                <w:color w:val="000000"/>
              </w:rPr>
            </w:pPr>
            <w:r w:rsidRPr="00AA31DF">
              <w:rPr>
                <w:rFonts w:cs="Arial"/>
                <w:color w:val="000000"/>
              </w:rPr>
              <w:t>2.</w:t>
            </w:r>
          </w:p>
        </w:tc>
        <w:tc>
          <w:tcPr>
            <w:tcW w:w="8221" w:type="dxa"/>
            <w:tcBorders>
              <w:top w:val="single" w:sz="4" w:space="0" w:color="auto"/>
              <w:left w:val="nil"/>
              <w:bottom w:val="single" w:sz="4" w:space="0" w:color="auto"/>
              <w:right w:val="nil"/>
            </w:tcBorders>
            <w:shd w:val="clear" w:color="auto" w:fill="D9D9D9"/>
          </w:tcPr>
          <w:p w14:paraId="3A7FB864" w14:textId="77777777" w:rsidR="00FB24B2" w:rsidRPr="00AA31DF" w:rsidRDefault="0034525D" w:rsidP="0034525D">
            <w:pPr>
              <w:rPr>
                <w:i/>
                <w:color w:val="000000"/>
                <w:lang w:val="en-GB"/>
              </w:rPr>
            </w:pPr>
            <w:r w:rsidRPr="00AA31DF">
              <w:rPr>
                <w:i/>
                <w:color w:val="000000"/>
                <w:lang w:val="en-GB"/>
              </w:rPr>
              <w:t>Introduction to difference equations</w:t>
            </w:r>
            <w:r w:rsidRPr="00AA31DF">
              <w:rPr>
                <w:i/>
                <w:color w:val="000000"/>
                <w:lang w:val="en-US"/>
              </w:rPr>
              <w:t>;</w:t>
            </w:r>
            <w:r w:rsidRPr="00AA31DF">
              <w:rPr>
                <w:i/>
                <w:color w:val="000000"/>
                <w:lang w:val="en-GB"/>
              </w:rPr>
              <w:t xml:space="preserve"> Supply and demand analysis</w:t>
            </w:r>
            <w:r w:rsidRPr="00AA31DF">
              <w:rPr>
                <w:i/>
                <w:color w:val="000000"/>
                <w:lang w:val="en-US"/>
              </w:rPr>
              <w:t>;</w:t>
            </w:r>
            <w:r w:rsidRPr="00AA31DF">
              <w:rPr>
                <w:i/>
                <w:color w:val="000000"/>
                <w:lang w:val="en-GB"/>
              </w:rPr>
              <w:t xml:space="preserve"> Introduction to differential equations</w:t>
            </w:r>
            <w:r w:rsidRPr="00AA31DF">
              <w:rPr>
                <w:i/>
                <w:color w:val="000000"/>
                <w:lang w:val="en-US"/>
              </w:rPr>
              <w:t>;</w:t>
            </w:r>
            <w:r w:rsidRPr="00AA31DF">
              <w:rPr>
                <w:i/>
                <w:color w:val="000000"/>
                <w:lang w:val="en-GB"/>
              </w:rPr>
              <w:t xml:space="preserve"> Economic Applications</w:t>
            </w:r>
          </w:p>
        </w:tc>
        <w:tc>
          <w:tcPr>
            <w:tcW w:w="284" w:type="dxa"/>
            <w:shd w:val="clear" w:color="auto" w:fill="FFFFFF"/>
          </w:tcPr>
          <w:p w14:paraId="50D1AA32" w14:textId="77777777" w:rsidR="00FB24B2" w:rsidRPr="00AA31DF" w:rsidRDefault="00FB24B2">
            <w:pPr>
              <w:rPr>
                <w:rFonts w:cs="Arial"/>
                <w:color w:val="000000"/>
                <w:lang w:val="en-GB"/>
              </w:rPr>
            </w:pPr>
          </w:p>
        </w:tc>
        <w:tc>
          <w:tcPr>
            <w:tcW w:w="1134" w:type="dxa"/>
            <w:tcBorders>
              <w:top w:val="nil"/>
              <w:left w:val="nil"/>
              <w:bottom w:val="single" w:sz="4" w:space="0" w:color="auto"/>
              <w:right w:val="nil"/>
            </w:tcBorders>
            <w:shd w:val="clear" w:color="auto" w:fill="D9D9D9"/>
          </w:tcPr>
          <w:p w14:paraId="167B2026"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1E26CEF5" w14:textId="77777777" w:rsidTr="00FB24B2">
        <w:trPr>
          <w:cantSplit/>
        </w:trPr>
        <w:tc>
          <w:tcPr>
            <w:tcW w:w="534" w:type="dxa"/>
            <w:tcBorders>
              <w:top w:val="single" w:sz="4" w:space="0" w:color="auto"/>
              <w:left w:val="nil"/>
              <w:bottom w:val="single" w:sz="4" w:space="0" w:color="auto"/>
              <w:right w:val="nil"/>
            </w:tcBorders>
          </w:tcPr>
          <w:p w14:paraId="1CFB9FB2" w14:textId="77777777" w:rsidR="00FB24B2" w:rsidRPr="00AA31DF" w:rsidRDefault="00AA31DF">
            <w:pPr>
              <w:jc w:val="center"/>
              <w:rPr>
                <w:rFonts w:cs="Arial"/>
                <w:color w:val="000000"/>
              </w:rPr>
            </w:pPr>
            <w:r w:rsidRPr="00AA31DF">
              <w:rPr>
                <w:rFonts w:cs="Arial"/>
                <w:color w:val="000000"/>
              </w:rPr>
              <w:t>3.</w:t>
            </w:r>
          </w:p>
        </w:tc>
        <w:tc>
          <w:tcPr>
            <w:tcW w:w="8221" w:type="dxa"/>
            <w:tcBorders>
              <w:top w:val="single" w:sz="4" w:space="0" w:color="auto"/>
              <w:left w:val="nil"/>
              <w:bottom w:val="single" w:sz="4" w:space="0" w:color="auto"/>
              <w:right w:val="nil"/>
            </w:tcBorders>
            <w:shd w:val="clear" w:color="auto" w:fill="D9D9D9"/>
          </w:tcPr>
          <w:p w14:paraId="7C2A363E" w14:textId="77777777" w:rsidR="00FB24B2" w:rsidRPr="00AA31DF" w:rsidRDefault="0034525D" w:rsidP="0034525D">
            <w:pPr>
              <w:rPr>
                <w:color w:val="000000"/>
                <w:lang w:val="en-US"/>
              </w:rPr>
            </w:pPr>
            <w:r w:rsidRPr="00AA31DF">
              <w:rPr>
                <w:color w:val="000000"/>
                <w:lang w:val="en-US"/>
              </w:rPr>
              <w:t>Calculus of many variables; Multiple Integrals; Economic Applications of integrals</w:t>
            </w:r>
          </w:p>
        </w:tc>
        <w:tc>
          <w:tcPr>
            <w:tcW w:w="284" w:type="dxa"/>
            <w:shd w:val="clear" w:color="auto" w:fill="FFFFFF"/>
          </w:tcPr>
          <w:p w14:paraId="7A6FECC5" w14:textId="77777777" w:rsidR="00FB24B2" w:rsidRPr="00AA31DF" w:rsidRDefault="00FB24B2">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32DB3256"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2DB92793" w14:textId="77777777" w:rsidTr="00FB24B2">
        <w:trPr>
          <w:cantSplit/>
        </w:trPr>
        <w:tc>
          <w:tcPr>
            <w:tcW w:w="534" w:type="dxa"/>
            <w:tcBorders>
              <w:top w:val="single" w:sz="4" w:space="0" w:color="auto"/>
              <w:left w:val="nil"/>
              <w:bottom w:val="single" w:sz="4" w:space="0" w:color="auto"/>
              <w:right w:val="nil"/>
            </w:tcBorders>
          </w:tcPr>
          <w:p w14:paraId="51DE4BF1" w14:textId="77777777" w:rsidR="00FB24B2" w:rsidRPr="00AA31DF" w:rsidRDefault="0034525D">
            <w:pPr>
              <w:jc w:val="center"/>
              <w:rPr>
                <w:rFonts w:cs="Arial"/>
                <w:color w:val="000000"/>
              </w:rPr>
            </w:pPr>
            <w:r w:rsidRPr="00AA31DF">
              <w:rPr>
                <w:rFonts w:cs="Arial"/>
                <w:color w:val="000000"/>
              </w:rPr>
              <w:t>4.</w:t>
            </w:r>
          </w:p>
        </w:tc>
        <w:tc>
          <w:tcPr>
            <w:tcW w:w="8221" w:type="dxa"/>
            <w:tcBorders>
              <w:top w:val="single" w:sz="4" w:space="0" w:color="auto"/>
              <w:left w:val="nil"/>
              <w:bottom w:val="single" w:sz="4" w:space="0" w:color="auto"/>
              <w:right w:val="nil"/>
            </w:tcBorders>
            <w:shd w:val="clear" w:color="auto" w:fill="D9D9D9"/>
          </w:tcPr>
          <w:p w14:paraId="58144C91" w14:textId="77777777" w:rsidR="00FB24B2" w:rsidRPr="00AA31DF" w:rsidRDefault="0034525D">
            <w:pPr>
              <w:rPr>
                <w:color w:val="000000"/>
                <w:lang w:val="en-GB"/>
              </w:rPr>
            </w:pPr>
            <w:r w:rsidRPr="00AA31DF">
              <w:rPr>
                <w:color w:val="000000"/>
                <w:lang w:val="en-US"/>
              </w:rPr>
              <w:t>Financial applications; Mathematical computations using R and excel</w:t>
            </w:r>
          </w:p>
        </w:tc>
        <w:tc>
          <w:tcPr>
            <w:tcW w:w="284" w:type="dxa"/>
            <w:shd w:val="clear" w:color="auto" w:fill="FFFFFF"/>
          </w:tcPr>
          <w:p w14:paraId="1DCA45B9" w14:textId="77777777" w:rsidR="00FB24B2" w:rsidRPr="00AA31DF" w:rsidRDefault="00FB24B2">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73E18506"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10D30D7A" w14:textId="77777777" w:rsidTr="00FB24B2">
        <w:trPr>
          <w:cantSplit/>
        </w:trPr>
        <w:tc>
          <w:tcPr>
            <w:tcW w:w="534" w:type="dxa"/>
            <w:tcBorders>
              <w:top w:val="single" w:sz="4" w:space="0" w:color="auto"/>
              <w:left w:val="nil"/>
              <w:bottom w:val="single" w:sz="4" w:space="0" w:color="auto"/>
              <w:right w:val="nil"/>
            </w:tcBorders>
          </w:tcPr>
          <w:p w14:paraId="332FF790" w14:textId="77777777" w:rsidR="00FB24B2" w:rsidRPr="00AA31DF" w:rsidRDefault="00FB24B2">
            <w:pPr>
              <w:jc w:val="center"/>
              <w:rPr>
                <w:rFonts w:cs="Arial"/>
                <w:color w:val="000000"/>
              </w:rPr>
            </w:pPr>
          </w:p>
        </w:tc>
        <w:tc>
          <w:tcPr>
            <w:tcW w:w="8221" w:type="dxa"/>
            <w:tcBorders>
              <w:top w:val="single" w:sz="4" w:space="0" w:color="auto"/>
              <w:left w:val="nil"/>
              <w:bottom w:val="single" w:sz="4" w:space="0" w:color="auto"/>
              <w:right w:val="nil"/>
            </w:tcBorders>
            <w:shd w:val="clear" w:color="auto" w:fill="D9D9D9"/>
          </w:tcPr>
          <w:p w14:paraId="52391BE3" w14:textId="77777777" w:rsidR="00FB24B2" w:rsidRPr="00AA31DF" w:rsidRDefault="00FB24B2" w:rsidP="00D0591B">
            <w:pPr>
              <w:rPr>
                <w:color w:val="000000"/>
                <w:lang w:val="en-US"/>
              </w:rPr>
            </w:pPr>
          </w:p>
        </w:tc>
        <w:tc>
          <w:tcPr>
            <w:tcW w:w="284" w:type="dxa"/>
            <w:shd w:val="clear" w:color="auto" w:fill="FFFFFF"/>
          </w:tcPr>
          <w:p w14:paraId="73EFC5BA" w14:textId="77777777" w:rsidR="00FB24B2" w:rsidRPr="00AA31DF" w:rsidRDefault="00FB24B2">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508170D9" w14:textId="77777777" w:rsidR="00FB24B2" w:rsidRPr="00AA31DF" w:rsidRDefault="00FB24B2">
            <w:pPr>
              <w:jc w:val="center"/>
              <w:rPr>
                <w:rFonts w:cs="Arial"/>
                <w:color w:val="000000"/>
                <w:lang w:val="en-GB"/>
              </w:rPr>
            </w:pPr>
          </w:p>
        </w:tc>
      </w:tr>
    </w:tbl>
    <w:p w14:paraId="0BB8B03B" w14:textId="77777777" w:rsidR="00FB24B2" w:rsidRPr="00AA31DF" w:rsidRDefault="00FB24B2" w:rsidP="00FB24B2">
      <w:pPr>
        <w:rPr>
          <w:rFonts w:cs="Arial"/>
          <w:color w:val="000000"/>
          <w:lang w:val="en-US" w:eastAsia="en-US"/>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0E06F7" w:rsidRPr="00AA31DF" w14:paraId="28FD0738" w14:textId="77777777" w:rsidTr="00FB24B2">
        <w:trPr>
          <w:cantSplit/>
        </w:trPr>
        <w:tc>
          <w:tcPr>
            <w:tcW w:w="5606" w:type="dxa"/>
            <w:gridSpan w:val="4"/>
          </w:tcPr>
          <w:p w14:paraId="474D6FAC" w14:textId="77777777" w:rsidR="00FB24B2" w:rsidRPr="00AA31DF" w:rsidRDefault="00AA31DF">
            <w:pPr>
              <w:rPr>
                <w:rFonts w:cs="Arial"/>
                <w:color w:val="000000"/>
                <w:lang w:val="en-US"/>
              </w:rPr>
            </w:pPr>
            <w:r w:rsidRPr="00AA31DF">
              <w:rPr>
                <w:rFonts w:cs="Arial"/>
                <w:b/>
                <w:color w:val="000000"/>
                <w:lang w:val="en-US"/>
              </w:rPr>
              <w:t>TEACHING METHOD</w:t>
            </w:r>
          </w:p>
        </w:tc>
        <w:tc>
          <w:tcPr>
            <w:tcW w:w="4582" w:type="dxa"/>
            <w:gridSpan w:val="2"/>
          </w:tcPr>
          <w:p w14:paraId="00C1E1B8" w14:textId="77777777" w:rsidR="00FB24B2" w:rsidRPr="00AA31DF" w:rsidRDefault="00AA31DF">
            <w:pPr>
              <w:rPr>
                <w:rFonts w:cs="Arial"/>
                <w:color w:val="000000"/>
              </w:rPr>
            </w:pPr>
            <w:r w:rsidRPr="00AA31DF">
              <w:rPr>
                <w:rFonts w:cs="Arial"/>
                <w:b/>
                <w:color w:val="000000"/>
                <w:lang w:val="en-US"/>
              </w:rPr>
              <w:t>EXAMINATION</w:t>
            </w:r>
          </w:p>
        </w:tc>
      </w:tr>
      <w:tr w:rsidR="000E06F7" w:rsidRPr="00AA31DF" w14:paraId="1E5E4003" w14:textId="77777777" w:rsidTr="00FB24B2">
        <w:trPr>
          <w:cantSplit/>
        </w:trPr>
        <w:tc>
          <w:tcPr>
            <w:tcW w:w="5606" w:type="dxa"/>
            <w:gridSpan w:val="4"/>
          </w:tcPr>
          <w:p w14:paraId="0E0AABBE" w14:textId="77777777" w:rsidR="00FB24B2" w:rsidRPr="00AA31DF" w:rsidRDefault="00AA31DF" w:rsidP="00026D20">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4A6B4013" w14:textId="77777777" w:rsidR="00FB24B2" w:rsidRPr="00AA31DF" w:rsidRDefault="00FB24B2" w:rsidP="00026D20">
            <w:pPr>
              <w:rPr>
                <w:rFonts w:cs="Arial"/>
                <w:color w:val="000000"/>
                <w:lang w:val="en-US"/>
              </w:rPr>
            </w:pPr>
          </w:p>
        </w:tc>
        <w:tc>
          <w:tcPr>
            <w:tcW w:w="2031" w:type="dxa"/>
            <w:tcBorders>
              <w:top w:val="nil"/>
              <w:left w:val="nil"/>
              <w:bottom w:val="single" w:sz="4" w:space="0" w:color="auto"/>
              <w:right w:val="nil"/>
            </w:tcBorders>
          </w:tcPr>
          <w:p w14:paraId="0F85E2E6" w14:textId="77777777" w:rsidR="00FB24B2" w:rsidRPr="00AA31DF" w:rsidRDefault="00AA31DF" w:rsidP="00026D20">
            <w:pPr>
              <w:jc w:val="center"/>
              <w:rPr>
                <w:rFonts w:cs="Arial"/>
                <w:i/>
                <w:color w:val="000000"/>
                <w:lang w:val="en-US"/>
              </w:rPr>
            </w:pPr>
            <w:r w:rsidRPr="00AA31DF">
              <w:rPr>
                <w:rFonts w:cs="Arial"/>
                <w:i/>
                <w:color w:val="000000"/>
                <w:lang w:val="en-US"/>
              </w:rPr>
              <w:t>Weight</w:t>
            </w:r>
          </w:p>
        </w:tc>
      </w:tr>
      <w:tr w:rsidR="000E06F7" w:rsidRPr="00AA31DF" w14:paraId="15DF2438" w14:textId="77777777" w:rsidTr="00FB24B2">
        <w:tc>
          <w:tcPr>
            <w:tcW w:w="2802" w:type="dxa"/>
            <w:vAlign w:val="bottom"/>
          </w:tcPr>
          <w:p w14:paraId="20CA7E3F" w14:textId="77777777" w:rsidR="00FB24B2" w:rsidRPr="00AA31DF" w:rsidRDefault="00AA31DF">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1359F17C"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7C91D72B" w14:textId="77777777" w:rsidR="00FB24B2" w:rsidRPr="00AA31DF" w:rsidRDefault="00FB24B2">
            <w:pPr>
              <w:rPr>
                <w:rFonts w:cs="Arial"/>
                <w:color w:val="000000"/>
              </w:rPr>
            </w:pPr>
          </w:p>
        </w:tc>
        <w:tc>
          <w:tcPr>
            <w:tcW w:w="387" w:type="dxa"/>
          </w:tcPr>
          <w:p w14:paraId="01F88483" w14:textId="77777777" w:rsidR="00FB24B2" w:rsidRPr="00AA31DF" w:rsidRDefault="00FB24B2">
            <w:pPr>
              <w:jc w:val="center"/>
              <w:rPr>
                <w:rFonts w:cs="Arial"/>
                <w:color w:val="000000"/>
              </w:rPr>
            </w:pPr>
          </w:p>
        </w:tc>
        <w:tc>
          <w:tcPr>
            <w:tcW w:w="2551" w:type="dxa"/>
            <w:vAlign w:val="bottom"/>
          </w:tcPr>
          <w:p w14:paraId="36003AAE" w14:textId="77777777" w:rsidR="00FB24B2" w:rsidRPr="00AA31DF" w:rsidRDefault="00AA31DF">
            <w:pPr>
              <w:jc w:val="right"/>
              <w:rPr>
                <w:rFonts w:cs="Arial"/>
                <w:color w:val="000000"/>
                <w:lang w:val="en-US"/>
              </w:rPr>
            </w:pPr>
            <w:r w:rsidRPr="00AA31DF">
              <w:rPr>
                <w:rFonts w:cs="Arial"/>
                <w:color w:val="000000"/>
                <w:lang w:val="en-US"/>
              </w:rPr>
              <w:t>Written exam</w:t>
            </w:r>
          </w:p>
        </w:tc>
        <w:tc>
          <w:tcPr>
            <w:tcW w:w="2031" w:type="dxa"/>
            <w:tcBorders>
              <w:top w:val="single" w:sz="4" w:space="0" w:color="auto"/>
              <w:left w:val="nil"/>
              <w:bottom w:val="single" w:sz="4" w:space="0" w:color="auto"/>
              <w:right w:val="nil"/>
            </w:tcBorders>
            <w:shd w:val="clear" w:color="auto" w:fill="D9D9D9"/>
          </w:tcPr>
          <w:p w14:paraId="41D7FBAE"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0E06F7" w:rsidRPr="00AA31DF" w14:paraId="10121E18" w14:textId="77777777" w:rsidTr="00FB24B2">
        <w:tc>
          <w:tcPr>
            <w:tcW w:w="2802" w:type="dxa"/>
            <w:vAlign w:val="bottom"/>
          </w:tcPr>
          <w:p w14:paraId="2C7D424D" w14:textId="77777777" w:rsidR="00FB24B2" w:rsidRPr="00AA31DF" w:rsidRDefault="00AA31DF">
            <w:pPr>
              <w:jc w:val="right"/>
              <w:rPr>
                <w:rFonts w:cs="Arial"/>
                <w:color w:val="000000"/>
              </w:rPr>
            </w:pPr>
            <w:r w:rsidRPr="00AA31DF">
              <w:rPr>
                <w:rFonts w:cs="Arial"/>
                <w:color w:val="000000"/>
                <w:lang w:val="en-US"/>
              </w:rPr>
              <w:t>Seminar</w:t>
            </w:r>
          </w:p>
        </w:tc>
        <w:tc>
          <w:tcPr>
            <w:tcW w:w="567" w:type="dxa"/>
            <w:tcBorders>
              <w:top w:val="single" w:sz="4" w:space="0" w:color="auto"/>
              <w:left w:val="nil"/>
              <w:bottom w:val="single" w:sz="4" w:space="0" w:color="auto"/>
              <w:right w:val="nil"/>
            </w:tcBorders>
            <w:shd w:val="clear" w:color="auto" w:fill="D9D9D9"/>
          </w:tcPr>
          <w:p w14:paraId="5C654229"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33A815F5" w14:textId="77777777" w:rsidR="00FB24B2" w:rsidRPr="00AA31DF" w:rsidRDefault="00FB24B2">
            <w:pPr>
              <w:rPr>
                <w:rFonts w:cs="Arial"/>
                <w:color w:val="000000"/>
                <w:lang w:val="en-US"/>
              </w:rPr>
            </w:pPr>
          </w:p>
        </w:tc>
        <w:tc>
          <w:tcPr>
            <w:tcW w:w="387" w:type="dxa"/>
          </w:tcPr>
          <w:p w14:paraId="525F2388" w14:textId="77777777" w:rsidR="00FB24B2" w:rsidRPr="00AA31DF" w:rsidRDefault="00FB24B2">
            <w:pPr>
              <w:jc w:val="center"/>
              <w:rPr>
                <w:rFonts w:cs="Arial"/>
                <w:color w:val="000000"/>
                <w:lang w:val="en-US"/>
              </w:rPr>
            </w:pPr>
          </w:p>
        </w:tc>
        <w:tc>
          <w:tcPr>
            <w:tcW w:w="2551" w:type="dxa"/>
            <w:vAlign w:val="bottom"/>
          </w:tcPr>
          <w:p w14:paraId="26E2F5D8" w14:textId="77777777" w:rsidR="00FB24B2" w:rsidRPr="00AA31DF" w:rsidRDefault="00AA31DF">
            <w:pPr>
              <w:jc w:val="right"/>
              <w:rPr>
                <w:rFonts w:cs="Arial"/>
                <w:color w:val="000000"/>
              </w:rPr>
            </w:pPr>
            <w:r w:rsidRPr="00AA31DF">
              <w:rPr>
                <w:rFonts w:cs="Arial"/>
                <w:color w:val="000000"/>
                <w:lang w:val="en-US"/>
              </w:rPr>
              <w:t>Orals</w:t>
            </w:r>
          </w:p>
        </w:tc>
        <w:tc>
          <w:tcPr>
            <w:tcW w:w="2031" w:type="dxa"/>
            <w:tcBorders>
              <w:top w:val="single" w:sz="4" w:space="0" w:color="auto"/>
              <w:left w:val="nil"/>
              <w:bottom w:val="single" w:sz="4" w:space="0" w:color="auto"/>
              <w:right w:val="nil"/>
            </w:tcBorders>
            <w:shd w:val="clear" w:color="auto" w:fill="D9D9D9"/>
          </w:tcPr>
          <w:p w14:paraId="6BFE2659" w14:textId="77777777" w:rsidR="00FB24B2" w:rsidRPr="00AA31DF" w:rsidRDefault="00B43768">
            <w:pPr>
              <w:jc w:val="center"/>
              <w:rPr>
                <w:rFonts w:cs="Arial"/>
                <w:color w:val="000000"/>
              </w:rPr>
            </w:pPr>
            <w:r w:rsidRPr="00AA31DF">
              <w:rPr>
                <w:rFonts w:cs="Arial"/>
                <w:color w:val="000000"/>
              </w:rPr>
              <w:t>50</w:t>
            </w:r>
            <w:r w:rsidR="00AA31DF" w:rsidRPr="00AA31DF">
              <w:rPr>
                <w:rFonts w:cs="Arial"/>
                <w:color w:val="000000"/>
              </w:rPr>
              <w:t>%</w:t>
            </w:r>
          </w:p>
        </w:tc>
      </w:tr>
      <w:tr w:rsidR="000E06F7" w:rsidRPr="00AA31DF" w14:paraId="3E04336A" w14:textId="77777777" w:rsidTr="00FB24B2">
        <w:tc>
          <w:tcPr>
            <w:tcW w:w="2802" w:type="dxa"/>
            <w:vAlign w:val="bottom"/>
          </w:tcPr>
          <w:p w14:paraId="221938A4" w14:textId="77777777" w:rsidR="00FB24B2" w:rsidRPr="00AA31DF" w:rsidRDefault="00FB24B2">
            <w:pPr>
              <w:jc w:val="right"/>
              <w:rPr>
                <w:rFonts w:cs="Arial"/>
                <w:color w:val="000000"/>
                <w:lang w:val="en-US"/>
              </w:rPr>
            </w:pPr>
          </w:p>
        </w:tc>
        <w:tc>
          <w:tcPr>
            <w:tcW w:w="567" w:type="dxa"/>
            <w:tcBorders>
              <w:top w:val="single" w:sz="4" w:space="0" w:color="auto"/>
              <w:left w:val="nil"/>
              <w:bottom w:val="single" w:sz="4" w:space="0" w:color="auto"/>
              <w:right w:val="nil"/>
            </w:tcBorders>
          </w:tcPr>
          <w:p w14:paraId="3C9EAEB7" w14:textId="77777777" w:rsidR="00FB24B2" w:rsidRPr="00AA31DF" w:rsidRDefault="00FB24B2">
            <w:pPr>
              <w:jc w:val="center"/>
              <w:rPr>
                <w:rFonts w:cs="Arial"/>
                <w:color w:val="000000"/>
                <w:lang w:val="en-US"/>
              </w:rPr>
            </w:pPr>
          </w:p>
        </w:tc>
        <w:tc>
          <w:tcPr>
            <w:tcW w:w="1850" w:type="dxa"/>
            <w:vAlign w:val="bottom"/>
          </w:tcPr>
          <w:p w14:paraId="2EA172BB" w14:textId="77777777" w:rsidR="00FB24B2" w:rsidRPr="00AA31DF" w:rsidRDefault="00FB24B2">
            <w:pPr>
              <w:rPr>
                <w:rFonts w:cs="Arial"/>
                <w:color w:val="000000"/>
              </w:rPr>
            </w:pPr>
          </w:p>
        </w:tc>
        <w:tc>
          <w:tcPr>
            <w:tcW w:w="387" w:type="dxa"/>
          </w:tcPr>
          <w:p w14:paraId="02BB3805" w14:textId="77777777" w:rsidR="00FB24B2" w:rsidRPr="00AA31DF" w:rsidRDefault="00FB24B2">
            <w:pPr>
              <w:jc w:val="center"/>
              <w:rPr>
                <w:rFonts w:cs="Arial"/>
                <w:color w:val="000000"/>
              </w:rPr>
            </w:pPr>
          </w:p>
        </w:tc>
        <w:tc>
          <w:tcPr>
            <w:tcW w:w="2551" w:type="dxa"/>
            <w:vAlign w:val="bottom"/>
          </w:tcPr>
          <w:p w14:paraId="6360C140" w14:textId="77777777" w:rsidR="00FB24B2" w:rsidRPr="00AA31DF" w:rsidRDefault="00FB24B2">
            <w:pPr>
              <w:jc w:val="right"/>
              <w:rPr>
                <w:rFonts w:cs="Arial"/>
                <w:color w:val="000000"/>
                <w:lang w:val="en-US"/>
              </w:rPr>
            </w:pPr>
          </w:p>
        </w:tc>
        <w:tc>
          <w:tcPr>
            <w:tcW w:w="2031" w:type="dxa"/>
            <w:tcBorders>
              <w:top w:val="single" w:sz="4" w:space="0" w:color="auto"/>
              <w:left w:val="nil"/>
              <w:bottom w:val="single" w:sz="4" w:space="0" w:color="auto"/>
              <w:right w:val="nil"/>
            </w:tcBorders>
          </w:tcPr>
          <w:p w14:paraId="11E29F41" w14:textId="77777777" w:rsidR="00FB24B2" w:rsidRPr="00AA31DF" w:rsidRDefault="00FB24B2">
            <w:pPr>
              <w:jc w:val="center"/>
              <w:rPr>
                <w:rFonts w:cs="Arial"/>
                <w:color w:val="000000"/>
                <w:lang w:val="en-US"/>
              </w:rPr>
            </w:pPr>
          </w:p>
        </w:tc>
      </w:tr>
      <w:tr w:rsidR="000E06F7" w:rsidRPr="00AA31DF" w14:paraId="535157DB" w14:textId="77777777" w:rsidTr="00FB24B2">
        <w:trPr>
          <w:trHeight w:val="188"/>
        </w:trPr>
        <w:tc>
          <w:tcPr>
            <w:tcW w:w="2802" w:type="dxa"/>
            <w:vAlign w:val="bottom"/>
          </w:tcPr>
          <w:p w14:paraId="42354931" w14:textId="77777777" w:rsidR="00FB24B2" w:rsidRPr="00AA31DF" w:rsidRDefault="00AA31DF">
            <w:pPr>
              <w:jc w:val="right"/>
              <w:rPr>
                <w:rFonts w:cs="Arial"/>
                <w:color w:val="000000"/>
                <w:lang w:val="en-US"/>
              </w:rPr>
            </w:pPr>
            <w:r w:rsidRPr="00AA31DF">
              <w:rPr>
                <w:rFonts w:cs="Arial"/>
                <w:color w:val="000000"/>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1145B4EB" w14:textId="77777777" w:rsidR="00FB24B2" w:rsidRPr="00AA31DF" w:rsidRDefault="00B43768">
            <w:pPr>
              <w:jc w:val="center"/>
              <w:rPr>
                <w:rFonts w:cs="Arial"/>
                <w:color w:val="000000"/>
                <w:lang w:val="en-US"/>
              </w:rPr>
            </w:pPr>
            <w:r w:rsidRPr="00AA31DF">
              <w:rPr>
                <w:rFonts w:ascii="Wingdings" w:hAnsi="Wingdings" w:cs="Arial"/>
                <w:b/>
                <w:color w:val="000000"/>
              </w:rPr>
              <w:sym w:font="Wingdings" w:char="F0FC"/>
            </w:r>
          </w:p>
        </w:tc>
        <w:tc>
          <w:tcPr>
            <w:tcW w:w="1850" w:type="dxa"/>
            <w:vAlign w:val="bottom"/>
          </w:tcPr>
          <w:p w14:paraId="3A3A663A" w14:textId="77777777" w:rsidR="00FB24B2" w:rsidRPr="00AA31DF" w:rsidRDefault="00FB24B2">
            <w:pPr>
              <w:rPr>
                <w:rFonts w:cs="Arial"/>
                <w:color w:val="000000"/>
              </w:rPr>
            </w:pPr>
          </w:p>
        </w:tc>
        <w:tc>
          <w:tcPr>
            <w:tcW w:w="387" w:type="dxa"/>
          </w:tcPr>
          <w:p w14:paraId="6D708427" w14:textId="77777777" w:rsidR="00FB24B2" w:rsidRPr="00AA31DF" w:rsidRDefault="00FB24B2">
            <w:pPr>
              <w:jc w:val="center"/>
              <w:rPr>
                <w:rFonts w:cs="Arial"/>
                <w:color w:val="000000"/>
              </w:rPr>
            </w:pPr>
          </w:p>
        </w:tc>
        <w:tc>
          <w:tcPr>
            <w:tcW w:w="2551" w:type="dxa"/>
            <w:vAlign w:val="bottom"/>
          </w:tcPr>
          <w:p w14:paraId="108AB825" w14:textId="77777777" w:rsidR="00FB24B2" w:rsidRPr="00AA31DF" w:rsidRDefault="00AA31DF">
            <w:pPr>
              <w:jc w:val="right"/>
              <w:rPr>
                <w:rFonts w:cs="Arial"/>
                <w:color w:val="000000"/>
                <w:lang w:val="en-US"/>
              </w:rPr>
            </w:pPr>
            <w:r w:rsidRPr="00AA31DF">
              <w:rPr>
                <w:rFonts w:cs="Arial"/>
                <w:color w:val="000000"/>
                <w:lang w:val="en-US"/>
              </w:rPr>
              <w:t>Personal assignments</w:t>
            </w:r>
          </w:p>
        </w:tc>
        <w:tc>
          <w:tcPr>
            <w:tcW w:w="2031" w:type="dxa"/>
            <w:tcBorders>
              <w:top w:val="single" w:sz="4" w:space="0" w:color="auto"/>
              <w:left w:val="nil"/>
              <w:bottom w:val="single" w:sz="4" w:space="0" w:color="auto"/>
              <w:right w:val="nil"/>
            </w:tcBorders>
            <w:shd w:val="clear" w:color="auto" w:fill="D9D9D9"/>
          </w:tcPr>
          <w:p w14:paraId="34C70D2D" w14:textId="77777777" w:rsidR="00FB24B2" w:rsidRPr="00AA31DF" w:rsidRDefault="00B43768">
            <w:pPr>
              <w:jc w:val="center"/>
              <w:rPr>
                <w:rFonts w:cs="Arial"/>
                <w:color w:val="000000"/>
                <w:lang w:val="en-US"/>
              </w:rPr>
            </w:pPr>
            <w:r w:rsidRPr="00AA31DF">
              <w:rPr>
                <w:rFonts w:cs="Arial"/>
                <w:color w:val="000000"/>
              </w:rPr>
              <w:t>50</w:t>
            </w:r>
            <w:r w:rsidR="00AA31DF" w:rsidRPr="00AA31DF">
              <w:rPr>
                <w:rFonts w:cs="Arial"/>
                <w:color w:val="000000"/>
                <w:lang w:val="en-US"/>
              </w:rPr>
              <w:t>%</w:t>
            </w:r>
          </w:p>
        </w:tc>
      </w:tr>
      <w:tr w:rsidR="000E06F7" w:rsidRPr="00AA31DF" w14:paraId="355E733D" w14:textId="77777777" w:rsidTr="00FB24B2">
        <w:tc>
          <w:tcPr>
            <w:tcW w:w="2802" w:type="dxa"/>
            <w:tcBorders>
              <w:top w:val="nil"/>
              <w:left w:val="nil"/>
              <w:bottom w:val="single" w:sz="4" w:space="0" w:color="auto"/>
              <w:right w:val="nil"/>
            </w:tcBorders>
            <w:vAlign w:val="bottom"/>
          </w:tcPr>
          <w:p w14:paraId="72A44499" w14:textId="77777777" w:rsidR="00FB24B2" w:rsidRPr="00AA31DF" w:rsidRDefault="00AA31DF">
            <w:pPr>
              <w:jc w:val="right"/>
              <w:rPr>
                <w:rFonts w:cs="Arial"/>
                <w:color w:val="000000"/>
              </w:rPr>
            </w:pPr>
            <w:r w:rsidRPr="00AA31DF">
              <w:rPr>
                <w:rFonts w:cs="Arial"/>
                <w:color w:val="000000"/>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22E88BD5"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4E4933BC" w14:textId="77777777" w:rsidR="00FB24B2" w:rsidRPr="00AA31DF" w:rsidRDefault="00FB24B2">
            <w:pPr>
              <w:rPr>
                <w:rFonts w:cs="Arial"/>
                <w:color w:val="000000"/>
                <w:lang w:val="en-US"/>
              </w:rPr>
            </w:pPr>
          </w:p>
        </w:tc>
        <w:tc>
          <w:tcPr>
            <w:tcW w:w="387" w:type="dxa"/>
          </w:tcPr>
          <w:p w14:paraId="69528677" w14:textId="77777777" w:rsidR="00FB24B2" w:rsidRPr="00AA31DF" w:rsidRDefault="00FB24B2">
            <w:pPr>
              <w:jc w:val="center"/>
              <w:rPr>
                <w:rFonts w:cs="Arial"/>
                <w:color w:val="000000"/>
              </w:rPr>
            </w:pPr>
          </w:p>
        </w:tc>
        <w:tc>
          <w:tcPr>
            <w:tcW w:w="2551" w:type="dxa"/>
            <w:tcBorders>
              <w:top w:val="nil"/>
              <w:left w:val="nil"/>
              <w:bottom w:val="single" w:sz="4" w:space="0" w:color="auto"/>
              <w:right w:val="nil"/>
            </w:tcBorders>
            <w:vAlign w:val="bottom"/>
          </w:tcPr>
          <w:p w14:paraId="1DFD74E6" w14:textId="77777777" w:rsidR="00FB24B2" w:rsidRPr="00AA31DF" w:rsidRDefault="00AA31DF">
            <w:pPr>
              <w:jc w:val="right"/>
              <w:rPr>
                <w:rFonts w:cs="Arial"/>
                <w:color w:val="000000"/>
              </w:rPr>
            </w:pPr>
            <w:r w:rsidRPr="00AA31DF">
              <w:rPr>
                <w:rFonts w:cs="Arial"/>
                <w:color w:val="000000"/>
                <w:lang w:val="en-US"/>
              </w:rPr>
              <w:t>Group assignments</w:t>
            </w:r>
          </w:p>
        </w:tc>
        <w:tc>
          <w:tcPr>
            <w:tcW w:w="2031" w:type="dxa"/>
            <w:tcBorders>
              <w:top w:val="single" w:sz="4" w:space="0" w:color="auto"/>
              <w:left w:val="nil"/>
              <w:bottom w:val="single" w:sz="4" w:space="0" w:color="auto"/>
              <w:right w:val="nil"/>
            </w:tcBorders>
            <w:shd w:val="clear" w:color="auto" w:fill="D9D9D9"/>
          </w:tcPr>
          <w:p w14:paraId="1F7A6416"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0AABDF8A" w14:textId="77777777" w:rsidTr="00FB24B2">
        <w:tc>
          <w:tcPr>
            <w:tcW w:w="2802" w:type="dxa"/>
            <w:vAlign w:val="bottom"/>
          </w:tcPr>
          <w:p w14:paraId="0377BD6F" w14:textId="77777777" w:rsidR="00FB24B2" w:rsidRPr="00AA31DF" w:rsidRDefault="00AA31DF">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23AB0FBC"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748772EA" w14:textId="77777777" w:rsidR="00FB24B2" w:rsidRPr="00AA31DF" w:rsidRDefault="00FB24B2">
            <w:pPr>
              <w:jc w:val="right"/>
              <w:rPr>
                <w:rFonts w:cs="Arial"/>
                <w:color w:val="000000"/>
              </w:rPr>
            </w:pPr>
          </w:p>
        </w:tc>
        <w:tc>
          <w:tcPr>
            <w:tcW w:w="387" w:type="dxa"/>
          </w:tcPr>
          <w:p w14:paraId="0B507020" w14:textId="77777777" w:rsidR="00FB24B2" w:rsidRPr="00AA31DF" w:rsidRDefault="00FB24B2">
            <w:pPr>
              <w:jc w:val="center"/>
              <w:rPr>
                <w:rFonts w:cs="Arial"/>
                <w:color w:val="000000"/>
              </w:rPr>
            </w:pPr>
          </w:p>
        </w:tc>
        <w:tc>
          <w:tcPr>
            <w:tcW w:w="2551" w:type="dxa"/>
            <w:tcBorders>
              <w:top w:val="single" w:sz="4" w:space="0" w:color="auto"/>
              <w:left w:val="nil"/>
              <w:bottom w:val="nil"/>
              <w:right w:val="nil"/>
            </w:tcBorders>
          </w:tcPr>
          <w:p w14:paraId="27EA2B82" w14:textId="77777777" w:rsidR="00FB24B2" w:rsidRPr="00AA31DF" w:rsidRDefault="00AA31DF">
            <w:pPr>
              <w:jc w:val="right"/>
              <w:rPr>
                <w:rFonts w:cs="Arial"/>
                <w:color w:val="000000"/>
              </w:rPr>
            </w:pPr>
            <w:r w:rsidRPr="00AA31DF">
              <w:rPr>
                <w:rFonts w:cs="Arial"/>
                <w:color w:val="000000"/>
                <w:lang w:val="en-US"/>
              </w:rPr>
              <w:t>TOTAL</w:t>
            </w:r>
            <w:r w:rsidRPr="00AA31DF">
              <w:rPr>
                <w:rFonts w:cs="Arial"/>
                <w:color w:val="000000"/>
              </w:rPr>
              <w:t>:</w:t>
            </w:r>
          </w:p>
        </w:tc>
        <w:tc>
          <w:tcPr>
            <w:tcW w:w="2031" w:type="dxa"/>
            <w:tcBorders>
              <w:top w:val="single" w:sz="4" w:space="0" w:color="auto"/>
              <w:left w:val="nil"/>
              <w:bottom w:val="nil"/>
              <w:right w:val="nil"/>
            </w:tcBorders>
          </w:tcPr>
          <w:p w14:paraId="5D93D053" w14:textId="77777777" w:rsidR="00FB24B2" w:rsidRPr="00AA31DF" w:rsidRDefault="00B43768">
            <w:pPr>
              <w:jc w:val="center"/>
              <w:rPr>
                <w:rFonts w:cs="Arial"/>
                <w:color w:val="000000"/>
              </w:rPr>
            </w:pPr>
            <w:r w:rsidRPr="00AA31DF">
              <w:rPr>
                <w:rFonts w:cs="Arial"/>
                <w:color w:val="000000"/>
              </w:rPr>
              <w:t>100</w:t>
            </w:r>
            <w:r w:rsidR="00AA31DF" w:rsidRPr="00AA31DF">
              <w:rPr>
                <w:rFonts w:cs="Arial"/>
                <w:color w:val="000000"/>
              </w:rPr>
              <w:t>%</w:t>
            </w:r>
          </w:p>
        </w:tc>
      </w:tr>
    </w:tbl>
    <w:p w14:paraId="7EAB6D5F"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0E06F7" w:rsidRPr="00AA31DF" w14:paraId="74979A3D" w14:textId="77777777" w:rsidTr="00FB24B2">
        <w:tc>
          <w:tcPr>
            <w:tcW w:w="1809" w:type="dxa"/>
            <w:tcBorders>
              <w:top w:val="nil"/>
              <w:left w:val="nil"/>
              <w:bottom w:val="nil"/>
              <w:right w:val="nil"/>
            </w:tcBorders>
          </w:tcPr>
          <w:p w14:paraId="118FD737"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364" w:type="dxa"/>
            <w:tcBorders>
              <w:top w:val="nil"/>
              <w:left w:val="nil"/>
              <w:bottom w:val="single" w:sz="4" w:space="0" w:color="auto"/>
              <w:right w:val="nil"/>
            </w:tcBorders>
            <w:shd w:val="clear" w:color="auto" w:fill="D9D9D9"/>
          </w:tcPr>
          <w:p w14:paraId="56401CA4" w14:textId="77777777" w:rsidR="00FB24B2" w:rsidRPr="00AA31DF" w:rsidRDefault="007905C5" w:rsidP="00103295">
            <w:pPr>
              <w:jc w:val="both"/>
              <w:rPr>
                <w:rFonts w:cs="Calibri"/>
                <w:color w:val="000000"/>
                <w:sz w:val="20"/>
                <w:szCs w:val="20"/>
                <w:lang w:val="en-US"/>
              </w:rPr>
            </w:pPr>
            <w:r w:rsidRPr="00AA31DF">
              <w:rPr>
                <w:rFonts w:cs="Calibri"/>
                <w:color w:val="000000"/>
                <w:sz w:val="20"/>
                <w:szCs w:val="20"/>
                <w:lang w:val="en-US"/>
              </w:rPr>
              <w:t>Chiang, C. A., &amp; Wainwright, K. (2004). Fundamental Methods of Mathematical Economics. McGraw Hill.</w:t>
            </w:r>
          </w:p>
        </w:tc>
      </w:tr>
      <w:tr w:rsidR="000E06F7" w:rsidRPr="00AA31DF" w14:paraId="287A24DE" w14:textId="77777777" w:rsidTr="00FB24B2">
        <w:tc>
          <w:tcPr>
            <w:tcW w:w="1809" w:type="dxa"/>
            <w:tcBorders>
              <w:top w:val="nil"/>
              <w:left w:val="nil"/>
              <w:bottom w:val="nil"/>
              <w:right w:val="nil"/>
            </w:tcBorders>
          </w:tcPr>
          <w:p w14:paraId="77050E1E"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17FB8DC3" w14:textId="77777777" w:rsidR="00FB24B2" w:rsidRPr="00AA31DF" w:rsidRDefault="007905C5" w:rsidP="007905C5">
            <w:pPr>
              <w:jc w:val="both"/>
              <w:rPr>
                <w:rFonts w:cs="Calibri"/>
                <w:color w:val="000000"/>
                <w:sz w:val="20"/>
                <w:szCs w:val="20"/>
                <w:lang w:val="en-US"/>
              </w:rPr>
            </w:pPr>
            <w:r w:rsidRPr="00AA31DF">
              <w:rPr>
                <w:rFonts w:cs="Calibri"/>
                <w:color w:val="000000"/>
                <w:sz w:val="20"/>
                <w:szCs w:val="20"/>
                <w:lang w:val="en-US"/>
              </w:rPr>
              <w:t xml:space="preserve">Taha, H. A. (2007). Operations research an introduction (ed.). New Jersey: </w:t>
            </w:r>
            <w:proofErr w:type="spellStart"/>
            <w:r w:rsidRPr="00AA31DF">
              <w:rPr>
                <w:rFonts w:cs="Calibri"/>
                <w:color w:val="000000"/>
                <w:sz w:val="20"/>
                <w:szCs w:val="20"/>
                <w:lang w:val="en-US"/>
              </w:rPr>
              <w:t>Pretince</w:t>
            </w:r>
            <w:proofErr w:type="spellEnd"/>
            <w:r w:rsidRPr="00AA31DF">
              <w:rPr>
                <w:rFonts w:cs="Calibri"/>
                <w:color w:val="000000"/>
                <w:sz w:val="20"/>
                <w:szCs w:val="20"/>
                <w:lang w:val="en-US"/>
              </w:rPr>
              <w:t xml:space="preserve"> Hall. </w:t>
            </w:r>
          </w:p>
        </w:tc>
      </w:tr>
      <w:tr w:rsidR="000E06F7" w:rsidRPr="00AA31DF" w14:paraId="07B05D0B" w14:textId="77777777" w:rsidTr="00FB24B2">
        <w:tc>
          <w:tcPr>
            <w:tcW w:w="1809" w:type="dxa"/>
            <w:tcBorders>
              <w:top w:val="nil"/>
              <w:left w:val="nil"/>
              <w:bottom w:val="nil"/>
              <w:right w:val="nil"/>
            </w:tcBorders>
          </w:tcPr>
          <w:p w14:paraId="70E526DF" w14:textId="77777777" w:rsidR="00FB24B2" w:rsidRPr="00AA31DF" w:rsidRDefault="00FB24B2">
            <w:pPr>
              <w:rPr>
                <w:rFonts w:cs="Arial"/>
                <w:b/>
                <w:color w:val="000000"/>
                <w:lang w:val="en-US"/>
              </w:rPr>
            </w:pPr>
          </w:p>
        </w:tc>
        <w:tc>
          <w:tcPr>
            <w:tcW w:w="8364" w:type="dxa"/>
            <w:tcBorders>
              <w:top w:val="single" w:sz="4" w:space="0" w:color="auto"/>
              <w:left w:val="nil"/>
              <w:bottom w:val="nil"/>
              <w:right w:val="nil"/>
            </w:tcBorders>
          </w:tcPr>
          <w:p w14:paraId="22112B21" w14:textId="77777777" w:rsidR="00FB24B2" w:rsidRPr="00AA31DF" w:rsidRDefault="00FB24B2">
            <w:pPr>
              <w:rPr>
                <w:rFonts w:cs="Arial"/>
                <w:color w:val="000000"/>
                <w:lang w:val="en-US"/>
              </w:rPr>
            </w:pPr>
          </w:p>
        </w:tc>
      </w:tr>
      <w:tr w:rsidR="000E06F7" w:rsidRPr="00AA31DF" w14:paraId="6DF74C6E" w14:textId="77777777" w:rsidTr="00FB24B2">
        <w:tc>
          <w:tcPr>
            <w:tcW w:w="1809" w:type="dxa"/>
            <w:tcBorders>
              <w:top w:val="nil"/>
              <w:left w:val="nil"/>
              <w:bottom w:val="nil"/>
              <w:right w:val="nil"/>
            </w:tcBorders>
          </w:tcPr>
          <w:p w14:paraId="13EE307D" w14:textId="77777777" w:rsidR="00FB24B2" w:rsidRPr="00AA31DF" w:rsidRDefault="00AA31DF">
            <w:pPr>
              <w:rPr>
                <w:rFonts w:cs="Arial"/>
                <w:b/>
                <w:color w:val="000000"/>
                <w:lang w:val="en-US"/>
              </w:rPr>
            </w:pPr>
            <w:r w:rsidRPr="00AA31DF">
              <w:rPr>
                <w:rFonts w:cs="Arial"/>
                <w:b/>
                <w:color w:val="000000"/>
                <w:lang w:val="en-US"/>
              </w:rPr>
              <w:t>NOTES</w:t>
            </w:r>
          </w:p>
        </w:tc>
        <w:tc>
          <w:tcPr>
            <w:tcW w:w="8364" w:type="dxa"/>
            <w:tcBorders>
              <w:top w:val="nil"/>
              <w:left w:val="nil"/>
              <w:bottom w:val="single" w:sz="4" w:space="0" w:color="auto"/>
              <w:right w:val="nil"/>
            </w:tcBorders>
            <w:shd w:val="clear" w:color="auto" w:fill="D9D9D9"/>
          </w:tcPr>
          <w:p w14:paraId="33C6D572" w14:textId="77777777" w:rsidR="00FB24B2" w:rsidRPr="00AA31DF" w:rsidRDefault="00AA31DF">
            <w:pPr>
              <w:rPr>
                <w:rFonts w:cs="Arial"/>
                <w:color w:val="000000"/>
                <w:lang w:val="en-US"/>
              </w:rPr>
            </w:pPr>
            <w:r w:rsidRPr="00AA31DF">
              <w:rPr>
                <w:rFonts w:cs="Arial"/>
                <w:color w:val="000000"/>
                <w:lang w:val="en-US"/>
              </w:rPr>
              <w:t>…………………………………………………………………………………………………………..</w:t>
            </w:r>
          </w:p>
        </w:tc>
      </w:tr>
      <w:tr w:rsidR="000E06F7" w:rsidRPr="00AA31DF" w14:paraId="3C167A66" w14:textId="77777777" w:rsidTr="00FB24B2">
        <w:tc>
          <w:tcPr>
            <w:tcW w:w="1809" w:type="dxa"/>
            <w:tcBorders>
              <w:top w:val="nil"/>
              <w:left w:val="nil"/>
              <w:bottom w:val="nil"/>
              <w:right w:val="nil"/>
            </w:tcBorders>
          </w:tcPr>
          <w:p w14:paraId="433C05E2"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70BA748F" w14:textId="77777777" w:rsidR="00FB24B2" w:rsidRPr="00AA31DF" w:rsidRDefault="00AA31DF">
            <w:pPr>
              <w:rPr>
                <w:rFonts w:cs="Arial"/>
                <w:color w:val="000000"/>
                <w:lang w:val="en-US"/>
              </w:rPr>
            </w:pPr>
            <w:r w:rsidRPr="00AA31DF">
              <w:rPr>
                <w:rFonts w:cs="Arial"/>
                <w:color w:val="000000"/>
                <w:lang w:val="en-US"/>
              </w:rPr>
              <w:t>………………………………………………………………………………………………………….</w:t>
            </w:r>
          </w:p>
        </w:tc>
      </w:tr>
    </w:tbl>
    <w:p w14:paraId="45627CFC" w14:textId="77777777" w:rsidR="00AD527C" w:rsidRPr="00AA31DF" w:rsidRDefault="00AD527C" w:rsidP="00BF720A">
      <w:pPr>
        <w:rPr>
          <w:b/>
          <w:color w:val="000000"/>
          <w:lang w:val="en-GB"/>
        </w:rPr>
      </w:pPr>
    </w:p>
    <w:p w14:paraId="6E61B8E5" w14:textId="77777777" w:rsidR="00AD527C" w:rsidRPr="00AA31DF" w:rsidRDefault="00AD527C" w:rsidP="00AD527C">
      <w:pPr>
        <w:rPr>
          <w:color w:val="000000"/>
          <w:lang w:val="en-GB"/>
        </w:rPr>
      </w:pPr>
    </w:p>
    <w:p w14:paraId="35FF11DE" w14:textId="77777777" w:rsidR="00AD527C" w:rsidRPr="00AA31DF" w:rsidRDefault="00AD527C" w:rsidP="00AD527C">
      <w:pPr>
        <w:rPr>
          <w:color w:val="000000"/>
          <w:lang w:val="en-GB"/>
        </w:rPr>
      </w:pPr>
    </w:p>
    <w:p w14:paraId="155D420D" w14:textId="77777777" w:rsidR="00AD527C" w:rsidRPr="00AA31DF" w:rsidRDefault="00AD527C" w:rsidP="00AD527C">
      <w:pPr>
        <w:rPr>
          <w:color w:val="000000"/>
          <w:lang w:val="en-GB"/>
        </w:rPr>
      </w:pPr>
    </w:p>
    <w:p w14:paraId="35BB9C61" w14:textId="77777777" w:rsidR="00AD527C" w:rsidRPr="00AA31DF" w:rsidRDefault="00AD527C" w:rsidP="00AD527C">
      <w:pPr>
        <w:rPr>
          <w:color w:val="000000"/>
          <w:lang w:val="en-GB"/>
        </w:rPr>
      </w:pPr>
    </w:p>
    <w:p w14:paraId="796AFCCB" w14:textId="77777777" w:rsidR="00AD527C" w:rsidRPr="00AA31DF" w:rsidRDefault="00AD527C" w:rsidP="00AD527C">
      <w:pPr>
        <w:rPr>
          <w:color w:val="000000"/>
          <w:lang w:val="en-GB"/>
        </w:rPr>
      </w:pPr>
    </w:p>
    <w:p w14:paraId="1870E37F" w14:textId="77777777" w:rsidR="00AD527C" w:rsidRPr="00AA31DF" w:rsidRDefault="00AD527C" w:rsidP="00AD527C">
      <w:pPr>
        <w:rPr>
          <w:color w:val="000000"/>
          <w:lang w:val="en-GB"/>
        </w:rPr>
      </w:pPr>
    </w:p>
    <w:p w14:paraId="3DD43A68" w14:textId="77777777" w:rsidR="00AD527C" w:rsidRPr="00AA31DF" w:rsidRDefault="00AD527C" w:rsidP="00AD527C">
      <w:pPr>
        <w:rPr>
          <w:color w:val="000000"/>
          <w:lang w:val="en-GB"/>
        </w:rPr>
      </w:pPr>
    </w:p>
    <w:p w14:paraId="11D17543" w14:textId="77777777" w:rsidR="00BF720A" w:rsidRPr="00AA31DF" w:rsidRDefault="00BF720A" w:rsidP="00AD527C">
      <w:pPr>
        <w:rPr>
          <w:color w:val="000000"/>
          <w:lang w:val="en-GB"/>
        </w:rPr>
        <w:sectPr w:rsidR="00BF720A" w:rsidRPr="00AA31DF" w:rsidSect="0073356C">
          <w:headerReference w:type="default" r:id="rId18"/>
          <w:footerReference w:type="default" r:id="rId19"/>
          <w:pgSz w:w="11906" w:h="16838"/>
          <w:pgMar w:top="899" w:right="746" w:bottom="719" w:left="1080" w:header="454" w:footer="454" w:gutter="0"/>
          <w:pgNumType w:start="1"/>
          <w:cols w:space="708"/>
          <w:docGrid w:linePitch="360"/>
        </w:sectPr>
      </w:pPr>
    </w:p>
    <w:p w14:paraId="2B8C37C6" w14:textId="77777777" w:rsidR="00FB24B2" w:rsidRPr="00AA31DF" w:rsidRDefault="00AA31DF" w:rsidP="00060735">
      <w:pPr>
        <w:jc w:val="center"/>
        <w:rPr>
          <w:rFonts w:cs="Arial"/>
          <w:b/>
          <w:color w:val="000000"/>
          <w:sz w:val="24"/>
          <w:szCs w:val="24"/>
          <w:u w:val="single"/>
          <w:lang w:val="en-US"/>
        </w:rPr>
      </w:pPr>
      <w:bookmarkStart w:id="9" w:name="OLE_LINK1_3_0"/>
      <w:bookmarkEnd w:id="9"/>
      <w:r w:rsidRPr="00AA31DF">
        <w:rPr>
          <w:rFonts w:cs="Arial"/>
          <w:b/>
          <w:color w:val="000000"/>
          <w:szCs w:val="24"/>
          <w:u w:val="single"/>
          <w:lang w:val="en-US"/>
        </w:rPr>
        <w:lastRenderedPageBreak/>
        <w:t>COURSE DESCRIPTION FORM</w:t>
      </w:r>
    </w:p>
    <w:p w14:paraId="3D4475C1"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5C856C23" w14:textId="77777777" w:rsidTr="00907A4B">
        <w:trPr>
          <w:cantSplit/>
        </w:trPr>
        <w:tc>
          <w:tcPr>
            <w:tcW w:w="1527" w:type="dxa"/>
          </w:tcPr>
          <w:p w14:paraId="06664A41"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1D3B4AA0" w14:textId="77777777" w:rsidR="00FB24B2" w:rsidRPr="000820DB" w:rsidRDefault="0026160E">
            <w:pPr>
              <w:rPr>
                <w:rFonts w:cs="Arial"/>
                <w:b/>
                <w:bCs/>
                <w:color w:val="000000"/>
              </w:rPr>
            </w:pPr>
            <w:proofErr w:type="spellStart"/>
            <w:r w:rsidRPr="000820DB">
              <w:rPr>
                <w:rFonts w:cs="Arial"/>
                <w:b/>
                <w:bCs/>
                <w:color w:val="000000"/>
              </w:rPr>
              <w:t>Mathematics</w:t>
            </w:r>
            <w:proofErr w:type="spellEnd"/>
            <w:r w:rsidRPr="000820DB">
              <w:rPr>
                <w:rFonts w:cs="Arial"/>
                <w:b/>
                <w:bCs/>
                <w:color w:val="000000"/>
              </w:rPr>
              <w:t xml:space="preserve"> for </w:t>
            </w:r>
            <w:proofErr w:type="spellStart"/>
            <w:r w:rsidRPr="000820DB">
              <w:rPr>
                <w:rFonts w:cs="Arial"/>
                <w:b/>
                <w:bCs/>
                <w:color w:val="000000"/>
              </w:rPr>
              <w:t>Economists</w:t>
            </w:r>
            <w:proofErr w:type="spellEnd"/>
            <w:r w:rsidRPr="000820DB">
              <w:rPr>
                <w:rFonts w:cs="Arial"/>
                <w:b/>
                <w:bCs/>
                <w:color w:val="000000"/>
              </w:rPr>
              <w:t xml:space="preserve"> </w:t>
            </w:r>
            <w:r w:rsidR="00E71847" w:rsidRPr="000820DB">
              <w:rPr>
                <w:rFonts w:cs="Arial"/>
                <w:b/>
                <w:bCs/>
                <w:color w:val="000000"/>
              </w:rPr>
              <w:t>II</w:t>
            </w:r>
          </w:p>
        </w:tc>
        <w:tc>
          <w:tcPr>
            <w:tcW w:w="1620" w:type="dxa"/>
          </w:tcPr>
          <w:p w14:paraId="06AA99A5"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59D50749"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4972FEBC" w14:textId="77777777" w:rsidTr="00907A4B">
        <w:trPr>
          <w:cantSplit/>
        </w:trPr>
        <w:tc>
          <w:tcPr>
            <w:tcW w:w="1527" w:type="dxa"/>
          </w:tcPr>
          <w:p w14:paraId="059254C8"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59CB3CDE" w14:textId="77777777" w:rsidR="00FB24B2" w:rsidRPr="00AA31DF" w:rsidRDefault="00FB24B2">
            <w:pPr>
              <w:tabs>
                <w:tab w:val="left" w:pos="3861"/>
              </w:tabs>
              <w:rPr>
                <w:rFonts w:cs="Arial"/>
                <w:color w:val="000000"/>
                <w:lang w:val="en-US"/>
              </w:rPr>
            </w:pPr>
          </w:p>
        </w:tc>
        <w:tc>
          <w:tcPr>
            <w:tcW w:w="1620" w:type="dxa"/>
          </w:tcPr>
          <w:p w14:paraId="64EB0409"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2706C2FC" w14:textId="77777777" w:rsidR="00FB24B2" w:rsidRPr="00AA31DF" w:rsidRDefault="00B43768">
            <w:pPr>
              <w:jc w:val="center"/>
              <w:rPr>
                <w:rFonts w:cs="Arial"/>
                <w:b/>
                <w:color w:val="000000"/>
              </w:rPr>
            </w:pPr>
            <w:r w:rsidRPr="00AA31DF">
              <w:rPr>
                <w:rFonts w:ascii="Wingdings" w:hAnsi="Wingdings" w:cs="Arial"/>
                <w:b/>
                <w:color w:val="000000"/>
              </w:rPr>
              <w:sym w:font="Wingdings" w:char="F0FC"/>
            </w:r>
          </w:p>
        </w:tc>
      </w:tr>
      <w:tr w:rsidR="000E06F7" w:rsidRPr="00AA31DF" w14:paraId="5EF35370" w14:textId="77777777" w:rsidTr="00907A4B">
        <w:trPr>
          <w:cantSplit/>
        </w:trPr>
        <w:tc>
          <w:tcPr>
            <w:tcW w:w="1527" w:type="dxa"/>
          </w:tcPr>
          <w:p w14:paraId="5BA34D2F"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22D4EA94" w14:textId="77777777" w:rsidR="00FB24B2" w:rsidRPr="00AA31DF" w:rsidRDefault="00202557" w:rsidP="00B43768">
            <w:pPr>
              <w:rPr>
                <w:rFonts w:cs="Arial"/>
                <w:color w:val="000000"/>
              </w:rPr>
            </w:pPr>
            <w:r w:rsidRPr="00AA31DF">
              <w:rPr>
                <w:rFonts w:cs="Arial"/>
                <w:color w:val="000000"/>
              </w:rPr>
              <w:t>6</w:t>
            </w:r>
          </w:p>
        </w:tc>
        <w:tc>
          <w:tcPr>
            <w:tcW w:w="1620" w:type="dxa"/>
          </w:tcPr>
          <w:p w14:paraId="5D37F5D2"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46DE731F" w14:textId="77777777" w:rsidR="00FB24B2" w:rsidRPr="00AA31DF" w:rsidRDefault="00FB24B2">
            <w:pPr>
              <w:jc w:val="center"/>
              <w:rPr>
                <w:rFonts w:cs="Arial"/>
                <w:b/>
                <w:color w:val="000000"/>
                <w:lang w:val="en-US"/>
              </w:rPr>
            </w:pPr>
          </w:p>
        </w:tc>
      </w:tr>
      <w:tr w:rsidR="000E06F7" w:rsidRPr="00AA31DF" w14:paraId="02DB382B" w14:textId="77777777" w:rsidTr="00907A4B">
        <w:trPr>
          <w:cantSplit/>
        </w:trPr>
        <w:tc>
          <w:tcPr>
            <w:tcW w:w="1527" w:type="dxa"/>
          </w:tcPr>
          <w:p w14:paraId="37D4CE19"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79F369D3" w14:textId="77777777" w:rsidR="00FB24B2" w:rsidRPr="00AA31DF" w:rsidRDefault="00E71847">
            <w:pPr>
              <w:rPr>
                <w:rFonts w:cs="Arial"/>
                <w:color w:val="000000"/>
                <w:lang w:val="en-US"/>
              </w:rPr>
            </w:pPr>
            <w:r w:rsidRPr="00AA31DF">
              <w:rPr>
                <w:rFonts w:cs="Arial"/>
                <w:color w:val="000000"/>
              </w:rPr>
              <w:t>6208</w:t>
            </w:r>
          </w:p>
        </w:tc>
        <w:tc>
          <w:tcPr>
            <w:tcW w:w="1620" w:type="dxa"/>
          </w:tcPr>
          <w:p w14:paraId="0A2FAE34"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623ABFC1" w14:textId="77777777" w:rsidR="00FB24B2" w:rsidRPr="00AA31DF" w:rsidRDefault="009E043A">
            <w:pPr>
              <w:jc w:val="center"/>
              <w:rPr>
                <w:rFonts w:cs="Arial"/>
                <w:b/>
                <w:color w:val="000000"/>
              </w:rPr>
            </w:pPr>
            <w:r w:rsidRPr="00AA31DF">
              <w:rPr>
                <w:rFonts w:cs="Arial"/>
                <w:b/>
                <w:color w:val="000000"/>
              </w:rPr>
              <w:t>2</w:t>
            </w:r>
          </w:p>
        </w:tc>
      </w:tr>
      <w:tr w:rsidR="000E06F7" w:rsidRPr="00AA31DF" w14:paraId="65B41969" w14:textId="77777777" w:rsidTr="00907A4B">
        <w:trPr>
          <w:cantSplit/>
        </w:trPr>
        <w:tc>
          <w:tcPr>
            <w:tcW w:w="1527" w:type="dxa"/>
          </w:tcPr>
          <w:p w14:paraId="2F067010"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tcPr>
          <w:p w14:paraId="2505D043" w14:textId="77777777" w:rsidR="00FB24B2" w:rsidRPr="00AA31DF" w:rsidRDefault="00B43768">
            <w:pPr>
              <w:rPr>
                <w:rFonts w:cs="Arial"/>
                <w:color w:val="000000"/>
              </w:rPr>
            </w:pPr>
            <w:r w:rsidRPr="00AA31DF">
              <w:rPr>
                <w:rFonts w:cs="Arial"/>
                <w:color w:val="000000"/>
              </w:rPr>
              <w:t>Panagiotis Mitropoulos</w:t>
            </w:r>
          </w:p>
        </w:tc>
        <w:tc>
          <w:tcPr>
            <w:tcW w:w="1620" w:type="dxa"/>
          </w:tcPr>
          <w:p w14:paraId="6B135887"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60382A1A" w14:textId="77777777" w:rsidR="00FB24B2" w:rsidRPr="00AA31DF" w:rsidRDefault="00FB24B2">
            <w:pPr>
              <w:jc w:val="center"/>
              <w:rPr>
                <w:rFonts w:cs="Arial"/>
                <w:b/>
                <w:color w:val="000000"/>
                <w:lang w:val="en-US"/>
              </w:rPr>
            </w:pPr>
          </w:p>
        </w:tc>
      </w:tr>
      <w:tr w:rsidR="000E06F7" w:rsidRPr="00AA31DF" w14:paraId="2F30E976" w14:textId="77777777" w:rsidTr="00907A4B">
        <w:trPr>
          <w:cantSplit/>
        </w:trPr>
        <w:tc>
          <w:tcPr>
            <w:tcW w:w="1527" w:type="dxa"/>
          </w:tcPr>
          <w:p w14:paraId="493FB58C"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2C24A4FC" w14:textId="77777777" w:rsidR="00FB24B2" w:rsidRPr="00AA31DF" w:rsidRDefault="00B43768">
            <w:pPr>
              <w:rPr>
                <w:rFonts w:cs="Arial"/>
                <w:color w:val="000000"/>
              </w:rPr>
            </w:pPr>
            <w:r w:rsidRPr="00AA31DF">
              <w:rPr>
                <w:rFonts w:cs="Arial"/>
                <w:color w:val="000000"/>
              </w:rPr>
              <w:t>pmitro@aua.gr</w:t>
            </w:r>
          </w:p>
        </w:tc>
        <w:tc>
          <w:tcPr>
            <w:tcW w:w="1620" w:type="dxa"/>
          </w:tcPr>
          <w:p w14:paraId="14DA2B52"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10BC9F1E" w14:textId="77777777" w:rsidR="00FB24B2" w:rsidRPr="00AA31DF" w:rsidRDefault="00B43768">
            <w:pPr>
              <w:jc w:val="center"/>
              <w:rPr>
                <w:rFonts w:cs="Arial"/>
                <w:b/>
                <w:color w:val="000000"/>
                <w:lang w:val="en-US"/>
              </w:rPr>
            </w:pPr>
            <w:r w:rsidRPr="00AA31DF">
              <w:rPr>
                <w:rFonts w:ascii="Wingdings" w:hAnsi="Wingdings" w:cs="Arial"/>
                <w:b/>
                <w:color w:val="000000"/>
                <w:lang w:val="en-US"/>
              </w:rPr>
              <w:sym w:font="Wingdings" w:char="F0FC"/>
            </w:r>
          </w:p>
        </w:tc>
      </w:tr>
    </w:tbl>
    <w:p w14:paraId="02792A1D"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3510890E" w14:textId="77777777" w:rsidTr="00026D20">
        <w:trPr>
          <w:cantSplit/>
          <w:trHeight w:val="277"/>
        </w:trPr>
        <w:tc>
          <w:tcPr>
            <w:tcW w:w="8046" w:type="dxa"/>
            <w:tcBorders>
              <w:top w:val="nil"/>
              <w:left w:val="nil"/>
              <w:bottom w:val="nil"/>
              <w:right w:val="nil"/>
            </w:tcBorders>
          </w:tcPr>
          <w:p w14:paraId="7D5150A1"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338F363D"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18209569"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4AF5613D" w14:textId="77777777" w:rsidTr="00FB24B2">
        <w:trPr>
          <w:cantSplit/>
        </w:trPr>
        <w:tc>
          <w:tcPr>
            <w:tcW w:w="8046" w:type="dxa"/>
            <w:tcBorders>
              <w:top w:val="nil"/>
              <w:left w:val="nil"/>
              <w:bottom w:val="nil"/>
              <w:right w:val="nil"/>
            </w:tcBorders>
            <w:shd w:val="clear" w:color="auto" w:fill="D9D9D9"/>
          </w:tcPr>
          <w:p w14:paraId="5666A27F" w14:textId="77777777" w:rsidR="00FB24B2" w:rsidRPr="00AA31DF" w:rsidRDefault="00AA31DF">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3A74B5C2"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2A6DA23A" w14:textId="77777777" w:rsidR="00FB24B2" w:rsidRPr="00AA31DF" w:rsidRDefault="00FB24B2">
            <w:pPr>
              <w:jc w:val="center"/>
              <w:rPr>
                <w:rFonts w:cs="Arial"/>
                <w:iCs/>
                <w:color w:val="000000"/>
                <w:lang w:val="en-US"/>
              </w:rPr>
            </w:pPr>
          </w:p>
        </w:tc>
      </w:tr>
      <w:tr w:rsidR="000E06F7" w:rsidRPr="00AA31DF" w14:paraId="331C36D7" w14:textId="77777777" w:rsidTr="00FB24B2">
        <w:tc>
          <w:tcPr>
            <w:tcW w:w="8046" w:type="dxa"/>
            <w:tcBorders>
              <w:top w:val="single" w:sz="4" w:space="0" w:color="auto"/>
              <w:left w:val="nil"/>
              <w:bottom w:val="single" w:sz="4" w:space="0" w:color="auto"/>
              <w:right w:val="nil"/>
            </w:tcBorders>
            <w:shd w:val="clear" w:color="auto" w:fill="D9D9D9"/>
          </w:tcPr>
          <w:p w14:paraId="42A036A7" w14:textId="77777777" w:rsidR="00FB24B2" w:rsidRPr="00AA31DF" w:rsidRDefault="00AA31DF">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175D882D"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7A3DE236" w14:textId="77777777" w:rsidR="00FB24B2" w:rsidRPr="00AA31DF" w:rsidRDefault="00FB24B2">
            <w:pPr>
              <w:jc w:val="center"/>
              <w:rPr>
                <w:rFonts w:cs="Arial"/>
                <w:iCs/>
                <w:color w:val="000000"/>
                <w:u w:val="single"/>
                <w:lang w:val="en-US"/>
              </w:rPr>
            </w:pPr>
          </w:p>
        </w:tc>
      </w:tr>
      <w:tr w:rsidR="000E06F7" w:rsidRPr="00AA31DF" w14:paraId="48557745" w14:textId="77777777" w:rsidTr="00FB24B2">
        <w:trPr>
          <w:cantSplit/>
        </w:trPr>
        <w:tc>
          <w:tcPr>
            <w:tcW w:w="8046" w:type="dxa"/>
            <w:tcBorders>
              <w:top w:val="single" w:sz="4" w:space="0" w:color="auto"/>
              <w:left w:val="nil"/>
              <w:bottom w:val="single" w:sz="4" w:space="0" w:color="auto"/>
              <w:right w:val="nil"/>
            </w:tcBorders>
            <w:shd w:val="clear" w:color="auto" w:fill="D9D9D9"/>
          </w:tcPr>
          <w:p w14:paraId="5C70AE72" w14:textId="77777777" w:rsidR="00FB24B2" w:rsidRPr="00AA31DF" w:rsidRDefault="00AA31DF">
            <w:pPr>
              <w:rPr>
                <w:rFonts w:cs="Arial"/>
                <w:iCs/>
                <w:color w:val="000000"/>
                <w:lang w:val="en-US"/>
              </w:rPr>
            </w:pPr>
            <w:r w:rsidRPr="00AA31DF">
              <w:rPr>
                <w:rFonts w:cs="Arial"/>
                <w:iCs/>
                <w:color w:val="000000"/>
                <w:lang w:val="en-US"/>
              </w:rPr>
              <w:t xml:space="preserve">3. </w:t>
            </w:r>
          </w:p>
        </w:tc>
        <w:tc>
          <w:tcPr>
            <w:tcW w:w="284" w:type="dxa"/>
            <w:tcBorders>
              <w:top w:val="nil"/>
              <w:left w:val="nil"/>
              <w:bottom w:val="nil"/>
              <w:right w:val="nil"/>
            </w:tcBorders>
          </w:tcPr>
          <w:p w14:paraId="69E12B2C"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7E421611" w14:textId="77777777" w:rsidR="00FB24B2" w:rsidRPr="00AA31DF" w:rsidRDefault="00FB24B2">
            <w:pPr>
              <w:jc w:val="center"/>
              <w:rPr>
                <w:rFonts w:cs="Arial"/>
                <w:iCs/>
                <w:color w:val="000000"/>
                <w:u w:val="single"/>
                <w:lang w:val="en-US"/>
              </w:rPr>
            </w:pPr>
          </w:p>
        </w:tc>
      </w:tr>
    </w:tbl>
    <w:p w14:paraId="11CD7DE4"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534"/>
        <w:gridCol w:w="8221"/>
        <w:gridCol w:w="284"/>
        <w:gridCol w:w="1134"/>
      </w:tblGrid>
      <w:tr w:rsidR="000E06F7" w:rsidRPr="00AA31DF" w14:paraId="64E3D3CA" w14:textId="77777777" w:rsidTr="00FB24B2">
        <w:tc>
          <w:tcPr>
            <w:tcW w:w="10173" w:type="dxa"/>
            <w:gridSpan w:val="4"/>
          </w:tcPr>
          <w:p w14:paraId="136355EB"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373DA7AA" w14:textId="77777777" w:rsidTr="00FB24B2">
        <w:tc>
          <w:tcPr>
            <w:tcW w:w="10173" w:type="dxa"/>
            <w:gridSpan w:val="4"/>
            <w:tcBorders>
              <w:top w:val="nil"/>
              <w:left w:val="nil"/>
              <w:bottom w:val="single" w:sz="4" w:space="0" w:color="auto"/>
              <w:right w:val="nil"/>
            </w:tcBorders>
            <w:shd w:val="clear" w:color="auto" w:fill="D9D9D9"/>
          </w:tcPr>
          <w:p w14:paraId="1340C7CC" w14:textId="77777777" w:rsidR="00FB24B2" w:rsidRPr="00AA31DF" w:rsidRDefault="00D0591B">
            <w:pPr>
              <w:jc w:val="both"/>
              <w:rPr>
                <w:i/>
                <w:color w:val="000000"/>
                <w:lang w:val="en-US"/>
              </w:rPr>
            </w:pPr>
            <w:r w:rsidRPr="00AA31DF">
              <w:rPr>
                <w:i/>
                <w:color w:val="000000"/>
                <w:lang w:val="en-US"/>
              </w:rPr>
              <w:t>Develop Mathematical Foundations: Build a strong foundation in essential mathematical concepts such as algebra, and calculus that are fundamental for economic analysis.</w:t>
            </w:r>
            <w:r w:rsidRPr="00AA31DF">
              <w:rPr>
                <w:color w:val="000000"/>
                <w:lang w:val="en-US"/>
              </w:rPr>
              <w:t xml:space="preserve"> </w:t>
            </w:r>
            <w:r w:rsidR="00017057" w:rsidRPr="00AA31DF">
              <w:rPr>
                <w:color w:val="000000"/>
                <w:lang w:val="en-US"/>
              </w:rPr>
              <w:t>Equip students with the mathematical tools and techniques necessary for more advanced courses in economics and econometrics.</w:t>
            </w:r>
          </w:p>
        </w:tc>
      </w:tr>
      <w:tr w:rsidR="000E06F7" w:rsidRPr="00F8031B" w14:paraId="238B36F9" w14:textId="77777777" w:rsidTr="00FB24B2">
        <w:tc>
          <w:tcPr>
            <w:tcW w:w="10173" w:type="dxa"/>
            <w:gridSpan w:val="4"/>
            <w:tcBorders>
              <w:top w:val="single" w:sz="4" w:space="0" w:color="auto"/>
              <w:left w:val="nil"/>
              <w:bottom w:val="nil"/>
              <w:right w:val="nil"/>
            </w:tcBorders>
          </w:tcPr>
          <w:p w14:paraId="5355F455" w14:textId="77777777" w:rsidR="00FB24B2" w:rsidRPr="00AA31DF" w:rsidRDefault="00FB24B2">
            <w:pPr>
              <w:rPr>
                <w:rFonts w:cs="Arial"/>
                <w:color w:val="000000"/>
                <w:lang w:val="en-GB"/>
              </w:rPr>
            </w:pPr>
          </w:p>
        </w:tc>
      </w:tr>
      <w:tr w:rsidR="000E06F7" w:rsidRPr="00AA31DF" w14:paraId="51353677" w14:textId="77777777" w:rsidTr="00FB24B2">
        <w:trPr>
          <w:cantSplit/>
        </w:trPr>
        <w:tc>
          <w:tcPr>
            <w:tcW w:w="8755" w:type="dxa"/>
            <w:gridSpan w:val="2"/>
          </w:tcPr>
          <w:p w14:paraId="2EC8BCFC" w14:textId="77777777" w:rsidR="00FB24B2" w:rsidRPr="00AA31DF" w:rsidRDefault="00AA31DF">
            <w:pPr>
              <w:rPr>
                <w:rFonts w:cs="Arial"/>
                <w:b/>
                <w:color w:val="000000"/>
                <w:lang w:val="en-GB"/>
              </w:rPr>
            </w:pPr>
            <w:r w:rsidRPr="00AA31DF">
              <w:rPr>
                <w:rFonts w:cs="Arial"/>
                <w:b/>
                <w:color w:val="000000"/>
                <w:lang w:val="en-US"/>
              </w:rPr>
              <w:t>COURSE</w:t>
            </w:r>
            <w:r w:rsidRPr="00AA31DF">
              <w:rPr>
                <w:rFonts w:cs="Arial"/>
                <w:b/>
                <w:color w:val="000000"/>
                <w:lang w:val="en-GB"/>
              </w:rPr>
              <w:t xml:space="preserve"> </w:t>
            </w:r>
            <w:r w:rsidRPr="00AA31DF">
              <w:rPr>
                <w:rFonts w:cs="Arial"/>
                <w:b/>
                <w:color w:val="000000"/>
                <w:lang w:val="en-US"/>
              </w:rPr>
              <w:t>CONTENTS</w:t>
            </w:r>
          </w:p>
        </w:tc>
        <w:tc>
          <w:tcPr>
            <w:tcW w:w="284" w:type="dxa"/>
          </w:tcPr>
          <w:p w14:paraId="6606D0CF" w14:textId="77777777" w:rsidR="00FB24B2" w:rsidRPr="00AA31DF" w:rsidRDefault="00FB24B2">
            <w:pPr>
              <w:jc w:val="center"/>
              <w:rPr>
                <w:rFonts w:cs="Arial"/>
                <w:i/>
                <w:color w:val="000000"/>
                <w:lang w:val="en-GB"/>
              </w:rPr>
            </w:pPr>
          </w:p>
        </w:tc>
        <w:tc>
          <w:tcPr>
            <w:tcW w:w="1134" w:type="dxa"/>
          </w:tcPr>
          <w:p w14:paraId="2E85770F"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3CA91CF6" w14:textId="77777777" w:rsidTr="00FB24B2">
        <w:trPr>
          <w:cantSplit/>
        </w:trPr>
        <w:tc>
          <w:tcPr>
            <w:tcW w:w="534" w:type="dxa"/>
          </w:tcPr>
          <w:p w14:paraId="01776008" w14:textId="77777777" w:rsidR="00FB24B2" w:rsidRPr="00AA31DF" w:rsidRDefault="00AA31DF">
            <w:pPr>
              <w:jc w:val="center"/>
              <w:rPr>
                <w:rFonts w:cs="Arial"/>
                <w:color w:val="000000"/>
                <w:lang w:val="en-GB"/>
              </w:rPr>
            </w:pPr>
            <w:r w:rsidRPr="00AA31DF">
              <w:rPr>
                <w:rFonts w:cs="Arial"/>
                <w:color w:val="000000"/>
                <w:lang w:val="en-GB"/>
              </w:rPr>
              <w:t>1.</w:t>
            </w:r>
          </w:p>
        </w:tc>
        <w:tc>
          <w:tcPr>
            <w:tcW w:w="8221" w:type="dxa"/>
            <w:shd w:val="clear" w:color="auto" w:fill="D9D9D9"/>
          </w:tcPr>
          <w:p w14:paraId="5BABBC7D" w14:textId="77777777" w:rsidR="00FB24B2" w:rsidRPr="00AA31DF" w:rsidRDefault="00E71847" w:rsidP="00E71847">
            <w:pPr>
              <w:rPr>
                <w:color w:val="000000"/>
                <w:lang w:val="en-GB"/>
              </w:rPr>
            </w:pPr>
            <w:r w:rsidRPr="00AA31DF">
              <w:rPr>
                <w:color w:val="000000"/>
                <w:lang w:val="en-GB"/>
              </w:rPr>
              <w:t>Introduction to linear algebra</w:t>
            </w:r>
            <w:r w:rsidRPr="00AA31DF">
              <w:rPr>
                <w:color w:val="000000"/>
                <w:lang w:val="en-US"/>
              </w:rPr>
              <w:t xml:space="preserve">; </w:t>
            </w:r>
            <w:r w:rsidRPr="00AA31DF">
              <w:rPr>
                <w:color w:val="000000"/>
                <w:lang w:val="en-GB"/>
              </w:rPr>
              <w:t>Matrices and Matrix Operations</w:t>
            </w:r>
            <w:r w:rsidRPr="00AA31DF">
              <w:rPr>
                <w:color w:val="000000"/>
                <w:lang w:val="en-US"/>
              </w:rPr>
              <w:t>;</w:t>
            </w:r>
            <w:r w:rsidRPr="00AA31DF">
              <w:rPr>
                <w:color w:val="000000"/>
                <w:lang w:val="en-GB"/>
              </w:rPr>
              <w:tab/>
              <w:t>Determinants</w:t>
            </w:r>
            <w:r w:rsidRPr="00AA31DF">
              <w:rPr>
                <w:color w:val="000000"/>
                <w:lang w:val="en-US"/>
              </w:rPr>
              <w:t>;</w:t>
            </w:r>
            <w:r w:rsidRPr="00AA31DF">
              <w:rPr>
                <w:color w:val="000000"/>
                <w:lang w:val="en-GB"/>
              </w:rPr>
              <w:tab/>
              <w:t>Matrix inversion</w:t>
            </w:r>
            <w:r w:rsidRPr="00AA31DF">
              <w:rPr>
                <w:color w:val="000000"/>
                <w:lang w:val="en-US"/>
              </w:rPr>
              <w:t xml:space="preserve">; </w:t>
            </w:r>
            <w:r w:rsidRPr="00AA31DF">
              <w:rPr>
                <w:color w:val="000000"/>
                <w:lang w:val="en-GB"/>
              </w:rPr>
              <w:t>Systems of Linear Equations</w:t>
            </w:r>
            <w:r w:rsidRPr="00AA31DF">
              <w:rPr>
                <w:color w:val="000000"/>
                <w:lang w:val="en-US"/>
              </w:rPr>
              <w:t>;</w:t>
            </w:r>
            <w:r w:rsidRPr="00AA31DF">
              <w:rPr>
                <w:color w:val="000000"/>
                <w:lang w:val="en-GB"/>
              </w:rPr>
              <w:tab/>
              <w:t>Eigenvalues and Eigenvectors</w:t>
            </w:r>
            <w:r w:rsidRPr="00AA31DF">
              <w:rPr>
                <w:color w:val="000000"/>
                <w:lang w:val="en-US"/>
              </w:rPr>
              <w:t xml:space="preserve">; </w:t>
            </w:r>
            <w:r w:rsidRPr="00AA31DF">
              <w:rPr>
                <w:color w:val="000000"/>
                <w:lang w:val="en-GB"/>
              </w:rPr>
              <w:t xml:space="preserve">Economic applications (Input-Output analysis)  </w:t>
            </w:r>
          </w:p>
        </w:tc>
        <w:tc>
          <w:tcPr>
            <w:tcW w:w="284" w:type="dxa"/>
          </w:tcPr>
          <w:p w14:paraId="666B0058" w14:textId="77777777" w:rsidR="00FB24B2" w:rsidRPr="00AA31DF" w:rsidRDefault="00FB24B2">
            <w:pPr>
              <w:rPr>
                <w:rFonts w:cs="Arial"/>
                <w:color w:val="000000"/>
                <w:lang w:val="en-US"/>
              </w:rPr>
            </w:pPr>
          </w:p>
        </w:tc>
        <w:tc>
          <w:tcPr>
            <w:tcW w:w="1134" w:type="dxa"/>
            <w:tcBorders>
              <w:top w:val="nil"/>
              <w:left w:val="nil"/>
              <w:bottom w:val="single" w:sz="4" w:space="0" w:color="auto"/>
              <w:right w:val="nil"/>
            </w:tcBorders>
            <w:shd w:val="clear" w:color="auto" w:fill="D9D9D9"/>
          </w:tcPr>
          <w:p w14:paraId="31F91BB8"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5A079260" w14:textId="77777777" w:rsidTr="00FB24B2">
        <w:trPr>
          <w:cantSplit/>
        </w:trPr>
        <w:tc>
          <w:tcPr>
            <w:tcW w:w="534" w:type="dxa"/>
            <w:tcBorders>
              <w:top w:val="single" w:sz="4" w:space="0" w:color="auto"/>
              <w:left w:val="nil"/>
              <w:bottom w:val="single" w:sz="4" w:space="0" w:color="auto"/>
              <w:right w:val="nil"/>
            </w:tcBorders>
          </w:tcPr>
          <w:p w14:paraId="3EC8EF45" w14:textId="77777777" w:rsidR="00FB24B2" w:rsidRPr="00AA31DF" w:rsidRDefault="00AA31DF">
            <w:pPr>
              <w:jc w:val="center"/>
              <w:rPr>
                <w:rFonts w:cs="Arial"/>
                <w:color w:val="000000"/>
              </w:rPr>
            </w:pPr>
            <w:r w:rsidRPr="00AA31DF">
              <w:rPr>
                <w:rFonts w:cs="Arial"/>
                <w:color w:val="000000"/>
              </w:rPr>
              <w:t>2.</w:t>
            </w:r>
          </w:p>
        </w:tc>
        <w:tc>
          <w:tcPr>
            <w:tcW w:w="8221" w:type="dxa"/>
            <w:tcBorders>
              <w:top w:val="single" w:sz="4" w:space="0" w:color="auto"/>
              <w:left w:val="nil"/>
              <w:bottom w:val="single" w:sz="4" w:space="0" w:color="auto"/>
              <w:right w:val="nil"/>
            </w:tcBorders>
            <w:shd w:val="clear" w:color="auto" w:fill="D9D9D9"/>
          </w:tcPr>
          <w:p w14:paraId="3D90051B" w14:textId="77777777" w:rsidR="00FB24B2" w:rsidRPr="00AA31DF" w:rsidRDefault="00E71847" w:rsidP="00E71847">
            <w:pPr>
              <w:rPr>
                <w:i/>
                <w:color w:val="000000"/>
                <w:lang w:val="en-GB"/>
              </w:rPr>
            </w:pPr>
            <w:r w:rsidRPr="00AA31DF">
              <w:rPr>
                <w:i/>
                <w:color w:val="000000"/>
                <w:lang w:val="en-GB"/>
              </w:rPr>
              <w:t>Markov process analysis (application of tree technique)</w:t>
            </w:r>
            <w:r w:rsidRPr="00AA31DF">
              <w:rPr>
                <w:i/>
                <w:color w:val="000000"/>
                <w:lang w:val="en-US"/>
              </w:rPr>
              <w:t xml:space="preserve">; </w:t>
            </w:r>
            <w:r w:rsidRPr="00AA31DF">
              <w:rPr>
                <w:i/>
                <w:color w:val="000000"/>
                <w:lang w:val="en-GB"/>
              </w:rPr>
              <w:t>Application of matrix algebra, equilibrium states</w:t>
            </w:r>
            <w:r w:rsidRPr="00AA31DF">
              <w:rPr>
                <w:i/>
                <w:color w:val="000000"/>
                <w:lang w:val="en-US"/>
              </w:rPr>
              <w:t xml:space="preserve">; </w:t>
            </w:r>
            <w:r w:rsidRPr="00AA31DF">
              <w:rPr>
                <w:i/>
                <w:color w:val="000000"/>
                <w:lang w:val="en-GB"/>
              </w:rPr>
              <w:t>Markov chains with absorbing states</w:t>
            </w:r>
            <w:r w:rsidRPr="00AA31DF">
              <w:rPr>
                <w:i/>
                <w:color w:val="000000"/>
                <w:lang w:val="en-US"/>
              </w:rPr>
              <w:t xml:space="preserve">; </w:t>
            </w:r>
            <w:r w:rsidRPr="00AA31DF">
              <w:rPr>
                <w:i/>
                <w:color w:val="000000"/>
                <w:lang w:val="en-GB"/>
              </w:rPr>
              <w:t>The Markov process and choosing the best alternative</w:t>
            </w:r>
          </w:p>
        </w:tc>
        <w:tc>
          <w:tcPr>
            <w:tcW w:w="284" w:type="dxa"/>
            <w:shd w:val="clear" w:color="auto" w:fill="FFFFFF"/>
          </w:tcPr>
          <w:p w14:paraId="5920AAE2" w14:textId="77777777" w:rsidR="00FB24B2" w:rsidRPr="00AA31DF" w:rsidRDefault="00FB24B2">
            <w:pPr>
              <w:rPr>
                <w:rFonts w:cs="Arial"/>
                <w:color w:val="000000"/>
                <w:lang w:val="en-GB"/>
              </w:rPr>
            </w:pPr>
          </w:p>
        </w:tc>
        <w:tc>
          <w:tcPr>
            <w:tcW w:w="1134" w:type="dxa"/>
            <w:tcBorders>
              <w:top w:val="nil"/>
              <w:left w:val="nil"/>
              <w:bottom w:val="single" w:sz="4" w:space="0" w:color="auto"/>
              <w:right w:val="nil"/>
            </w:tcBorders>
            <w:shd w:val="clear" w:color="auto" w:fill="D9D9D9"/>
          </w:tcPr>
          <w:p w14:paraId="55488448"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7EEC29E0" w14:textId="77777777" w:rsidTr="00FB24B2">
        <w:trPr>
          <w:cantSplit/>
        </w:trPr>
        <w:tc>
          <w:tcPr>
            <w:tcW w:w="534" w:type="dxa"/>
            <w:tcBorders>
              <w:top w:val="single" w:sz="4" w:space="0" w:color="auto"/>
              <w:left w:val="nil"/>
              <w:bottom w:val="single" w:sz="4" w:space="0" w:color="auto"/>
              <w:right w:val="nil"/>
            </w:tcBorders>
          </w:tcPr>
          <w:p w14:paraId="6F874D01" w14:textId="77777777" w:rsidR="00FB24B2" w:rsidRPr="00AA31DF" w:rsidRDefault="00AA31DF">
            <w:pPr>
              <w:jc w:val="center"/>
              <w:rPr>
                <w:rFonts w:cs="Arial"/>
                <w:color w:val="000000"/>
              </w:rPr>
            </w:pPr>
            <w:r w:rsidRPr="00AA31DF">
              <w:rPr>
                <w:rFonts w:cs="Arial"/>
                <w:color w:val="000000"/>
              </w:rPr>
              <w:t>3.</w:t>
            </w:r>
          </w:p>
        </w:tc>
        <w:tc>
          <w:tcPr>
            <w:tcW w:w="8221" w:type="dxa"/>
            <w:tcBorders>
              <w:top w:val="single" w:sz="4" w:space="0" w:color="auto"/>
              <w:left w:val="nil"/>
              <w:bottom w:val="single" w:sz="4" w:space="0" w:color="auto"/>
              <w:right w:val="nil"/>
            </w:tcBorders>
            <w:shd w:val="clear" w:color="auto" w:fill="D9D9D9"/>
          </w:tcPr>
          <w:p w14:paraId="34A2214A" w14:textId="77777777" w:rsidR="00FB24B2" w:rsidRPr="00AA31DF" w:rsidRDefault="00E71847" w:rsidP="00D0591B">
            <w:pPr>
              <w:rPr>
                <w:color w:val="000000"/>
                <w:lang w:val="en-US"/>
              </w:rPr>
            </w:pPr>
            <w:r w:rsidRPr="00AA31DF">
              <w:rPr>
                <w:color w:val="000000"/>
                <w:lang w:val="en-US"/>
              </w:rPr>
              <w:t>Financial applications; Mathematical computations using R and excel</w:t>
            </w:r>
          </w:p>
        </w:tc>
        <w:tc>
          <w:tcPr>
            <w:tcW w:w="284" w:type="dxa"/>
            <w:shd w:val="clear" w:color="auto" w:fill="FFFFFF"/>
          </w:tcPr>
          <w:p w14:paraId="4AE3EC86" w14:textId="77777777" w:rsidR="00FB24B2" w:rsidRPr="00AA31DF" w:rsidRDefault="00FB24B2">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24F5A5F3"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2189B58E" w14:textId="77777777" w:rsidTr="00FB24B2">
        <w:trPr>
          <w:cantSplit/>
        </w:trPr>
        <w:tc>
          <w:tcPr>
            <w:tcW w:w="534" w:type="dxa"/>
            <w:tcBorders>
              <w:top w:val="single" w:sz="4" w:space="0" w:color="auto"/>
              <w:left w:val="nil"/>
              <w:bottom w:val="single" w:sz="4" w:space="0" w:color="auto"/>
              <w:right w:val="nil"/>
            </w:tcBorders>
          </w:tcPr>
          <w:p w14:paraId="450F64F8" w14:textId="77777777" w:rsidR="00FB24B2" w:rsidRPr="00AA31DF" w:rsidRDefault="00FB24B2">
            <w:pPr>
              <w:jc w:val="center"/>
              <w:rPr>
                <w:rFonts w:cs="Arial"/>
                <w:color w:val="000000"/>
              </w:rPr>
            </w:pPr>
          </w:p>
        </w:tc>
        <w:tc>
          <w:tcPr>
            <w:tcW w:w="8221" w:type="dxa"/>
            <w:tcBorders>
              <w:top w:val="single" w:sz="4" w:space="0" w:color="auto"/>
              <w:left w:val="nil"/>
              <w:bottom w:val="single" w:sz="4" w:space="0" w:color="auto"/>
              <w:right w:val="nil"/>
            </w:tcBorders>
            <w:shd w:val="clear" w:color="auto" w:fill="D9D9D9"/>
          </w:tcPr>
          <w:p w14:paraId="7AA15BD3" w14:textId="77777777" w:rsidR="00FB24B2" w:rsidRPr="00AA31DF" w:rsidRDefault="00FB24B2">
            <w:pPr>
              <w:rPr>
                <w:color w:val="000000"/>
                <w:lang w:val="en-GB"/>
              </w:rPr>
            </w:pPr>
          </w:p>
        </w:tc>
        <w:tc>
          <w:tcPr>
            <w:tcW w:w="284" w:type="dxa"/>
            <w:shd w:val="clear" w:color="auto" w:fill="FFFFFF"/>
          </w:tcPr>
          <w:p w14:paraId="1B4CB6C6" w14:textId="77777777" w:rsidR="00FB24B2" w:rsidRPr="00AA31DF" w:rsidRDefault="00FB24B2">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690C8CFD"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1BD3E7AE" w14:textId="77777777" w:rsidTr="00FB24B2">
        <w:trPr>
          <w:cantSplit/>
        </w:trPr>
        <w:tc>
          <w:tcPr>
            <w:tcW w:w="534" w:type="dxa"/>
            <w:tcBorders>
              <w:top w:val="single" w:sz="4" w:space="0" w:color="auto"/>
              <w:left w:val="nil"/>
              <w:bottom w:val="single" w:sz="4" w:space="0" w:color="auto"/>
              <w:right w:val="nil"/>
            </w:tcBorders>
          </w:tcPr>
          <w:p w14:paraId="3B06D4CA" w14:textId="77777777" w:rsidR="00FB24B2" w:rsidRPr="00AA31DF" w:rsidRDefault="00FB24B2">
            <w:pPr>
              <w:jc w:val="center"/>
              <w:rPr>
                <w:rFonts w:cs="Arial"/>
                <w:color w:val="000000"/>
              </w:rPr>
            </w:pPr>
          </w:p>
        </w:tc>
        <w:tc>
          <w:tcPr>
            <w:tcW w:w="8221" w:type="dxa"/>
            <w:tcBorders>
              <w:top w:val="single" w:sz="4" w:space="0" w:color="auto"/>
              <w:left w:val="nil"/>
              <w:bottom w:val="single" w:sz="4" w:space="0" w:color="auto"/>
              <w:right w:val="nil"/>
            </w:tcBorders>
            <w:shd w:val="clear" w:color="auto" w:fill="D9D9D9"/>
          </w:tcPr>
          <w:p w14:paraId="101E18CF" w14:textId="77777777" w:rsidR="00FB24B2" w:rsidRPr="00AA31DF" w:rsidRDefault="00FB24B2" w:rsidP="00D0591B">
            <w:pPr>
              <w:rPr>
                <w:color w:val="000000"/>
                <w:lang w:val="en-US"/>
              </w:rPr>
            </w:pPr>
          </w:p>
        </w:tc>
        <w:tc>
          <w:tcPr>
            <w:tcW w:w="284" w:type="dxa"/>
            <w:shd w:val="clear" w:color="auto" w:fill="FFFFFF"/>
          </w:tcPr>
          <w:p w14:paraId="6DAA855A" w14:textId="77777777" w:rsidR="00FB24B2" w:rsidRPr="00AA31DF" w:rsidRDefault="00FB24B2">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41CACAD3" w14:textId="77777777" w:rsidR="00FB24B2" w:rsidRPr="00AA31DF" w:rsidRDefault="00FB24B2">
            <w:pPr>
              <w:jc w:val="center"/>
              <w:rPr>
                <w:rFonts w:cs="Arial"/>
                <w:color w:val="000000"/>
                <w:lang w:val="en-GB"/>
              </w:rPr>
            </w:pPr>
          </w:p>
        </w:tc>
      </w:tr>
    </w:tbl>
    <w:p w14:paraId="2B6BCEAF" w14:textId="77777777" w:rsidR="00FB24B2" w:rsidRPr="00AA31DF" w:rsidRDefault="00FB24B2" w:rsidP="00FB24B2">
      <w:pPr>
        <w:rPr>
          <w:rFonts w:cs="Arial"/>
          <w:color w:val="000000"/>
          <w:lang w:val="en-US" w:eastAsia="en-US"/>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0E06F7" w:rsidRPr="00AA31DF" w14:paraId="02867283" w14:textId="77777777" w:rsidTr="00FB24B2">
        <w:trPr>
          <w:cantSplit/>
        </w:trPr>
        <w:tc>
          <w:tcPr>
            <w:tcW w:w="5606" w:type="dxa"/>
            <w:gridSpan w:val="4"/>
          </w:tcPr>
          <w:p w14:paraId="61E4EC8F" w14:textId="77777777" w:rsidR="00FB24B2" w:rsidRPr="00AA31DF" w:rsidRDefault="00AA31DF">
            <w:pPr>
              <w:rPr>
                <w:rFonts w:cs="Arial"/>
                <w:color w:val="000000"/>
                <w:lang w:val="en-US"/>
              </w:rPr>
            </w:pPr>
            <w:r w:rsidRPr="00AA31DF">
              <w:rPr>
                <w:rFonts w:cs="Arial"/>
                <w:b/>
                <w:color w:val="000000"/>
                <w:lang w:val="en-US"/>
              </w:rPr>
              <w:t>TEACHING METHOD</w:t>
            </w:r>
          </w:p>
        </w:tc>
        <w:tc>
          <w:tcPr>
            <w:tcW w:w="4582" w:type="dxa"/>
            <w:gridSpan w:val="2"/>
          </w:tcPr>
          <w:p w14:paraId="265413C0" w14:textId="77777777" w:rsidR="00FB24B2" w:rsidRPr="00AA31DF" w:rsidRDefault="00AA31DF">
            <w:pPr>
              <w:rPr>
                <w:rFonts w:cs="Arial"/>
                <w:color w:val="000000"/>
              </w:rPr>
            </w:pPr>
            <w:r w:rsidRPr="00AA31DF">
              <w:rPr>
                <w:rFonts w:cs="Arial"/>
                <w:b/>
                <w:color w:val="000000"/>
                <w:lang w:val="en-US"/>
              </w:rPr>
              <w:t>EXAMINATION</w:t>
            </w:r>
          </w:p>
        </w:tc>
      </w:tr>
      <w:tr w:rsidR="000E06F7" w:rsidRPr="00AA31DF" w14:paraId="29BFF262" w14:textId="77777777" w:rsidTr="00FB24B2">
        <w:trPr>
          <w:cantSplit/>
        </w:trPr>
        <w:tc>
          <w:tcPr>
            <w:tcW w:w="5606" w:type="dxa"/>
            <w:gridSpan w:val="4"/>
          </w:tcPr>
          <w:p w14:paraId="7AE3C32F" w14:textId="77777777" w:rsidR="00FB24B2" w:rsidRPr="00AA31DF" w:rsidRDefault="00AA31DF" w:rsidP="00026D20">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0EC3D9BE" w14:textId="77777777" w:rsidR="00FB24B2" w:rsidRPr="00AA31DF" w:rsidRDefault="00FB24B2" w:rsidP="00026D20">
            <w:pPr>
              <w:rPr>
                <w:rFonts w:cs="Arial"/>
                <w:color w:val="000000"/>
                <w:lang w:val="en-US"/>
              </w:rPr>
            </w:pPr>
          </w:p>
        </w:tc>
        <w:tc>
          <w:tcPr>
            <w:tcW w:w="2031" w:type="dxa"/>
            <w:tcBorders>
              <w:top w:val="nil"/>
              <w:left w:val="nil"/>
              <w:bottom w:val="single" w:sz="4" w:space="0" w:color="auto"/>
              <w:right w:val="nil"/>
            </w:tcBorders>
          </w:tcPr>
          <w:p w14:paraId="0A84F537" w14:textId="77777777" w:rsidR="00FB24B2" w:rsidRPr="00AA31DF" w:rsidRDefault="00AA31DF" w:rsidP="00026D20">
            <w:pPr>
              <w:jc w:val="center"/>
              <w:rPr>
                <w:rFonts w:cs="Arial"/>
                <w:i/>
                <w:color w:val="000000"/>
                <w:lang w:val="en-US"/>
              </w:rPr>
            </w:pPr>
            <w:r w:rsidRPr="00AA31DF">
              <w:rPr>
                <w:rFonts w:cs="Arial"/>
                <w:i/>
                <w:color w:val="000000"/>
                <w:lang w:val="en-US"/>
              </w:rPr>
              <w:t>Weight</w:t>
            </w:r>
          </w:p>
        </w:tc>
      </w:tr>
      <w:tr w:rsidR="000E06F7" w:rsidRPr="00AA31DF" w14:paraId="0B8132BC" w14:textId="77777777" w:rsidTr="00FB24B2">
        <w:tc>
          <w:tcPr>
            <w:tcW w:w="2802" w:type="dxa"/>
            <w:vAlign w:val="bottom"/>
          </w:tcPr>
          <w:p w14:paraId="43C2644E" w14:textId="77777777" w:rsidR="00FB24B2" w:rsidRPr="00AA31DF" w:rsidRDefault="00AA31DF">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138EE1D9"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6B7B0FAE" w14:textId="77777777" w:rsidR="00FB24B2" w:rsidRPr="00AA31DF" w:rsidRDefault="00FB24B2">
            <w:pPr>
              <w:rPr>
                <w:rFonts w:cs="Arial"/>
                <w:color w:val="000000"/>
              </w:rPr>
            </w:pPr>
          </w:p>
        </w:tc>
        <w:tc>
          <w:tcPr>
            <w:tcW w:w="387" w:type="dxa"/>
          </w:tcPr>
          <w:p w14:paraId="6B157BD9" w14:textId="77777777" w:rsidR="00FB24B2" w:rsidRPr="00AA31DF" w:rsidRDefault="00FB24B2">
            <w:pPr>
              <w:jc w:val="center"/>
              <w:rPr>
                <w:rFonts w:cs="Arial"/>
                <w:color w:val="000000"/>
              </w:rPr>
            </w:pPr>
          </w:p>
        </w:tc>
        <w:tc>
          <w:tcPr>
            <w:tcW w:w="2551" w:type="dxa"/>
            <w:vAlign w:val="bottom"/>
          </w:tcPr>
          <w:p w14:paraId="323D1491" w14:textId="77777777" w:rsidR="00FB24B2" w:rsidRPr="00AA31DF" w:rsidRDefault="00AA31DF">
            <w:pPr>
              <w:jc w:val="right"/>
              <w:rPr>
                <w:rFonts w:cs="Arial"/>
                <w:color w:val="000000"/>
                <w:lang w:val="en-US"/>
              </w:rPr>
            </w:pPr>
            <w:r w:rsidRPr="00AA31DF">
              <w:rPr>
                <w:rFonts w:cs="Arial"/>
                <w:color w:val="000000"/>
                <w:lang w:val="en-US"/>
              </w:rPr>
              <w:t>Written exam</w:t>
            </w:r>
          </w:p>
        </w:tc>
        <w:tc>
          <w:tcPr>
            <w:tcW w:w="2031" w:type="dxa"/>
            <w:tcBorders>
              <w:top w:val="single" w:sz="4" w:space="0" w:color="auto"/>
              <w:left w:val="nil"/>
              <w:bottom w:val="single" w:sz="4" w:space="0" w:color="auto"/>
              <w:right w:val="nil"/>
            </w:tcBorders>
            <w:shd w:val="clear" w:color="auto" w:fill="D9D9D9"/>
          </w:tcPr>
          <w:p w14:paraId="6C4AC555"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0E06F7" w:rsidRPr="00AA31DF" w14:paraId="1835B23F" w14:textId="77777777" w:rsidTr="00FB24B2">
        <w:tc>
          <w:tcPr>
            <w:tcW w:w="2802" w:type="dxa"/>
            <w:vAlign w:val="bottom"/>
          </w:tcPr>
          <w:p w14:paraId="76841CA7" w14:textId="77777777" w:rsidR="00FB24B2" w:rsidRPr="00AA31DF" w:rsidRDefault="00AA31DF">
            <w:pPr>
              <w:jc w:val="right"/>
              <w:rPr>
                <w:rFonts w:cs="Arial"/>
                <w:color w:val="000000"/>
              </w:rPr>
            </w:pPr>
            <w:r w:rsidRPr="00AA31DF">
              <w:rPr>
                <w:rFonts w:cs="Arial"/>
                <w:color w:val="000000"/>
                <w:lang w:val="en-US"/>
              </w:rPr>
              <w:t>Seminar</w:t>
            </w:r>
          </w:p>
        </w:tc>
        <w:tc>
          <w:tcPr>
            <w:tcW w:w="567" w:type="dxa"/>
            <w:tcBorders>
              <w:top w:val="single" w:sz="4" w:space="0" w:color="auto"/>
              <w:left w:val="nil"/>
              <w:bottom w:val="single" w:sz="4" w:space="0" w:color="auto"/>
              <w:right w:val="nil"/>
            </w:tcBorders>
            <w:shd w:val="clear" w:color="auto" w:fill="D9D9D9"/>
          </w:tcPr>
          <w:p w14:paraId="454C2203"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14C1A3EF" w14:textId="77777777" w:rsidR="00FB24B2" w:rsidRPr="00AA31DF" w:rsidRDefault="00FB24B2">
            <w:pPr>
              <w:rPr>
                <w:rFonts w:cs="Arial"/>
                <w:color w:val="000000"/>
                <w:lang w:val="en-US"/>
              </w:rPr>
            </w:pPr>
          </w:p>
        </w:tc>
        <w:tc>
          <w:tcPr>
            <w:tcW w:w="387" w:type="dxa"/>
          </w:tcPr>
          <w:p w14:paraId="63BACF4E" w14:textId="77777777" w:rsidR="00FB24B2" w:rsidRPr="00AA31DF" w:rsidRDefault="00FB24B2">
            <w:pPr>
              <w:jc w:val="center"/>
              <w:rPr>
                <w:rFonts w:cs="Arial"/>
                <w:color w:val="000000"/>
                <w:lang w:val="en-US"/>
              </w:rPr>
            </w:pPr>
          </w:p>
        </w:tc>
        <w:tc>
          <w:tcPr>
            <w:tcW w:w="2551" w:type="dxa"/>
            <w:vAlign w:val="bottom"/>
          </w:tcPr>
          <w:p w14:paraId="10AFC81E" w14:textId="77777777" w:rsidR="00FB24B2" w:rsidRPr="00AA31DF" w:rsidRDefault="00AA31DF">
            <w:pPr>
              <w:jc w:val="right"/>
              <w:rPr>
                <w:rFonts w:cs="Arial"/>
                <w:color w:val="000000"/>
              </w:rPr>
            </w:pPr>
            <w:r w:rsidRPr="00AA31DF">
              <w:rPr>
                <w:rFonts w:cs="Arial"/>
                <w:color w:val="000000"/>
                <w:lang w:val="en-US"/>
              </w:rPr>
              <w:t>Orals</w:t>
            </w:r>
          </w:p>
        </w:tc>
        <w:tc>
          <w:tcPr>
            <w:tcW w:w="2031" w:type="dxa"/>
            <w:tcBorders>
              <w:top w:val="single" w:sz="4" w:space="0" w:color="auto"/>
              <w:left w:val="nil"/>
              <w:bottom w:val="single" w:sz="4" w:space="0" w:color="auto"/>
              <w:right w:val="nil"/>
            </w:tcBorders>
            <w:shd w:val="clear" w:color="auto" w:fill="D9D9D9"/>
          </w:tcPr>
          <w:p w14:paraId="429CE623" w14:textId="77777777" w:rsidR="00FB24B2" w:rsidRPr="00AA31DF" w:rsidRDefault="00B43768">
            <w:pPr>
              <w:jc w:val="center"/>
              <w:rPr>
                <w:rFonts w:cs="Arial"/>
                <w:color w:val="000000"/>
              </w:rPr>
            </w:pPr>
            <w:r w:rsidRPr="00AA31DF">
              <w:rPr>
                <w:rFonts w:cs="Arial"/>
                <w:color w:val="000000"/>
              </w:rPr>
              <w:t>50</w:t>
            </w:r>
            <w:r w:rsidR="00AA31DF" w:rsidRPr="00AA31DF">
              <w:rPr>
                <w:rFonts w:cs="Arial"/>
                <w:color w:val="000000"/>
              </w:rPr>
              <w:t>%</w:t>
            </w:r>
          </w:p>
        </w:tc>
      </w:tr>
      <w:tr w:rsidR="000E06F7" w:rsidRPr="00AA31DF" w14:paraId="274FC8CD" w14:textId="77777777" w:rsidTr="00FB24B2">
        <w:tc>
          <w:tcPr>
            <w:tcW w:w="2802" w:type="dxa"/>
            <w:vAlign w:val="bottom"/>
          </w:tcPr>
          <w:p w14:paraId="5F03D315" w14:textId="77777777" w:rsidR="00FB24B2" w:rsidRPr="00AA31DF" w:rsidRDefault="00FB24B2">
            <w:pPr>
              <w:jc w:val="right"/>
              <w:rPr>
                <w:rFonts w:cs="Arial"/>
                <w:color w:val="000000"/>
                <w:lang w:val="en-US"/>
              </w:rPr>
            </w:pPr>
          </w:p>
        </w:tc>
        <w:tc>
          <w:tcPr>
            <w:tcW w:w="567" w:type="dxa"/>
            <w:tcBorders>
              <w:top w:val="single" w:sz="4" w:space="0" w:color="auto"/>
              <w:left w:val="nil"/>
              <w:bottom w:val="single" w:sz="4" w:space="0" w:color="auto"/>
              <w:right w:val="nil"/>
            </w:tcBorders>
          </w:tcPr>
          <w:p w14:paraId="30C5AF50" w14:textId="77777777" w:rsidR="00FB24B2" w:rsidRPr="00AA31DF" w:rsidRDefault="00FB24B2">
            <w:pPr>
              <w:jc w:val="center"/>
              <w:rPr>
                <w:rFonts w:cs="Arial"/>
                <w:color w:val="000000"/>
                <w:lang w:val="en-US"/>
              </w:rPr>
            </w:pPr>
          </w:p>
        </w:tc>
        <w:tc>
          <w:tcPr>
            <w:tcW w:w="1850" w:type="dxa"/>
            <w:vAlign w:val="bottom"/>
          </w:tcPr>
          <w:p w14:paraId="2AE34C02" w14:textId="77777777" w:rsidR="00FB24B2" w:rsidRPr="00AA31DF" w:rsidRDefault="00FB24B2">
            <w:pPr>
              <w:rPr>
                <w:rFonts w:cs="Arial"/>
                <w:color w:val="000000"/>
              </w:rPr>
            </w:pPr>
          </w:p>
        </w:tc>
        <w:tc>
          <w:tcPr>
            <w:tcW w:w="387" w:type="dxa"/>
          </w:tcPr>
          <w:p w14:paraId="6CE7A830" w14:textId="77777777" w:rsidR="00FB24B2" w:rsidRPr="00AA31DF" w:rsidRDefault="00FB24B2">
            <w:pPr>
              <w:jc w:val="center"/>
              <w:rPr>
                <w:rFonts w:cs="Arial"/>
                <w:color w:val="000000"/>
              </w:rPr>
            </w:pPr>
          </w:p>
        </w:tc>
        <w:tc>
          <w:tcPr>
            <w:tcW w:w="2551" w:type="dxa"/>
            <w:vAlign w:val="bottom"/>
          </w:tcPr>
          <w:p w14:paraId="0E2C33E0" w14:textId="77777777" w:rsidR="00FB24B2" w:rsidRPr="00AA31DF" w:rsidRDefault="00FB24B2">
            <w:pPr>
              <w:jc w:val="right"/>
              <w:rPr>
                <w:rFonts w:cs="Arial"/>
                <w:color w:val="000000"/>
                <w:lang w:val="en-US"/>
              </w:rPr>
            </w:pPr>
          </w:p>
        </w:tc>
        <w:tc>
          <w:tcPr>
            <w:tcW w:w="2031" w:type="dxa"/>
            <w:tcBorders>
              <w:top w:val="single" w:sz="4" w:space="0" w:color="auto"/>
              <w:left w:val="nil"/>
              <w:bottom w:val="single" w:sz="4" w:space="0" w:color="auto"/>
              <w:right w:val="nil"/>
            </w:tcBorders>
          </w:tcPr>
          <w:p w14:paraId="50CEC45B" w14:textId="77777777" w:rsidR="00FB24B2" w:rsidRPr="00AA31DF" w:rsidRDefault="00FB24B2">
            <w:pPr>
              <w:jc w:val="center"/>
              <w:rPr>
                <w:rFonts w:cs="Arial"/>
                <w:color w:val="000000"/>
                <w:lang w:val="en-US"/>
              </w:rPr>
            </w:pPr>
          </w:p>
        </w:tc>
      </w:tr>
      <w:tr w:rsidR="000E06F7" w:rsidRPr="00AA31DF" w14:paraId="7FE574F1" w14:textId="77777777" w:rsidTr="00FB24B2">
        <w:trPr>
          <w:trHeight w:val="188"/>
        </w:trPr>
        <w:tc>
          <w:tcPr>
            <w:tcW w:w="2802" w:type="dxa"/>
            <w:vAlign w:val="bottom"/>
          </w:tcPr>
          <w:p w14:paraId="3AD72FF9" w14:textId="77777777" w:rsidR="00FB24B2" w:rsidRPr="00AA31DF" w:rsidRDefault="00AA31DF">
            <w:pPr>
              <w:jc w:val="right"/>
              <w:rPr>
                <w:rFonts w:cs="Arial"/>
                <w:color w:val="000000"/>
                <w:lang w:val="en-US"/>
              </w:rPr>
            </w:pPr>
            <w:r w:rsidRPr="00AA31DF">
              <w:rPr>
                <w:rFonts w:cs="Arial"/>
                <w:color w:val="000000"/>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6C583294" w14:textId="77777777" w:rsidR="00FB24B2" w:rsidRPr="00AA31DF" w:rsidRDefault="00B43768">
            <w:pPr>
              <w:jc w:val="center"/>
              <w:rPr>
                <w:rFonts w:cs="Arial"/>
                <w:color w:val="000000"/>
                <w:lang w:val="en-US"/>
              </w:rPr>
            </w:pPr>
            <w:r w:rsidRPr="00AA31DF">
              <w:rPr>
                <w:rFonts w:ascii="Wingdings" w:hAnsi="Wingdings" w:cs="Arial"/>
                <w:b/>
                <w:color w:val="000000"/>
              </w:rPr>
              <w:sym w:font="Wingdings" w:char="F0FC"/>
            </w:r>
          </w:p>
        </w:tc>
        <w:tc>
          <w:tcPr>
            <w:tcW w:w="1850" w:type="dxa"/>
            <w:vAlign w:val="bottom"/>
          </w:tcPr>
          <w:p w14:paraId="0E9950C7" w14:textId="77777777" w:rsidR="00FB24B2" w:rsidRPr="00AA31DF" w:rsidRDefault="00FB24B2">
            <w:pPr>
              <w:rPr>
                <w:rFonts w:cs="Arial"/>
                <w:color w:val="000000"/>
              </w:rPr>
            </w:pPr>
          </w:p>
        </w:tc>
        <w:tc>
          <w:tcPr>
            <w:tcW w:w="387" w:type="dxa"/>
          </w:tcPr>
          <w:p w14:paraId="2ABCA342" w14:textId="77777777" w:rsidR="00FB24B2" w:rsidRPr="00AA31DF" w:rsidRDefault="00FB24B2">
            <w:pPr>
              <w:jc w:val="center"/>
              <w:rPr>
                <w:rFonts w:cs="Arial"/>
                <w:color w:val="000000"/>
              </w:rPr>
            </w:pPr>
          </w:p>
        </w:tc>
        <w:tc>
          <w:tcPr>
            <w:tcW w:w="2551" w:type="dxa"/>
            <w:vAlign w:val="bottom"/>
          </w:tcPr>
          <w:p w14:paraId="21CFE0F6" w14:textId="77777777" w:rsidR="00FB24B2" w:rsidRPr="00AA31DF" w:rsidRDefault="00AA31DF">
            <w:pPr>
              <w:jc w:val="right"/>
              <w:rPr>
                <w:rFonts w:cs="Arial"/>
                <w:color w:val="000000"/>
                <w:lang w:val="en-US"/>
              </w:rPr>
            </w:pPr>
            <w:r w:rsidRPr="00AA31DF">
              <w:rPr>
                <w:rFonts w:cs="Arial"/>
                <w:color w:val="000000"/>
                <w:lang w:val="en-US"/>
              </w:rPr>
              <w:t>Personal assignments</w:t>
            </w:r>
          </w:p>
        </w:tc>
        <w:tc>
          <w:tcPr>
            <w:tcW w:w="2031" w:type="dxa"/>
            <w:tcBorders>
              <w:top w:val="single" w:sz="4" w:space="0" w:color="auto"/>
              <w:left w:val="nil"/>
              <w:bottom w:val="single" w:sz="4" w:space="0" w:color="auto"/>
              <w:right w:val="nil"/>
            </w:tcBorders>
            <w:shd w:val="clear" w:color="auto" w:fill="D9D9D9"/>
          </w:tcPr>
          <w:p w14:paraId="3EF609DF" w14:textId="77777777" w:rsidR="00FB24B2" w:rsidRPr="00AA31DF" w:rsidRDefault="00B43768">
            <w:pPr>
              <w:jc w:val="center"/>
              <w:rPr>
                <w:rFonts w:cs="Arial"/>
                <w:color w:val="000000"/>
                <w:lang w:val="en-US"/>
              </w:rPr>
            </w:pPr>
            <w:r w:rsidRPr="00AA31DF">
              <w:rPr>
                <w:rFonts w:cs="Arial"/>
                <w:color w:val="000000"/>
              </w:rPr>
              <w:t>50</w:t>
            </w:r>
            <w:r w:rsidR="00AA31DF" w:rsidRPr="00AA31DF">
              <w:rPr>
                <w:rFonts w:cs="Arial"/>
                <w:color w:val="000000"/>
                <w:lang w:val="en-US"/>
              </w:rPr>
              <w:t>%</w:t>
            </w:r>
          </w:p>
        </w:tc>
      </w:tr>
      <w:tr w:rsidR="000E06F7" w:rsidRPr="00AA31DF" w14:paraId="7E9F8FB8" w14:textId="77777777" w:rsidTr="00FB24B2">
        <w:tc>
          <w:tcPr>
            <w:tcW w:w="2802" w:type="dxa"/>
            <w:tcBorders>
              <w:top w:val="nil"/>
              <w:left w:val="nil"/>
              <w:bottom w:val="single" w:sz="4" w:space="0" w:color="auto"/>
              <w:right w:val="nil"/>
            </w:tcBorders>
            <w:vAlign w:val="bottom"/>
          </w:tcPr>
          <w:p w14:paraId="20C445F4" w14:textId="77777777" w:rsidR="00FB24B2" w:rsidRPr="00AA31DF" w:rsidRDefault="00AA31DF">
            <w:pPr>
              <w:jc w:val="right"/>
              <w:rPr>
                <w:rFonts w:cs="Arial"/>
                <w:color w:val="000000"/>
              </w:rPr>
            </w:pPr>
            <w:r w:rsidRPr="00AA31DF">
              <w:rPr>
                <w:rFonts w:cs="Arial"/>
                <w:color w:val="000000"/>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24BC539F"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67E0B428" w14:textId="77777777" w:rsidR="00FB24B2" w:rsidRPr="00AA31DF" w:rsidRDefault="00FB24B2">
            <w:pPr>
              <w:rPr>
                <w:rFonts w:cs="Arial"/>
                <w:color w:val="000000"/>
                <w:lang w:val="en-US"/>
              </w:rPr>
            </w:pPr>
          </w:p>
        </w:tc>
        <w:tc>
          <w:tcPr>
            <w:tcW w:w="387" w:type="dxa"/>
          </w:tcPr>
          <w:p w14:paraId="326C419E" w14:textId="77777777" w:rsidR="00FB24B2" w:rsidRPr="00AA31DF" w:rsidRDefault="00FB24B2">
            <w:pPr>
              <w:jc w:val="center"/>
              <w:rPr>
                <w:rFonts w:cs="Arial"/>
                <w:color w:val="000000"/>
              </w:rPr>
            </w:pPr>
          </w:p>
        </w:tc>
        <w:tc>
          <w:tcPr>
            <w:tcW w:w="2551" w:type="dxa"/>
            <w:tcBorders>
              <w:top w:val="nil"/>
              <w:left w:val="nil"/>
              <w:bottom w:val="single" w:sz="4" w:space="0" w:color="auto"/>
              <w:right w:val="nil"/>
            </w:tcBorders>
            <w:vAlign w:val="bottom"/>
          </w:tcPr>
          <w:p w14:paraId="7E1E1121" w14:textId="77777777" w:rsidR="00FB24B2" w:rsidRPr="00AA31DF" w:rsidRDefault="00AA31DF">
            <w:pPr>
              <w:jc w:val="right"/>
              <w:rPr>
                <w:rFonts w:cs="Arial"/>
                <w:color w:val="000000"/>
              </w:rPr>
            </w:pPr>
            <w:r w:rsidRPr="00AA31DF">
              <w:rPr>
                <w:rFonts w:cs="Arial"/>
                <w:color w:val="000000"/>
                <w:lang w:val="en-US"/>
              </w:rPr>
              <w:t>Group assignments</w:t>
            </w:r>
          </w:p>
        </w:tc>
        <w:tc>
          <w:tcPr>
            <w:tcW w:w="2031" w:type="dxa"/>
            <w:tcBorders>
              <w:top w:val="single" w:sz="4" w:space="0" w:color="auto"/>
              <w:left w:val="nil"/>
              <w:bottom w:val="single" w:sz="4" w:space="0" w:color="auto"/>
              <w:right w:val="nil"/>
            </w:tcBorders>
            <w:shd w:val="clear" w:color="auto" w:fill="D9D9D9"/>
          </w:tcPr>
          <w:p w14:paraId="62840ACF"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1DA4C40B" w14:textId="77777777" w:rsidTr="00FB24B2">
        <w:tc>
          <w:tcPr>
            <w:tcW w:w="2802" w:type="dxa"/>
            <w:vAlign w:val="bottom"/>
          </w:tcPr>
          <w:p w14:paraId="4A5994F5" w14:textId="77777777" w:rsidR="00FB24B2" w:rsidRPr="00AA31DF" w:rsidRDefault="00AA31DF">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69B45271"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45CBB847" w14:textId="77777777" w:rsidR="00FB24B2" w:rsidRPr="00AA31DF" w:rsidRDefault="00FB24B2">
            <w:pPr>
              <w:jc w:val="right"/>
              <w:rPr>
                <w:rFonts w:cs="Arial"/>
                <w:color w:val="000000"/>
              </w:rPr>
            </w:pPr>
          </w:p>
        </w:tc>
        <w:tc>
          <w:tcPr>
            <w:tcW w:w="387" w:type="dxa"/>
          </w:tcPr>
          <w:p w14:paraId="336965F8" w14:textId="77777777" w:rsidR="00FB24B2" w:rsidRPr="00AA31DF" w:rsidRDefault="00FB24B2">
            <w:pPr>
              <w:jc w:val="center"/>
              <w:rPr>
                <w:rFonts w:cs="Arial"/>
                <w:color w:val="000000"/>
              </w:rPr>
            </w:pPr>
          </w:p>
        </w:tc>
        <w:tc>
          <w:tcPr>
            <w:tcW w:w="2551" w:type="dxa"/>
            <w:tcBorders>
              <w:top w:val="single" w:sz="4" w:space="0" w:color="auto"/>
              <w:left w:val="nil"/>
              <w:bottom w:val="nil"/>
              <w:right w:val="nil"/>
            </w:tcBorders>
          </w:tcPr>
          <w:p w14:paraId="6D799D54" w14:textId="77777777" w:rsidR="00FB24B2" w:rsidRPr="00AA31DF" w:rsidRDefault="00AA31DF">
            <w:pPr>
              <w:jc w:val="right"/>
              <w:rPr>
                <w:rFonts w:cs="Arial"/>
                <w:color w:val="000000"/>
              </w:rPr>
            </w:pPr>
            <w:r w:rsidRPr="00AA31DF">
              <w:rPr>
                <w:rFonts w:cs="Arial"/>
                <w:color w:val="000000"/>
                <w:lang w:val="en-US"/>
              </w:rPr>
              <w:t>TOTAL</w:t>
            </w:r>
            <w:r w:rsidRPr="00AA31DF">
              <w:rPr>
                <w:rFonts w:cs="Arial"/>
                <w:color w:val="000000"/>
              </w:rPr>
              <w:t>:</w:t>
            </w:r>
          </w:p>
        </w:tc>
        <w:tc>
          <w:tcPr>
            <w:tcW w:w="2031" w:type="dxa"/>
            <w:tcBorders>
              <w:top w:val="single" w:sz="4" w:space="0" w:color="auto"/>
              <w:left w:val="nil"/>
              <w:bottom w:val="nil"/>
              <w:right w:val="nil"/>
            </w:tcBorders>
          </w:tcPr>
          <w:p w14:paraId="6D958F3B" w14:textId="77777777" w:rsidR="00FB24B2" w:rsidRPr="00AA31DF" w:rsidRDefault="00B43768">
            <w:pPr>
              <w:jc w:val="center"/>
              <w:rPr>
                <w:rFonts w:cs="Arial"/>
                <w:color w:val="000000"/>
              </w:rPr>
            </w:pPr>
            <w:r w:rsidRPr="00AA31DF">
              <w:rPr>
                <w:rFonts w:cs="Arial"/>
                <w:color w:val="000000"/>
              </w:rPr>
              <w:t>100</w:t>
            </w:r>
            <w:r w:rsidR="00AA31DF" w:rsidRPr="00AA31DF">
              <w:rPr>
                <w:rFonts w:cs="Arial"/>
                <w:color w:val="000000"/>
              </w:rPr>
              <w:t>%</w:t>
            </w:r>
          </w:p>
        </w:tc>
      </w:tr>
    </w:tbl>
    <w:p w14:paraId="5501AC57"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0E06F7" w:rsidRPr="00AA31DF" w14:paraId="4B479A81" w14:textId="77777777" w:rsidTr="00FB24B2">
        <w:tc>
          <w:tcPr>
            <w:tcW w:w="1809" w:type="dxa"/>
            <w:tcBorders>
              <w:top w:val="nil"/>
              <w:left w:val="nil"/>
              <w:bottom w:val="nil"/>
              <w:right w:val="nil"/>
            </w:tcBorders>
          </w:tcPr>
          <w:p w14:paraId="3C3D7759"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364" w:type="dxa"/>
            <w:tcBorders>
              <w:top w:val="nil"/>
              <w:left w:val="nil"/>
              <w:bottom w:val="single" w:sz="4" w:space="0" w:color="auto"/>
              <w:right w:val="nil"/>
            </w:tcBorders>
            <w:shd w:val="clear" w:color="auto" w:fill="D9D9D9"/>
          </w:tcPr>
          <w:p w14:paraId="1D1860D5" w14:textId="77777777" w:rsidR="00FB24B2" w:rsidRPr="00AA31DF" w:rsidRDefault="007905C5" w:rsidP="00103295">
            <w:pPr>
              <w:jc w:val="both"/>
              <w:rPr>
                <w:rFonts w:cs="Calibri"/>
                <w:color w:val="000000"/>
                <w:sz w:val="20"/>
                <w:szCs w:val="20"/>
                <w:lang w:val="en-US"/>
              </w:rPr>
            </w:pPr>
            <w:r w:rsidRPr="00AA31DF">
              <w:rPr>
                <w:rFonts w:cs="Calibri"/>
                <w:color w:val="000000"/>
                <w:sz w:val="20"/>
                <w:szCs w:val="20"/>
                <w:lang w:val="en-US"/>
              </w:rPr>
              <w:t>Chiang, C. A., &amp; Wainwright, K. (2004). Fundamental Methods of Mathematical Economics. McGraw Hill.</w:t>
            </w:r>
          </w:p>
        </w:tc>
      </w:tr>
      <w:tr w:rsidR="000E06F7" w:rsidRPr="00AA31DF" w14:paraId="3D2E68B3" w14:textId="77777777" w:rsidTr="00FB24B2">
        <w:tc>
          <w:tcPr>
            <w:tcW w:w="1809" w:type="dxa"/>
            <w:tcBorders>
              <w:top w:val="nil"/>
              <w:left w:val="nil"/>
              <w:bottom w:val="nil"/>
              <w:right w:val="nil"/>
            </w:tcBorders>
          </w:tcPr>
          <w:p w14:paraId="14FF1983"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1982777B" w14:textId="77777777" w:rsidR="00FB24B2" w:rsidRPr="00AA31DF" w:rsidRDefault="007905C5" w:rsidP="007905C5">
            <w:pPr>
              <w:jc w:val="both"/>
              <w:rPr>
                <w:rFonts w:cs="Calibri"/>
                <w:color w:val="000000"/>
                <w:sz w:val="20"/>
                <w:szCs w:val="20"/>
                <w:lang w:val="en-US"/>
              </w:rPr>
            </w:pPr>
            <w:r w:rsidRPr="00AA31DF">
              <w:rPr>
                <w:rFonts w:cs="Calibri"/>
                <w:color w:val="000000"/>
                <w:sz w:val="20"/>
                <w:szCs w:val="20"/>
                <w:lang w:val="en-US"/>
              </w:rPr>
              <w:t xml:space="preserve">Taha, H. A. (2007). Operations research an introduction (ed.). New Jersey: </w:t>
            </w:r>
            <w:proofErr w:type="spellStart"/>
            <w:r w:rsidRPr="00AA31DF">
              <w:rPr>
                <w:rFonts w:cs="Calibri"/>
                <w:color w:val="000000"/>
                <w:sz w:val="20"/>
                <w:szCs w:val="20"/>
                <w:lang w:val="en-US"/>
              </w:rPr>
              <w:t>Pretince</w:t>
            </w:r>
            <w:proofErr w:type="spellEnd"/>
            <w:r w:rsidRPr="00AA31DF">
              <w:rPr>
                <w:rFonts w:cs="Calibri"/>
                <w:color w:val="000000"/>
                <w:sz w:val="20"/>
                <w:szCs w:val="20"/>
                <w:lang w:val="en-US"/>
              </w:rPr>
              <w:t xml:space="preserve"> Hall. </w:t>
            </w:r>
          </w:p>
        </w:tc>
      </w:tr>
      <w:tr w:rsidR="000E06F7" w:rsidRPr="00AA31DF" w14:paraId="719054A0" w14:textId="77777777" w:rsidTr="00FB24B2">
        <w:tc>
          <w:tcPr>
            <w:tcW w:w="1809" w:type="dxa"/>
            <w:tcBorders>
              <w:top w:val="nil"/>
              <w:left w:val="nil"/>
              <w:bottom w:val="nil"/>
              <w:right w:val="nil"/>
            </w:tcBorders>
          </w:tcPr>
          <w:p w14:paraId="38736BA7" w14:textId="77777777" w:rsidR="00FB24B2" w:rsidRPr="00AA31DF" w:rsidRDefault="00FB24B2">
            <w:pPr>
              <w:rPr>
                <w:rFonts w:cs="Arial"/>
                <w:b/>
                <w:color w:val="000000"/>
                <w:lang w:val="en-US"/>
              </w:rPr>
            </w:pPr>
          </w:p>
        </w:tc>
        <w:tc>
          <w:tcPr>
            <w:tcW w:w="8364" w:type="dxa"/>
            <w:tcBorders>
              <w:top w:val="single" w:sz="4" w:space="0" w:color="auto"/>
              <w:left w:val="nil"/>
              <w:bottom w:val="nil"/>
              <w:right w:val="nil"/>
            </w:tcBorders>
          </w:tcPr>
          <w:p w14:paraId="3EF5AA3A" w14:textId="77777777" w:rsidR="00FB24B2" w:rsidRPr="00AA31DF" w:rsidRDefault="00FB24B2">
            <w:pPr>
              <w:rPr>
                <w:rFonts w:cs="Arial"/>
                <w:color w:val="000000"/>
                <w:lang w:val="en-US"/>
              </w:rPr>
            </w:pPr>
          </w:p>
        </w:tc>
      </w:tr>
      <w:tr w:rsidR="000E06F7" w:rsidRPr="00AA31DF" w14:paraId="6DD6E8E7" w14:textId="77777777" w:rsidTr="00FB24B2">
        <w:tc>
          <w:tcPr>
            <w:tcW w:w="1809" w:type="dxa"/>
            <w:tcBorders>
              <w:top w:val="nil"/>
              <w:left w:val="nil"/>
              <w:bottom w:val="nil"/>
              <w:right w:val="nil"/>
            </w:tcBorders>
          </w:tcPr>
          <w:p w14:paraId="490B6AFF" w14:textId="77777777" w:rsidR="00FB24B2" w:rsidRPr="00AA31DF" w:rsidRDefault="00AA31DF">
            <w:pPr>
              <w:rPr>
                <w:rFonts w:cs="Arial"/>
                <w:b/>
                <w:color w:val="000000"/>
                <w:lang w:val="en-US"/>
              </w:rPr>
            </w:pPr>
            <w:r w:rsidRPr="00AA31DF">
              <w:rPr>
                <w:rFonts w:cs="Arial"/>
                <w:b/>
                <w:color w:val="000000"/>
                <w:lang w:val="en-US"/>
              </w:rPr>
              <w:t>NOTES</w:t>
            </w:r>
          </w:p>
        </w:tc>
        <w:tc>
          <w:tcPr>
            <w:tcW w:w="8364" w:type="dxa"/>
            <w:tcBorders>
              <w:top w:val="nil"/>
              <w:left w:val="nil"/>
              <w:bottom w:val="single" w:sz="4" w:space="0" w:color="auto"/>
              <w:right w:val="nil"/>
            </w:tcBorders>
            <w:shd w:val="clear" w:color="auto" w:fill="D9D9D9"/>
          </w:tcPr>
          <w:p w14:paraId="56148FA1" w14:textId="77777777" w:rsidR="00FB24B2" w:rsidRPr="00AA31DF" w:rsidRDefault="00AA31DF">
            <w:pPr>
              <w:rPr>
                <w:rFonts w:cs="Arial"/>
                <w:color w:val="000000"/>
                <w:lang w:val="en-US"/>
              </w:rPr>
            </w:pPr>
            <w:r w:rsidRPr="00AA31DF">
              <w:rPr>
                <w:rFonts w:cs="Arial"/>
                <w:color w:val="000000"/>
                <w:lang w:val="en-US"/>
              </w:rPr>
              <w:t>…………………………………………………………………………………………………………..</w:t>
            </w:r>
          </w:p>
        </w:tc>
      </w:tr>
      <w:tr w:rsidR="000E06F7" w:rsidRPr="00AA31DF" w14:paraId="2E71E226" w14:textId="77777777" w:rsidTr="00FB24B2">
        <w:tc>
          <w:tcPr>
            <w:tcW w:w="1809" w:type="dxa"/>
            <w:tcBorders>
              <w:top w:val="nil"/>
              <w:left w:val="nil"/>
              <w:bottom w:val="nil"/>
              <w:right w:val="nil"/>
            </w:tcBorders>
          </w:tcPr>
          <w:p w14:paraId="68B1E8D1"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0C3D805B" w14:textId="77777777" w:rsidR="00FB24B2" w:rsidRPr="00AA31DF" w:rsidRDefault="00AA31DF">
            <w:pPr>
              <w:rPr>
                <w:rFonts w:cs="Arial"/>
                <w:color w:val="000000"/>
                <w:lang w:val="en-US"/>
              </w:rPr>
            </w:pPr>
            <w:r w:rsidRPr="00AA31DF">
              <w:rPr>
                <w:rFonts w:cs="Arial"/>
                <w:color w:val="000000"/>
                <w:lang w:val="en-US"/>
              </w:rPr>
              <w:t>………………………………………………………………………………………………………….</w:t>
            </w:r>
          </w:p>
        </w:tc>
      </w:tr>
    </w:tbl>
    <w:p w14:paraId="61FDA365" w14:textId="77777777" w:rsidR="00AD527C" w:rsidRPr="00AA31DF" w:rsidRDefault="00AD527C" w:rsidP="00BF720A">
      <w:pPr>
        <w:rPr>
          <w:b/>
          <w:color w:val="000000"/>
          <w:lang w:val="en-GB"/>
        </w:rPr>
      </w:pPr>
    </w:p>
    <w:p w14:paraId="5A72407E" w14:textId="77777777" w:rsidR="00AD527C" w:rsidRPr="00AA31DF" w:rsidRDefault="00AD527C" w:rsidP="00AD527C">
      <w:pPr>
        <w:rPr>
          <w:color w:val="000000"/>
          <w:lang w:val="en-GB"/>
        </w:rPr>
      </w:pPr>
    </w:p>
    <w:p w14:paraId="6C2103B4" w14:textId="77777777" w:rsidR="00AD527C" w:rsidRPr="00AA31DF" w:rsidRDefault="00AD527C" w:rsidP="00AD527C">
      <w:pPr>
        <w:rPr>
          <w:color w:val="000000"/>
          <w:lang w:val="en-GB"/>
        </w:rPr>
      </w:pPr>
    </w:p>
    <w:p w14:paraId="4997F9BD" w14:textId="77777777" w:rsidR="00AD527C" w:rsidRPr="00AA31DF" w:rsidRDefault="00AD527C" w:rsidP="00AD527C">
      <w:pPr>
        <w:rPr>
          <w:color w:val="000000"/>
          <w:lang w:val="en-GB"/>
        </w:rPr>
      </w:pPr>
    </w:p>
    <w:p w14:paraId="6654B07C" w14:textId="77777777" w:rsidR="00AD527C" w:rsidRPr="00AA31DF" w:rsidRDefault="00AD527C" w:rsidP="00AD527C">
      <w:pPr>
        <w:rPr>
          <w:color w:val="000000"/>
          <w:lang w:val="en-GB"/>
        </w:rPr>
      </w:pPr>
    </w:p>
    <w:p w14:paraId="5A03634E" w14:textId="77777777" w:rsidR="00AD527C" w:rsidRPr="00AA31DF" w:rsidRDefault="00AD527C" w:rsidP="00AD527C">
      <w:pPr>
        <w:rPr>
          <w:color w:val="000000"/>
          <w:lang w:val="en-GB"/>
        </w:rPr>
      </w:pPr>
    </w:p>
    <w:p w14:paraId="4F059482" w14:textId="77777777" w:rsidR="00AD527C" w:rsidRPr="00AA31DF" w:rsidRDefault="00AD527C" w:rsidP="00AD527C">
      <w:pPr>
        <w:rPr>
          <w:color w:val="000000"/>
          <w:lang w:val="en-GB"/>
        </w:rPr>
      </w:pPr>
    </w:p>
    <w:p w14:paraId="241F0BA8" w14:textId="77777777" w:rsidR="00AD527C" w:rsidRPr="00AA31DF" w:rsidRDefault="00AD527C" w:rsidP="00AD527C">
      <w:pPr>
        <w:rPr>
          <w:color w:val="000000"/>
          <w:lang w:val="en-GB"/>
        </w:rPr>
      </w:pPr>
    </w:p>
    <w:p w14:paraId="560EE9FF" w14:textId="77777777" w:rsidR="00BF720A" w:rsidRPr="00AA31DF" w:rsidRDefault="00BF720A" w:rsidP="00AD527C">
      <w:pPr>
        <w:rPr>
          <w:color w:val="000000"/>
          <w:lang w:val="en-GB"/>
        </w:rPr>
        <w:sectPr w:rsidR="00BF720A" w:rsidRPr="00AA31DF" w:rsidSect="0073356C">
          <w:headerReference w:type="default" r:id="rId20"/>
          <w:footerReference w:type="default" r:id="rId21"/>
          <w:pgSz w:w="11906" w:h="16838"/>
          <w:pgMar w:top="899" w:right="746" w:bottom="719" w:left="1080" w:header="454" w:footer="454" w:gutter="0"/>
          <w:pgNumType w:start="1"/>
          <w:cols w:space="708"/>
          <w:docGrid w:linePitch="360"/>
        </w:sectPr>
      </w:pPr>
    </w:p>
    <w:p w14:paraId="1533BDCC" w14:textId="77777777" w:rsidR="00FB24B2" w:rsidRPr="00AA31DF" w:rsidRDefault="00AA31DF" w:rsidP="00060735">
      <w:pPr>
        <w:jc w:val="center"/>
        <w:rPr>
          <w:rFonts w:cs="Arial"/>
          <w:b/>
          <w:color w:val="000000"/>
          <w:sz w:val="24"/>
          <w:szCs w:val="24"/>
          <w:u w:val="single"/>
          <w:lang w:val="en-US"/>
        </w:rPr>
      </w:pPr>
      <w:bookmarkStart w:id="10" w:name="OLE_LINK1_5"/>
      <w:bookmarkEnd w:id="10"/>
      <w:r w:rsidRPr="00AA31DF">
        <w:rPr>
          <w:rFonts w:cs="Arial"/>
          <w:b/>
          <w:color w:val="000000"/>
          <w:szCs w:val="24"/>
          <w:u w:val="single"/>
          <w:lang w:val="en-US"/>
        </w:rPr>
        <w:lastRenderedPageBreak/>
        <w:t>COURSE DESCRIPTION FORM</w:t>
      </w:r>
    </w:p>
    <w:p w14:paraId="7D04ECA2"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1FB43262" w14:textId="77777777" w:rsidTr="00907A4B">
        <w:trPr>
          <w:cantSplit/>
        </w:trPr>
        <w:tc>
          <w:tcPr>
            <w:tcW w:w="1527" w:type="dxa"/>
          </w:tcPr>
          <w:p w14:paraId="40F70587"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5F9BDD7D" w14:textId="77777777" w:rsidR="00FB24B2" w:rsidRPr="0067641C" w:rsidRDefault="002F6ECC" w:rsidP="00E20F52">
            <w:pPr>
              <w:rPr>
                <w:b/>
                <w:color w:val="000000"/>
                <w:lang w:val="en-US"/>
              </w:rPr>
            </w:pPr>
            <w:r w:rsidRPr="0067641C">
              <w:rPr>
                <w:b/>
                <w:color w:val="000000"/>
                <w:lang w:val="en-US"/>
              </w:rPr>
              <w:t xml:space="preserve">Tourism Economics </w:t>
            </w:r>
          </w:p>
        </w:tc>
        <w:tc>
          <w:tcPr>
            <w:tcW w:w="1620" w:type="dxa"/>
          </w:tcPr>
          <w:p w14:paraId="798CEF41"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2EC39191"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0260C11C" w14:textId="77777777" w:rsidTr="00907A4B">
        <w:trPr>
          <w:cantSplit/>
        </w:trPr>
        <w:tc>
          <w:tcPr>
            <w:tcW w:w="1527" w:type="dxa"/>
          </w:tcPr>
          <w:p w14:paraId="5EFD90BF"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40A6E39A" w14:textId="77777777" w:rsidR="00FB24B2" w:rsidRPr="00AA31DF" w:rsidRDefault="00FB24B2">
            <w:pPr>
              <w:tabs>
                <w:tab w:val="left" w:pos="3861"/>
              </w:tabs>
              <w:rPr>
                <w:rFonts w:cs="Arial"/>
                <w:color w:val="000000"/>
                <w:lang w:val="en-US"/>
              </w:rPr>
            </w:pPr>
          </w:p>
        </w:tc>
        <w:tc>
          <w:tcPr>
            <w:tcW w:w="1620" w:type="dxa"/>
          </w:tcPr>
          <w:p w14:paraId="5D765A38"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206FF6EE" w14:textId="77777777" w:rsidR="00FB24B2" w:rsidRPr="00AA31DF" w:rsidRDefault="00F97A3D">
            <w:pPr>
              <w:jc w:val="center"/>
              <w:rPr>
                <w:rFonts w:cs="Arial"/>
                <w:b/>
                <w:color w:val="000000"/>
                <w:lang w:val="en-US"/>
              </w:rPr>
            </w:pPr>
            <w:r w:rsidRPr="00AA31DF">
              <w:rPr>
                <w:rFonts w:cs="Arial"/>
                <w:b/>
                <w:color w:val="000000"/>
                <w:lang w:val="en-US"/>
              </w:rPr>
              <w:t>X</w:t>
            </w:r>
          </w:p>
        </w:tc>
      </w:tr>
      <w:tr w:rsidR="000E06F7" w:rsidRPr="00AA31DF" w14:paraId="0A0F3740" w14:textId="77777777" w:rsidTr="00907A4B">
        <w:trPr>
          <w:cantSplit/>
        </w:trPr>
        <w:tc>
          <w:tcPr>
            <w:tcW w:w="1527" w:type="dxa"/>
          </w:tcPr>
          <w:p w14:paraId="54DD0EEF"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3F92D6C5" w14:textId="77777777" w:rsidR="00FB24B2" w:rsidRPr="00AA31DF" w:rsidRDefault="00E20F52" w:rsidP="00E20F52">
            <w:pPr>
              <w:tabs>
                <w:tab w:val="left" w:pos="3861"/>
              </w:tabs>
              <w:rPr>
                <w:rFonts w:cs="Arial"/>
                <w:color w:val="000000"/>
                <w:lang w:val="en-US"/>
              </w:rPr>
            </w:pPr>
            <w:r w:rsidRPr="00AA31DF">
              <w:rPr>
                <w:rFonts w:cs="Arial"/>
                <w:color w:val="000000"/>
                <w:lang w:val="en-US"/>
              </w:rPr>
              <w:t>5</w:t>
            </w:r>
          </w:p>
        </w:tc>
        <w:tc>
          <w:tcPr>
            <w:tcW w:w="1620" w:type="dxa"/>
          </w:tcPr>
          <w:p w14:paraId="7F461C47"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3FB7D265" w14:textId="77777777" w:rsidR="00FB24B2" w:rsidRPr="00AA31DF" w:rsidRDefault="00AA31DF">
            <w:pPr>
              <w:jc w:val="center"/>
              <w:rPr>
                <w:rFonts w:cs="Arial"/>
                <w:b/>
                <w:color w:val="000000"/>
                <w:lang w:val="en-US"/>
              </w:rPr>
            </w:pPr>
            <w:r w:rsidRPr="00AA31DF">
              <w:rPr>
                <w:rFonts w:cs="Arial"/>
                <w:b/>
                <w:color w:val="000000"/>
                <w:lang w:val="en-US"/>
              </w:rPr>
              <w:t>..</w:t>
            </w:r>
          </w:p>
        </w:tc>
      </w:tr>
      <w:tr w:rsidR="000E06F7" w:rsidRPr="00AA31DF" w14:paraId="2C3ED000" w14:textId="77777777" w:rsidTr="00907A4B">
        <w:trPr>
          <w:cantSplit/>
        </w:trPr>
        <w:tc>
          <w:tcPr>
            <w:tcW w:w="1527" w:type="dxa"/>
          </w:tcPr>
          <w:p w14:paraId="04C73B77"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6A40F3F5" w14:textId="77777777" w:rsidR="00FB24B2" w:rsidRPr="00AA31DF" w:rsidRDefault="00E20F52">
            <w:pPr>
              <w:rPr>
                <w:rFonts w:cs="Arial"/>
                <w:color w:val="000000"/>
                <w:lang w:val="en-US"/>
              </w:rPr>
            </w:pPr>
            <w:r w:rsidRPr="00AA31DF">
              <w:rPr>
                <w:rFonts w:cs="Arial"/>
                <w:color w:val="000000"/>
                <w:lang w:val="en-US"/>
              </w:rPr>
              <w:t>6632</w:t>
            </w:r>
          </w:p>
        </w:tc>
        <w:tc>
          <w:tcPr>
            <w:tcW w:w="1620" w:type="dxa"/>
          </w:tcPr>
          <w:p w14:paraId="58DBF2E4"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0901FC75" w14:textId="77777777" w:rsidR="00FB24B2" w:rsidRPr="00AA31DF" w:rsidRDefault="002F6ECC">
            <w:pPr>
              <w:jc w:val="center"/>
              <w:rPr>
                <w:rFonts w:cs="Arial"/>
                <w:b/>
                <w:color w:val="000000"/>
                <w:lang w:val="en-US"/>
              </w:rPr>
            </w:pPr>
            <w:r w:rsidRPr="00AA31DF">
              <w:rPr>
                <w:rFonts w:cs="Arial"/>
                <w:b/>
                <w:color w:val="000000"/>
                <w:lang w:val="en-US"/>
              </w:rPr>
              <w:t>6</w:t>
            </w:r>
          </w:p>
        </w:tc>
      </w:tr>
      <w:tr w:rsidR="000E06F7" w:rsidRPr="00AA31DF" w14:paraId="5A689F7A" w14:textId="77777777" w:rsidTr="00907A4B">
        <w:trPr>
          <w:cantSplit/>
        </w:trPr>
        <w:tc>
          <w:tcPr>
            <w:tcW w:w="1527" w:type="dxa"/>
          </w:tcPr>
          <w:p w14:paraId="00BE4C06"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tcPr>
          <w:p w14:paraId="1F772240" w14:textId="77777777" w:rsidR="00FB24B2" w:rsidRPr="00AA31DF" w:rsidRDefault="00E20F52">
            <w:pPr>
              <w:rPr>
                <w:rFonts w:cs="Arial"/>
                <w:color w:val="000000"/>
                <w:lang w:val="en-US"/>
              </w:rPr>
            </w:pPr>
            <w:proofErr w:type="spellStart"/>
            <w:r w:rsidRPr="00AA31DF">
              <w:rPr>
                <w:rFonts w:cs="Arial"/>
                <w:color w:val="000000"/>
                <w:lang w:val="en-US"/>
              </w:rPr>
              <w:t>Aimilia</w:t>
            </w:r>
            <w:proofErr w:type="spellEnd"/>
            <w:r w:rsidRPr="00AA31DF">
              <w:rPr>
                <w:rFonts w:cs="Arial"/>
                <w:color w:val="000000"/>
                <w:lang w:val="en-US"/>
              </w:rPr>
              <w:t xml:space="preserve"> </w:t>
            </w:r>
            <w:proofErr w:type="spellStart"/>
            <w:r w:rsidRPr="00AA31DF">
              <w:rPr>
                <w:rFonts w:cs="Arial"/>
                <w:color w:val="000000"/>
                <w:lang w:val="en-US"/>
              </w:rPr>
              <w:t>Vlami</w:t>
            </w:r>
            <w:proofErr w:type="spellEnd"/>
          </w:p>
        </w:tc>
        <w:tc>
          <w:tcPr>
            <w:tcW w:w="1620" w:type="dxa"/>
          </w:tcPr>
          <w:p w14:paraId="3869C133"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4C259F99" w14:textId="77777777" w:rsidR="00FB24B2" w:rsidRPr="00AA31DF" w:rsidRDefault="002F6ECC">
            <w:pPr>
              <w:jc w:val="center"/>
              <w:rPr>
                <w:rFonts w:cs="Arial"/>
                <w:b/>
                <w:color w:val="000000"/>
                <w:lang w:val="en-US"/>
              </w:rPr>
            </w:pPr>
            <w:r w:rsidRPr="00AA31DF">
              <w:rPr>
                <w:rFonts w:cs="Arial"/>
                <w:b/>
                <w:color w:val="000000"/>
                <w:lang w:val="en-US"/>
              </w:rPr>
              <w:t>..</w:t>
            </w:r>
          </w:p>
        </w:tc>
      </w:tr>
      <w:tr w:rsidR="000E06F7" w:rsidRPr="00AA31DF" w14:paraId="2C028F5A" w14:textId="77777777" w:rsidTr="00907A4B">
        <w:trPr>
          <w:cantSplit/>
        </w:trPr>
        <w:tc>
          <w:tcPr>
            <w:tcW w:w="1527" w:type="dxa"/>
          </w:tcPr>
          <w:p w14:paraId="7ABADE90"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6DF932F2" w14:textId="77777777" w:rsidR="00FB24B2" w:rsidRPr="00AA31DF" w:rsidRDefault="00E20F52" w:rsidP="00E20F52">
            <w:pPr>
              <w:rPr>
                <w:rFonts w:cs="Arial"/>
                <w:color w:val="000000"/>
                <w:lang w:val="en-US"/>
              </w:rPr>
            </w:pPr>
            <w:r w:rsidRPr="00AA31DF">
              <w:rPr>
                <w:rFonts w:cs="Arial"/>
                <w:color w:val="000000"/>
                <w:lang w:val="en-US"/>
              </w:rPr>
              <w:t>avlami@aua.gr</w:t>
            </w:r>
          </w:p>
        </w:tc>
        <w:tc>
          <w:tcPr>
            <w:tcW w:w="1620" w:type="dxa"/>
          </w:tcPr>
          <w:p w14:paraId="0C2458D7"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6970EB5F" w14:textId="77777777" w:rsidR="00FB24B2" w:rsidRPr="00AA31DF" w:rsidRDefault="002F6ECC" w:rsidP="002F6ECC">
            <w:pPr>
              <w:jc w:val="center"/>
              <w:rPr>
                <w:rFonts w:cs="Arial"/>
                <w:b/>
                <w:color w:val="000000"/>
                <w:lang w:val="en-US"/>
              </w:rPr>
            </w:pPr>
            <w:r w:rsidRPr="00AA31DF">
              <w:rPr>
                <w:rFonts w:cs="Arial"/>
                <w:b/>
                <w:color w:val="000000"/>
                <w:lang w:val="en-US"/>
              </w:rPr>
              <w:t>X</w:t>
            </w:r>
          </w:p>
        </w:tc>
      </w:tr>
    </w:tbl>
    <w:p w14:paraId="7942427D"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299C41BB" w14:textId="77777777" w:rsidTr="00026D20">
        <w:trPr>
          <w:cantSplit/>
          <w:trHeight w:val="277"/>
        </w:trPr>
        <w:tc>
          <w:tcPr>
            <w:tcW w:w="8046" w:type="dxa"/>
            <w:tcBorders>
              <w:top w:val="nil"/>
              <w:left w:val="nil"/>
              <w:bottom w:val="nil"/>
              <w:right w:val="nil"/>
            </w:tcBorders>
          </w:tcPr>
          <w:p w14:paraId="7DFDAA98"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07868CB9"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4FD1404A"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1CB17D7F" w14:textId="77777777" w:rsidTr="00FB24B2">
        <w:trPr>
          <w:cantSplit/>
        </w:trPr>
        <w:tc>
          <w:tcPr>
            <w:tcW w:w="8046" w:type="dxa"/>
            <w:tcBorders>
              <w:top w:val="nil"/>
              <w:left w:val="nil"/>
              <w:bottom w:val="nil"/>
              <w:right w:val="nil"/>
            </w:tcBorders>
            <w:shd w:val="clear" w:color="auto" w:fill="D9D9D9"/>
          </w:tcPr>
          <w:p w14:paraId="6A927D85" w14:textId="77777777" w:rsidR="00FB24B2" w:rsidRPr="00AA31DF" w:rsidRDefault="00AA31DF">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10E64850"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6D70D53D" w14:textId="77777777" w:rsidR="00FB24B2" w:rsidRPr="00AA31DF" w:rsidRDefault="00FB24B2">
            <w:pPr>
              <w:jc w:val="center"/>
              <w:rPr>
                <w:rFonts w:cs="Arial"/>
                <w:iCs/>
                <w:color w:val="000000"/>
                <w:lang w:val="en-US"/>
              </w:rPr>
            </w:pPr>
          </w:p>
        </w:tc>
      </w:tr>
      <w:tr w:rsidR="000E06F7" w:rsidRPr="00AA31DF" w14:paraId="5AAAE549" w14:textId="77777777" w:rsidTr="00FB24B2">
        <w:tc>
          <w:tcPr>
            <w:tcW w:w="8046" w:type="dxa"/>
            <w:tcBorders>
              <w:top w:val="single" w:sz="4" w:space="0" w:color="auto"/>
              <w:left w:val="nil"/>
              <w:bottom w:val="single" w:sz="4" w:space="0" w:color="auto"/>
              <w:right w:val="nil"/>
            </w:tcBorders>
            <w:shd w:val="clear" w:color="auto" w:fill="D9D9D9"/>
          </w:tcPr>
          <w:p w14:paraId="6028402F" w14:textId="77777777" w:rsidR="00FB24B2" w:rsidRPr="00AA31DF" w:rsidRDefault="00AA31DF">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03333D1E" w14:textId="77777777" w:rsidR="00FB24B2" w:rsidRPr="00AA31DF" w:rsidRDefault="00FB24B2">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5FBC6CE8" w14:textId="77777777" w:rsidR="00FB24B2" w:rsidRPr="00AA31DF" w:rsidRDefault="00FB24B2">
            <w:pPr>
              <w:jc w:val="center"/>
              <w:rPr>
                <w:rFonts w:cs="Arial"/>
                <w:iCs/>
                <w:color w:val="000000"/>
                <w:u w:val="single"/>
                <w:lang w:val="en-US"/>
              </w:rPr>
            </w:pPr>
          </w:p>
        </w:tc>
      </w:tr>
    </w:tbl>
    <w:p w14:paraId="692B0CAA"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534"/>
        <w:gridCol w:w="2268"/>
        <w:gridCol w:w="567"/>
        <w:gridCol w:w="1850"/>
        <w:gridCol w:w="387"/>
        <w:gridCol w:w="2551"/>
        <w:gridCol w:w="598"/>
        <w:gridCol w:w="284"/>
        <w:gridCol w:w="1134"/>
        <w:gridCol w:w="15"/>
      </w:tblGrid>
      <w:tr w:rsidR="000E06F7" w:rsidRPr="00AA31DF" w14:paraId="7B5460D9" w14:textId="77777777" w:rsidTr="00FB24B2">
        <w:trPr>
          <w:gridAfter w:val="1"/>
          <w:wAfter w:w="15" w:type="dxa"/>
        </w:trPr>
        <w:tc>
          <w:tcPr>
            <w:tcW w:w="10173" w:type="dxa"/>
            <w:gridSpan w:val="9"/>
          </w:tcPr>
          <w:p w14:paraId="3391CC38"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7C140BEB" w14:textId="77777777" w:rsidTr="00FB24B2">
        <w:trPr>
          <w:gridAfter w:val="1"/>
          <w:wAfter w:w="15" w:type="dxa"/>
        </w:trPr>
        <w:tc>
          <w:tcPr>
            <w:tcW w:w="10173" w:type="dxa"/>
            <w:gridSpan w:val="9"/>
            <w:tcBorders>
              <w:top w:val="nil"/>
              <w:left w:val="nil"/>
              <w:bottom w:val="single" w:sz="4" w:space="0" w:color="auto"/>
              <w:right w:val="nil"/>
            </w:tcBorders>
            <w:shd w:val="clear" w:color="auto" w:fill="D9D9D9"/>
          </w:tcPr>
          <w:p w14:paraId="6F14633C" w14:textId="77777777" w:rsidR="00EA0A0B" w:rsidRPr="00AA31DF" w:rsidRDefault="00E20F52" w:rsidP="00EA0A0B">
            <w:pPr>
              <w:rPr>
                <w:color w:val="000000"/>
                <w:lang w:val="en-US"/>
              </w:rPr>
            </w:pPr>
            <w:r w:rsidRPr="00AA31DF">
              <w:rPr>
                <w:color w:val="000000"/>
                <w:lang w:val="en-US"/>
              </w:rPr>
              <w:t>To u</w:t>
            </w:r>
            <w:r w:rsidR="00AA31DF" w:rsidRPr="00AA31DF">
              <w:rPr>
                <w:color w:val="000000"/>
                <w:lang w:val="en-US"/>
              </w:rPr>
              <w:t xml:space="preserve">nderstand the economic </w:t>
            </w:r>
            <w:r w:rsidRPr="00AA31DF">
              <w:rPr>
                <w:color w:val="000000"/>
                <w:lang w:val="en-US"/>
              </w:rPr>
              <w:t xml:space="preserve">importance of </w:t>
            </w:r>
            <w:r w:rsidR="00AA31DF" w:rsidRPr="00AA31DF">
              <w:rPr>
                <w:color w:val="000000"/>
                <w:lang w:val="en-US"/>
              </w:rPr>
              <w:t>tourism</w:t>
            </w:r>
            <w:r w:rsidRPr="00AA31DF">
              <w:rPr>
                <w:color w:val="000000"/>
                <w:lang w:val="en-US"/>
              </w:rPr>
              <w:t>,</w:t>
            </w:r>
          </w:p>
          <w:p w14:paraId="7C2FDF1E" w14:textId="77777777" w:rsidR="00EA0A0B" w:rsidRPr="00AA31DF" w:rsidRDefault="00E20F52" w:rsidP="00EA0A0B">
            <w:pPr>
              <w:rPr>
                <w:color w:val="000000"/>
                <w:lang w:val="en-US"/>
              </w:rPr>
            </w:pPr>
            <w:r w:rsidRPr="00AA31DF">
              <w:rPr>
                <w:color w:val="000000"/>
                <w:lang w:val="en-US"/>
              </w:rPr>
              <w:t>To understand</w:t>
            </w:r>
            <w:r w:rsidR="00AA31DF" w:rsidRPr="00AA31DF">
              <w:rPr>
                <w:color w:val="000000"/>
                <w:lang w:val="en-US"/>
              </w:rPr>
              <w:t xml:space="preserve"> the role of spatial dynamics in tourism</w:t>
            </w:r>
            <w:r w:rsidRPr="00AA31DF">
              <w:rPr>
                <w:color w:val="000000"/>
                <w:lang w:val="en-US"/>
              </w:rPr>
              <w:t>,</w:t>
            </w:r>
          </w:p>
          <w:p w14:paraId="538F7882" w14:textId="77777777" w:rsidR="00EA0A0B" w:rsidRPr="00AA31DF" w:rsidRDefault="00E20F52" w:rsidP="00EA0A0B">
            <w:pPr>
              <w:rPr>
                <w:color w:val="000000"/>
                <w:lang w:val="en-US"/>
              </w:rPr>
            </w:pPr>
            <w:r w:rsidRPr="00AA31DF">
              <w:rPr>
                <w:color w:val="000000"/>
                <w:lang w:val="en-US"/>
              </w:rPr>
              <w:t xml:space="preserve">To know about </w:t>
            </w:r>
            <w:r w:rsidR="00AA31DF" w:rsidRPr="00AA31DF">
              <w:rPr>
                <w:color w:val="000000"/>
                <w:lang w:val="en-US"/>
              </w:rPr>
              <w:t>tourism supply, demand, competition, market trends, etc.</w:t>
            </w:r>
            <w:r w:rsidRPr="00AA31DF">
              <w:rPr>
                <w:color w:val="000000"/>
                <w:lang w:val="en-US"/>
              </w:rPr>
              <w:t>,</w:t>
            </w:r>
            <w:r w:rsidR="00AA31DF" w:rsidRPr="00AA31DF">
              <w:rPr>
                <w:color w:val="000000"/>
                <w:lang w:val="en-US"/>
              </w:rPr>
              <w:t xml:space="preserve"> </w:t>
            </w:r>
          </w:p>
          <w:p w14:paraId="420F01BF" w14:textId="77777777" w:rsidR="00EA0A0B" w:rsidRPr="00AA31DF" w:rsidRDefault="00E20F52" w:rsidP="00EA0A0B">
            <w:pPr>
              <w:rPr>
                <w:color w:val="000000"/>
                <w:lang w:val="en-US"/>
              </w:rPr>
            </w:pPr>
            <w:r w:rsidRPr="00AA31DF">
              <w:rPr>
                <w:color w:val="000000"/>
                <w:lang w:val="en-US"/>
              </w:rPr>
              <w:t xml:space="preserve">To know </w:t>
            </w:r>
            <w:r w:rsidR="00AA31DF" w:rsidRPr="00AA31DF">
              <w:rPr>
                <w:color w:val="000000"/>
                <w:lang w:val="en-US"/>
              </w:rPr>
              <w:t>about quantitative analysis of tourism development</w:t>
            </w:r>
            <w:r w:rsidRPr="00AA31DF">
              <w:rPr>
                <w:color w:val="000000"/>
                <w:lang w:val="en-US"/>
              </w:rPr>
              <w:t>,</w:t>
            </w:r>
          </w:p>
          <w:p w14:paraId="54C2D327" w14:textId="77777777" w:rsidR="00EA0A0B" w:rsidRPr="00AA31DF" w:rsidRDefault="00E20F52" w:rsidP="00EA0A0B">
            <w:pPr>
              <w:rPr>
                <w:color w:val="000000"/>
                <w:lang w:val="en-US"/>
              </w:rPr>
            </w:pPr>
            <w:r w:rsidRPr="00AA31DF">
              <w:rPr>
                <w:color w:val="000000"/>
                <w:lang w:val="en-US"/>
              </w:rPr>
              <w:t xml:space="preserve">To understand </w:t>
            </w:r>
            <w:r w:rsidR="00AA31DF" w:rsidRPr="00AA31DF">
              <w:rPr>
                <w:color w:val="000000"/>
                <w:lang w:val="en-US"/>
              </w:rPr>
              <w:t>tourism development at national and regional levels</w:t>
            </w:r>
            <w:r w:rsidRPr="00AA31DF">
              <w:rPr>
                <w:color w:val="000000"/>
                <w:lang w:val="en-US"/>
              </w:rPr>
              <w:t>,</w:t>
            </w:r>
          </w:p>
          <w:p w14:paraId="512B660B" w14:textId="77777777" w:rsidR="00EA0A0B" w:rsidRPr="00AA31DF" w:rsidRDefault="00E20F52" w:rsidP="00EA0A0B">
            <w:pPr>
              <w:rPr>
                <w:color w:val="000000"/>
                <w:lang w:val="en-US"/>
              </w:rPr>
            </w:pPr>
            <w:r w:rsidRPr="00AA31DF">
              <w:rPr>
                <w:color w:val="000000"/>
                <w:lang w:val="en-US"/>
              </w:rPr>
              <w:t>To know about</w:t>
            </w:r>
            <w:r w:rsidR="00AA31DF" w:rsidRPr="00AA31DF">
              <w:rPr>
                <w:color w:val="000000"/>
                <w:lang w:val="en-US"/>
              </w:rPr>
              <w:t xml:space="preserve"> touris</w:t>
            </w:r>
            <w:r w:rsidRPr="00AA31DF">
              <w:rPr>
                <w:color w:val="000000"/>
                <w:lang w:val="en-US"/>
              </w:rPr>
              <w:t>m</w:t>
            </w:r>
            <w:r w:rsidR="00AA31DF" w:rsidRPr="00AA31DF">
              <w:rPr>
                <w:color w:val="000000"/>
                <w:lang w:val="en-US"/>
              </w:rPr>
              <w:t xml:space="preserve"> destinations</w:t>
            </w:r>
            <w:r w:rsidRPr="00AA31DF">
              <w:rPr>
                <w:color w:val="000000"/>
                <w:lang w:val="en-US"/>
              </w:rPr>
              <w:t>,</w:t>
            </w:r>
          </w:p>
          <w:p w14:paraId="08F69CE6" w14:textId="77777777" w:rsidR="00EA0A0B" w:rsidRPr="00AA31DF" w:rsidRDefault="00E20F52" w:rsidP="00EA0A0B">
            <w:pPr>
              <w:rPr>
                <w:color w:val="000000"/>
                <w:lang w:val="en-US"/>
              </w:rPr>
            </w:pPr>
            <w:r w:rsidRPr="00AA31DF">
              <w:rPr>
                <w:color w:val="000000"/>
                <w:lang w:val="en-US"/>
              </w:rPr>
              <w:t xml:space="preserve">To understand </w:t>
            </w:r>
            <w:r w:rsidR="00AA31DF" w:rsidRPr="00AA31DF">
              <w:rPr>
                <w:color w:val="000000"/>
                <w:lang w:val="en-US"/>
              </w:rPr>
              <w:t>impacts of tourism</w:t>
            </w:r>
            <w:r w:rsidRPr="00AA31DF">
              <w:rPr>
                <w:color w:val="000000"/>
                <w:lang w:val="en-US"/>
              </w:rPr>
              <w:t xml:space="preserve"> phenomenon</w:t>
            </w:r>
            <w:r w:rsidR="00AA31DF" w:rsidRPr="00AA31DF">
              <w:rPr>
                <w:color w:val="000000"/>
                <w:lang w:val="en-US"/>
              </w:rPr>
              <w:t xml:space="preserve"> (economic, social, environmental, etc.)</w:t>
            </w:r>
            <w:r w:rsidRPr="00AA31DF">
              <w:rPr>
                <w:color w:val="000000"/>
                <w:lang w:val="en-US"/>
              </w:rPr>
              <w:t>,</w:t>
            </w:r>
          </w:p>
          <w:p w14:paraId="77EDE26B" w14:textId="77777777" w:rsidR="00FB24B2" w:rsidRPr="00AA31DF" w:rsidRDefault="00E20F52" w:rsidP="00E20F52">
            <w:pPr>
              <w:rPr>
                <w:color w:val="000000"/>
                <w:lang w:val="en-US"/>
              </w:rPr>
            </w:pPr>
            <w:r w:rsidRPr="00AA31DF">
              <w:rPr>
                <w:color w:val="000000"/>
                <w:lang w:val="en-US"/>
              </w:rPr>
              <w:t>To understand the World and Greek tourism economy.</w:t>
            </w:r>
          </w:p>
        </w:tc>
      </w:tr>
      <w:tr w:rsidR="000E06F7" w:rsidRPr="00F8031B" w14:paraId="0EBE0D66" w14:textId="77777777" w:rsidTr="00FB24B2">
        <w:trPr>
          <w:gridAfter w:val="1"/>
          <w:wAfter w:w="15" w:type="dxa"/>
        </w:trPr>
        <w:tc>
          <w:tcPr>
            <w:tcW w:w="10173" w:type="dxa"/>
            <w:gridSpan w:val="9"/>
            <w:tcBorders>
              <w:top w:val="single" w:sz="4" w:space="0" w:color="auto"/>
              <w:left w:val="nil"/>
              <w:bottom w:val="nil"/>
              <w:right w:val="nil"/>
            </w:tcBorders>
          </w:tcPr>
          <w:p w14:paraId="281A29B0" w14:textId="77777777" w:rsidR="00FB24B2" w:rsidRPr="00AA31DF" w:rsidRDefault="00FB24B2">
            <w:pPr>
              <w:rPr>
                <w:rFonts w:cs="Arial"/>
                <w:color w:val="000000"/>
                <w:lang w:val="en-GB"/>
              </w:rPr>
            </w:pPr>
          </w:p>
        </w:tc>
      </w:tr>
      <w:tr w:rsidR="000E06F7" w:rsidRPr="00AA31DF" w14:paraId="0A8A528F" w14:textId="77777777" w:rsidTr="00FB24B2">
        <w:trPr>
          <w:gridAfter w:val="1"/>
          <w:wAfter w:w="15" w:type="dxa"/>
          <w:cantSplit/>
        </w:trPr>
        <w:tc>
          <w:tcPr>
            <w:tcW w:w="8755" w:type="dxa"/>
            <w:gridSpan w:val="7"/>
          </w:tcPr>
          <w:p w14:paraId="2C14A7F8" w14:textId="77777777" w:rsidR="00FB24B2" w:rsidRPr="00AA31DF" w:rsidRDefault="00AA31DF">
            <w:pPr>
              <w:rPr>
                <w:rFonts w:cs="Arial"/>
                <w:b/>
                <w:color w:val="000000"/>
                <w:lang w:val="en-GB"/>
              </w:rPr>
            </w:pPr>
            <w:r w:rsidRPr="00AA31DF">
              <w:rPr>
                <w:rFonts w:cs="Arial"/>
                <w:b/>
                <w:color w:val="000000"/>
                <w:lang w:val="en-US"/>
              </w:rPr>
              <w:t>COURSE</w:t>
            </w:r>
            <w:r w:rsidRPr="00AA31DF">
              <w:rPr>
                <w:rFonts w:cs="Arial"/>
                <w:b/>
                <w:color w:val="000000"/>
                <w:lang w:val="en-GB"/>
              </w:rPr>
              <w:t xml:space="preserve"> </w:t>
            </w:r>
            <w:r w:rsidRPr="00AA31DF">
              <w:rPr>
                <w:rFonts w:cs="Arial"/>
                <w:b/>
                <w:color w:val="000000"/>
                <w:lang w:val="en-US"/>
              </w:rPr>
              <w:t>CONTENTS</w:t>
            </w:r>
          </w:p>
        </w:tc>
        <w:tc>
          <w:tcPr>
            <w:tcW w:w="284" w:type="dxa"/>
          </w:tcPr>
          <w:p w14:paraId="2F7CAB7D" w14:textId="77777777" w:rsidR="00FB24B2" w:rsidRPr="00AA31DF" w:rsidRDefault="00FB24B2">
            <w:pPr>
              <w:jc w:val="center"/>
              <w:rPr>
                <w:rFonts w:cs="Arial"/>
                <w:i/>
                <w:color w:val="000000"/>
                <w:lang w:val="en-GB"/>
              </w:rPr>
            </w:pPr>
          </w:p>
        </w:tc>
        <w:tc>
          <w:tcPr>
            <w:tcW w:w="1134" w:type="dxa"/>
          </w:tcPr>
          <w:p w14:paraId="5CCB9E72"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691B9F70" w14:textId="77777777" w:rsidTr="00FB24B2">
        <w:trPr>
          <w:gridAfter w:val="1"/>
          <w:wAfter w:w="15" w:type="dxa"/>
          <w:cantSplit/>
        </w:trPr>
        <w:tc>
          <w:tcPr>
            <w:tcW w:w="534" w:type="dxa"/>
          </w:tcPr>
          <w:p w14:paraId="778DF4F0" w14:textId="77777777" w:rsidR="002F6ECC" w:rsidRPr="00AA31DF" w:rsidRDefault="00AA31DF" w:rsidP="002F6ECC">
            <w:pPr>
              <w:jc w:val="center"/>
              <w:rPr>
                <w:rFonts w:cs="Arial"/>
                <w:color w:val="000000"/>
                <w:lang w:val="en-GB"/>
              </w:rPr>
            </w:pPr>
            <w:r w:rsidRPr="00AA31DF">
              <w:rPr>
                <w:rFonts w:cs="Arial"/>
                <w:color w:val="000000"/>
                <w:lang w:val="en-GB"/>
              </w:rPr>
              <w:t>1.</w:t>
            </w:r>
          </w:p>
        </w:tc>
        <w:tc>
          <w:tcPr>
            <w:tcW w:w="8221" w:type="dxa"/>
            <w:gridSpan w:val="6"/>
            <w:shd w:val="clear" w:color="auto" w:fill="D9D9D9"/>
          </w:tcPr>
          <w:p w14:paraId="1BFA95D9" w14:textId="77777777" w:rsidR="002F6ECC" w:rsidRPr="00AA31DF" w:rsidRDefault="00EF6BDE" w:rsidP="002F6ECC">
            <w:pPr>
              <w:rPr>
                <w:color w:val="000000"/>
                <w:lang w:val="en-US"/>
              </w:rPr>
            </w:pPr>
            <w:r w:rsidRPr="00AA31DF">
              <w:rPr>
                <w:color w:val="000000"/>
                <w:lang w:val="en-US"/>
              </w:rPr>
              <w:t>Introduction to the concept and content of the tourism economy</w:t>
            </w:r>
          </w:p>
        </w:tc>
        <w:tc>
          <w:tcPr>
            <w:tcW w:w="284" w:type="dxa"/>
          </w:tcPr>
          <w:p w14:paraId="775366A4" w14:textId="77777777" w:rsidR="002F6ECC" w:rsidRPr="00AA31DF" w:rsidRDefault="002F6ECC" w:rsidP="002F6ECC">
            <w:pPr>
              <w:rPr>
                <w:rFonts w:cs="Arial"/>
                <w:color w:val="000000"/>
                <w:lang w:val="en-US"/>
              </w:rPr>
            </w:pPr>
          </w:p>
        </w:tc>
        <w:tc>
          <w:tcPr>
            <w:tcW w:w="1134" w:type="dxa"/>
            <w:tcBorders>
              <w:top w:val="nil"/>
              <w:left w:val="nil"/>
              <w:bottom w:val="single" w:sz="4" w:space="0" w:color="auto"/>
              <w:right w:val="nil"/>
            </w:tcBorders>
            <w:shd w:val="clear" w:color="auto" w:fill="D9D9D9"/>
          </w:tcPr>
          <w:p w14:paraId="5595A65A" w14:textId="77777777" w:rsidR="002F6ECC" w:rsidRPr="00AA31DF" w:rsidRDefault="00AA31DF" w:rsidP="002F6ECC">
            <w:pPr>
              <w:jc w:val="center"/>
              <w:rPr>
                <w:rFonts w:cs="Arial"/>
                <w:color w:val="000000"/>
              </w:rPr>
            </w:pPr>
            <w:r w:rsidRPr="00AA31DF">
              <w:rPr>
                <w:rFonts w:cs="Arial"/>
                <w:color w:val="000000"/>
              </w:rPr>
              <w:t>4</w:t>
            </w:r>
          </w:p>
        </w:tc>
      </w:tr>
      <w:tr w:rsidR="000E06F7" w:rsidRPr="00AA31DF" w14:paraId="5BBC1E33" w14:textId="77777777" w:rsidTr="00FB24B2">
        <w:trPr>
          <w:gridAfter w:val="1"/>
          <w:wAfter w:w="15" w:type="dxa"/>
          <w:cantSplit/>
        </w:trPr>
        <w:tc>
          <w:tcPr>
            <w:tcW w:w="534" w:type="dxa"/>
            <w:tcBorders>
              <w:top w:val="single" w:sz="4" w:space="0" w:color="auto"/>
              <w:left w:val="nil"/>
              <w:bottom w:val="single" w:sz="4" w:space="0" w:color="auto"/>
              <w:right w:val="nil"/>
            </w:tcBorders>
          </w:tcPr>
          <w:p w14:paraId="63C0763C" w14:textId="77777777" w:rsidR="002F6ECC" w:rsidRPr="00AA31DF" w:rsidRDefault="00AA31DF" w:rsidP="002F6ECC">
            <w:pPr>
              <w:jc w:val="center"/>
              <w:rPr>
                <w:rFonts w:cs="Arial"/>
                <w:color w:val="000000"/>
              </w:rPr>
            </w:pPr>
            <w:r w:rsidRPr="00AA31DF">
              <w:rPr>
                <w:rFonts w:cs="Arial"/>
                <w:color w:val="000000"/>
              </w:rPr>
              <w:t>2.</w:t>
            </w:r>
          </w:p>
        </w:tc>
        <w:tc>
          <w:tcPr>
            <w:tcW w:w="8221" w:type="dxa"/>
            <w:gridSpan w:val="6"/>
            <w:tcBorders>
              <w:top w:val="single" w:sz="4" w:space="0" w:color="auto"/>
              <w:left w:val="nil"/>
              <w:bottom w:val="single" w:sz="4" w:space="0" w:color="auto"/>
              <w:right w:val="nil"/>
            </w:tcBorders>
            <w:shd w:val="clear" w:color="auto" w:fill="D9D9D9"/>
          </w:tcPr>
          <w:p w14:paraId="6984C0DF" w14:textId="77777777" w:rsidR="002F6ECC" w:rsidRPr="00AA31DF" w:rsidRDefault="00EF6BDE" w:rsidP="002F6ECC">
            <w:pPr>
              <w:rPr>
                <w:color w:val="000000"/>
                <w:lang w:val="en-US"/>
              </w:rPr>
            </w:pPr>
            <w:r w:rsidRPr="00AA31DF">
              <w:rPr>
                <w:color w:val="000000"/>
                <w:lang w:val="en-US"/>
              </w:rPr>
              <w:t>Sectoral structure of the tourism industry</w:t>
            </w:r>
          </w:p>
        </w:tc>
        <w:tc>
          <w:tcPr>
            <w:tcW w:w="284" w:type="dxa"/>
            <w:shd w:val="clear" w:color="auto" w:fill="FFFFFF"/>
          </w:tcPr>
          <w:p w14:paraId="24E82C7D" w14:textId="77777777" w:rsidR="002F6ECC" w:rsidRPr="00AA31DF" w:rsidRDefault="002F6ECC" w:rsidP="002F6ECC">
            <w:pPr>
              <w:rPr>
                <w:rFonts w:cs="Arial"/>
                <w:color w:val="000000"/>
                <w:lang w:val="en-GB"/>
              </w:rPr>
            </w:pPr>
          </w:p>
        </w:tc>
        <w:tc>
          <w:tcPr>
            <w:tcW w:w="1134" w:type="dxa"/>
            <w:tcBorders>
              <w:top w:val="nil"/>
              <w:left w:val="nil"/>
              <w:bottom w:val="single" w:sz="4" w:space="0" w:color="auto"/>
              <w:right w:val="nil"/>
            </w:tcBorders>
            <w:shd w:val="clear" w:color="auto" w:fill="D9D9D9"/>
          </w:tcPr>
          <w:p w14:paraId="79FF8C73" w14:textId="77777777" w:rsidR="002F6ECC" w:rsidRPr="00AA31DF" w:rsidRDefault="00AA31DF" w:rsidP="002F6ECC">
            <w:pPr>
              <w:jc w:val="center"/>
              <w:rPr>
                <w:rFonts w:cs="Arial"/>
                <w:color w:val="000000"/>
              </w:rPr>
            </w:pPr>
            <w:r w:rsidRPr="00AA31DF">
              <w:rPr>
                <w:rFonts w:cs="Arial"/>
                <w:color w:val="000000"/>
              </w:rPr>
              <w:t>4</w:t>
            </w:r>
          </w:p>
        </w:tc>
      </w:tr>
      <w:tr w:rsidR="000E06F7" w:rsidRPr="00AA31DF" w14:paraId="7A1DDC58" w14:textId="77777777" w:rsidTr="00FB24B2">
        <w:trPr>
          <w:gridAfter w:val="1"/>
          <w:wAfter w:w="15" w:type="dxa"/>
          <w:cantSplit/>
        </w:trPr>
        <w:tc>
          <w:tcPr>
            <w:tcW w:w="534" w:type="dxa"/>
            <w:tcBorders>
              <w:top w:val="single" w:sz="4" w:space="0" w:color="auto"/>
              <w:left w:val="nil"/>
              <w:bottom w:val="single" w:sz="4" w:space="0" w:color="auto"/>
              <w:right w:val="nil"/>
            </w:tcBorders>
          </w:tcPr>
          <w:p w14:paraId="5ADF5F45" w14:textId="77777777" w:rsidR="002F6ECC" w:rsidRPr="00AA31DF" w:rsidRDefault="00AA31DF" w:rsidP="002F6ECC">
            <w:pPr>
              <w:jc w:val="center"/>
              <w:rPr>
                <w:rFonts w:cs="Arial"/>
                <w:color w:val="000000"/>
              </w:rPr>
            </w:pPr>
            <w:r w:rsidRPr="00AA31DF">
              <w:rPr>
                <w:rFonts w:cs="Arial"/>
                <w:color w:val="000000"/>
              </w:rPr>
              <w:t>3.</w:t>
            </w:r>
          </w:p>
        </w:tc>
        <w:tc>
          <w:tcPr>
            <w:tcW w:w="8221" w:type="dxa"/>
            <w:gridSpan w:val="6"/>
            <w:tcBorders>
              <w:top w:val="single" w:sz="4" w:space="0" w:color="auto"/>
              <w:left w:val="nil"/>
              <w:bottom w:val="single" w:sz="4" w:space="0" w:color="auto"/>
              <w:right w:val="nil"/>
            </w:tcBorders>
            <w:shd w:val="clear" w:color="auto" w:fill="D9D9D9"/>
          </w:tcPr>
          <w:p w14:paraId="4656C49D" w14:textId="77777777" w:rsidR="002F6ECC" w:rsidRPr="00AA31DF" w:rsidRDefault="00AA31DF" w:rsidP="002F6ECC">
            <w:pPr>
              <w:rPr>
                <w:color w:val="000000"/>
                <w:lang w:val="en-US"/>
              </w:rPr>
            </w:pPr>
            <w:r w:rsidRPr="00AA31DF">
              <w:rPr>
                <w:color w:val="000000"/>
                <w:lang w:val="en-US"/>
              </w:rPr>
              <w:t xml:space="preserve">Studying tourism demand </w:t>
            </w:r>
          </w:p>
        </w:tc>
        <w:tc>
          <w:tcPr>
            <w:tcW w:w="284" w:type="dxa"/>
            <w:shd w:val="clear" w:color="auto" w:fill="FFFFFF"/>
          </w:tcPr>
          <w:p w14:paraId="09C1A01E" w14:textId="77777777" w:rsidR="002F6ECC" w:rsidRPr="00AA31DF" w:rsidRDefault="002F6ECC" w:rsidP="002F6ECC">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642853A5" w14:textId="77777777" w:rsidR="002F6ECC" w:rsidRPr="00AA31DF" w:rsidRDefault="00AA31DF" w:rsidP="002F6ECC">
            <w:pPr>
              <w:jc w:val="center"/>
              <w:rPr>
                <w:rFonts w:cs="Arial"/>
                <w:color w:val="000000"/>
              </w:rPr>
            </w:pPr>
            <w:r w:rsidRPr="00AA31DF">
              <w:rPr>
                <w:rFonts w:cs="Arial"/>
                <w:color w:val="000000"/>
              </w:rPr>
              <w:t>4</w:t>
            </w:r>
          </w:p>
        </w:tc>
      </w:tr>
      <w:tr w:rsidR="000E06F7" w:rsidRPr="00AA31DF" w14:paraId="358A76A7" w14:textId="77777777" w:rsidTr="00FB24B2">
        <w:trPr>
          <w:gridAfter w:val="1"/>
          <w:wAfter w:w="15" w:type="dxa"/>
          <w:cantSplit/>
        </w:trPr>
        <w:tc>
          <w:tcPr>
            <w:tcW w:w="534" w:type="dxa"/>
            <w:tcBorders>
              <w:top w:val="single" w:sz="4" w:space="0" w:color="auto"/>
              <w:left w:val="nil"/>
              <w:bottom w:val="single" w:sz="4" w:space="0" w:color="auto"/>
              <w:right w:val="nil"/>
            </w:tcBorders>
          </w:tcPr>
          <w:p w14:paraId="669B2263" w14:textId="77777777" w:rsidR="002F6ECC" w:rsidRPr="00AA31DF" w:rsidRDefault="00AA31DF" w:rsidP="002F6ECC">
            <w:pPr>
              <w:jc w:val="center"/>
              <w:rPr>
                <w:rFonts w:cs="Arial"/>
                <w:color w:val="000000"/>
              </w:rPr>
            </w:pPr>
            <w:r w:rsidRPr="00AA31DF">
              <w:rPr>
                <w:rFonts w:cs="Arial"/>
                <w:color w:val="000000"/>
              </w:rPr>
              <w:t>4.</w:t>
            </w:r>
          </w:p>
        </w:tc>
        <w:tc>
          <w:tcPr>
            <w:tcW w:w="8221" w:type="dxa"/>
            <w:gridSpan w:val="6"/>
            <w:tcBorders>
              <w:top w:val="single" w:sz="4" w:space="0" w:color="auto"/>
              <w:left w:val="nil"/>
              <w:bottom w:val="single" w:sz="4" w:space="0" w:color="auto"/>
              <w:right w:val="nil"/>
            </w:tcBorders>
            <w:shd w:val="clear" w:color="auto" w:fill="D9D9D9"/>
          </w:tcPr>
          <w:p w14:paraId="68832B12" w14:textId="77777777" w:rsidR="002F6ECC" w:rsidRPr="00AA31DF" w:rsidRDefault="00EF6BDE" w:rsidP="002F6ECC">
            <w:pPr>
              <w:rPr>
                <w:color w:val="000000"/>
                <w:lang w:val="en-US"/>
              </w:rPr>
            </w:pPr>
            <w:r w:rsidRPr="00AA31DF">
              <w:rPr>
                <w:color w:val="000000"/>
                <w:lang w:val="en-US"/>
              </w:rPr>
              <w:t>Measurement and forecasts of tourism demand</w:t>
            </w:r>
          </w:p>
        </w:tc>
        <w:tc>
          <w:tcPr>
            <w:tcW w:w="284" w:type="dxa"/>
            <w:shd w:val="clear" w:color="auto" w:fill="FFFFFF"/>
          </w:tcPr>
          <w:p w14:paraId="0B183C17" w14:textId="77777777" w:rsidR="002F6ECC" w:rsidRPr="00AA31DF" w:rsidRDefault="002F6ECC" w:rsidP="002F6ECC">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3BC5FD12" w14:textId="77777777" w:rsidR="002F6ECC" w:rsidRPr="00AA31DF" w:rsidRDefault="00AA31DF" w:rsidP="002F6ECC">
            <w:pPr>
              <w:jc w:val="center"/>
              <w:rPr>
                <w:rFonts w:cs="Arial"/>
                <w:color w:val="000000"/>
                <w:lang w:val="en-US"/>
              </w:rPr>
            </w:pPr>
            <w:r w:rsidRPr="00AA31DF">
              <w:rPr>
                <w:rFonts w:cs="Arial"/>
                <w:color w:val="000000"/>
              </w:rPr>
              <w:t>4</w:t>
            </w:r>
          </w:p>
        </w:tc>
      </w:tr>
      <w:tr w:rsidR="000E06F7" w:rsidRPr="00AA31DF" w14:paraId="54764D37" w14:textId="77777777" w:rsidTr="00FB24B2">
        <w:trPr>
          <w:gridAfter w:val="1"/>
          <w:wAfter w:w="15" w:type="dxa"/>
          <w:cantSplit/>
        </w:trPr>
        <w:tc>
          <w:tcPr>
            <w:tcW w:w="534" w:type="dxa"/>
            <w:tcBorders>
              <w:top w:val="single" w:sz="4" w:space="0" w:color="auto"/>
              <w:left w:val="nil"/>
              <w:bottom w:val="single" w:sz="4" w:space="0" w:color="auto"/>
              <w:right w:val="nil"/>
            </w:tcBorders>
          </w:tcPr>
          <w:p w14:paraId="1BF6B9B7" w14:textId="77777777" w:rsidR="002F6ECC" w:rsidRPr="00AA31DF" w:rsidRDefault="00AA31DF" w:rsidP="002F6ECC">
            <w:pPr>
              <w:jc w:val="center"/>
              <w:rPr>
                <w:rFonts w:cs="Arial"/>
                <w:color w:val="000000"/>
              </w:rPr>
            </w:pPr>
            <w:r w:rsidRPr="00AA31DF">
              <w:rPr>
                <w:rFonts w:cs="Arial"/>
                <w:color w:val="000000"/>
              </w:rPr>
              <w:t>5.</w:t>
            </w:r>
          </w:p>
        </w:tc>
        <w:tc>
          <w:tcPr>
            <w:tcW w:w="8221" w:type="dxa"/>
            <w:gridSpan w:val="6"/>
            <w:tcBorders>
              <w:top w:val="single" w:sz="4" w:space="0" w:color="auto"/>
              <w:left w:val="nil"/>
              <w:bottom w:val="single" w:sz="4" w:space="0" w:color="auto"/>
              <w:right w:val="nil"/>
            </w:tcBorders>
            <w:shd w:val="clear" w:color="auto" w:fill="D9D9D9"/>
          </w:tcPr>
          <w:p w14:paraId="633F5B2C" w14:textId="77777777" w:rsidR="002F6ECC" w:rsidRPr="00AA31DF" w:rsidRDefault="00EF6BDE" w:rsidP="002F6ECC">
            <w:pPr>
              <w:rPr>
                <w:color w:val="000000"/>
                <w:lang w:val="en-US"/>
              </w:rPr>
            </w:pPr>
            <w:r w:rsidRPr="00AA31DF">
              <w:rPr>
                <w:color w:val="000000"/>
                <w:lang w:val="en-US"/>
              </w:rPr>
              <w:t>Studying tourism supply</w:t>
            </w:r>
          </w:p>
        </w:tc>
        <w:tc>
          <w:tcPr>
            <w:tcW w:w="284" w:type="dxa"/>
            <w:shd w:val="clear" w:color="auto" w:fill="FFFFFF"/>
          </w:tcPr>
          <w:p w14:paraId="1099A1F2" w14:textId="77777777" w:rsidR="002F6ECC" w:rsidRPr="00AA31DF" w:rsidRDefault="002F6ECC" w:rsidP="002F6ECC">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70E67729" w14:textId="77777777" w:rsidR="002F6ECC" w:rsidRPr="00AA31DF" w:rsidRDefault="00AA31DF" w:rsidP="002F6ECC">
            <w:pPr>
              <w:jc w:val="center"/>
              <w:rPr>
                <w:rFonts w:cs="Arial"/>
                <w:color w:val="000000"/>
                <w:lang w:val="en-GB"/>
              </w:rPr>
            </w:pPr>
            <w:r w:rsidRPr="00AA31DF">
              <w:rPr>
                <w:rFonts w:cs="Arial"/>
                <w:color w:val="000000"/>
              </w:rPr>
              <w:t>4</w:t>
            </w:r>
          </w:p>
        </w:tc>
      </w:tr>
      <w:tr w:rsidR="000E06F7" w:rsidRPr="00AA31DF" w14:paraId="697A4318" w14:textId="77777777" w:rsidTr="00FB24B2">
        <w:trPr>
          <w:gridAfter w:val="1"/>
          <w:wAfter w:w="15" w:type="dxa"/>
          <w:cantSplit/>
        </w:trPr>
        <w:tc>
          <w:tcPr>
            <w:tcW w:w="534" w:type="dxa"/>
            <w:tcBorders>
              <w:top w:val="single" w:sz="4" w:space="0" w:color="auto"/>
              <w:left w:val="nil"/>
              <w:bottom w:val="single" w:sz="4" w:space="0" w:color="auto"/>
              <w:right w:val="nil"/>
            </w:tcBorders>
          </w:tcPr>
          <w:p w14:paraId="597D116B" w14:textId="77777777" w:rsidR="002F6ECC" w:rsidRPr="00AA31DF" w:rsidRDefault="00AA31DF" w:rsidP="002F6ECC">
            <w:pPr>
              <w:jc w:val="center"/>
              <w:rPr>
                <w:rFonts w:cs="Arial"/>
                <w:color w:val="000000"/>
              </w:rPr>
            </w:pPr>
            <w:r w:rsidRPr="00AA31DF">
              <w:rPr>
                <w:rFonts w:cs="Arial"/>
                <w:color w:val="000000"/>
              </w:rPr>
              <w:t xml:space="preserve">6. </w:t>
            </w:r>
          </w:p>
        </w:tc>
        <w:tc>
          <w:tcPr>
            <w:tcW w:w="8221" w:type="dxa"/>
            <w:gridSpan w:val="6"/>
            <w:tcBorders>
              <w:top w:val="single" w:sz="4" w:space="0" w:color="auto"/>
              <w:left w:val="nil"/>
              <w:bottom w:val="single" w:sz="4" w:space="0" w:color="auto"/>
              <w:right w:val="nil"/>
            </w:tcBorders>
            <w:shd w:val="clear" w:color="auto" w:fill="D9D9D9"/>
          </w:tcPr>
          <w:p w14:paraId="2E1218ED" w14:textId="77777777" w:rsidR="002F6ECC" w:rsidRPr="00AA31DF" w:rsidRDefault="00EF6BDE" w:rsidP="00EF6BDE">
            <w:pPr>
              <w:rPr>
                <w:color w:val="000000"/>
                <w:lang w:val="en-US"/>
              </w:rPr>
            </w:pPr>
            <w:r w:rsidRPr="00AA31DF">
              <w:rPr>
                <w:color w:val="000000"/>
                <w:lang w:val="en-US"/>
              </w:rPr>
              <w:t>Factors affecting of tourism supply</w:t>
            </w:r>
          </w:p>
        </w:tc>
        <w:tc>
          <w:tcPr>
            <w:tcW w:w="284" w:type="dxa"/>
            <w:shd w:val="clear" w:color="auto" w:fill="FFFFFF"/>
          </w:tcPr>
          <w:p w14:paraId="07531AE3" w14:textId="77777777" w:rsidR="002F6ECC" w:rsidRPr="00AA31DF" w:rsidRDefault="002F6ECC" w:rsidP="002F6ECC">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1A3B2154" w14:textId="77777777" w:rsidR="002F6ECC" w:rsidRPr="00AA31DF" w:rsidRDefault="00AA31DF" w:rsidP="002F6ECC">
            <w:pPr>
              <w:jc w:val="center"/>
              <w:rPr>
                <w:rFonts w:cs="Arial"/>
                <w:color w:val="000000"/>
                <w:lang w:val="en-GB"/>
              </w:rPr>
            </w:pPr>
            <w:r w:rsidRPr="00AA31DF">
              <w:rPr>
                <w:rFonts w:cs="Arial"/>
                <w:color w:val="000000"/>
              </w:rPr>
              <w:t>4</w:t>
            </w:r>
          </w:p>
        </w:tc>
      </w:tr>
      <w:tr w:rsidR="000E06F7" w:rsidRPr="00AA31DF" w14:paraId="59909F04" w14:textId="77777777" w:rsidTr="00FB24B2">
        <w:trPr>
          <w:gridAfter w:val="1"/>
          <w:wAfter w:w="15" w:type="dxa"/>
          <w:cantSplit/>
        </w:trPr>
        <w:tc>
          <w:tcPr>
            <w:tcW w:w="534" w:type="dxa"/>
            <w:tcBorders>
              <w:top w:val="single" w:sz="4" w:space="0" w:color="auto"/>
              <w:left w:val="nil"/>
              <w:bottom w:val="single" w:sz="4" w:space="0" w:color="auto"/>
              <w:right w:val="nil"/>
            </w:tcBorders>
          </w:tcPr>
          <w:p w14:paraId="126CD6AC" w14:textId="77777777" w:rsidR="002F6ECC" w:rsidRPr="00AA31DF" w:rsidRDefault="00AA31DF" w:rsidP="002F6ECC">
            <w:pPr>
              <w:jc w:val="center"/>
              <w:rPr>
                <w:rFonts w:cs="Arial"/>
                <w:color w:val="000000"/>
              </w:rPr>
            </w:pPr>
            <w:r w:rsidRPr="00AA31DF">
              <w:rPr>
                <w:rFonts w:cs="Arial"/>
                <w:color w:val="000000"/>
              </w:rPr>
              <w:t>7.</w:t>
            </w:r>
          </w:p>
        </w:tc>
        <w:tc>
          <w:tcPr>
            <w:tcW w:w="8221" w:type="dxa"/>
            <w:gridSpan w:val="6"/>
            <w:tcBorders>
              <w:top w:val="single" w:sz="4" w:space="0" w:color="auto"/>
              <w:left w:val="nil"/>
              <w:bottom w:val="single" w:sz="4" w:space="0" w:color="auto"/>
              <w:right w:val="nil"/>
            </w:tcBorders>
            <w:shd w:val="clear" w:color="auto" w:fill="D9D9D9"/>
          </w:tcPr>
          <w:p w14:paraId="74744DFC" w14:textId="77777777" w:rsidR="002F6ECC" w:rsidRPr="00AA31DF" w:rsidRDefault="00EF6BDE" w:rsidP="00EA0A0B">
            <w:pPr>
              <w:rPr>
                <w:color w:val="000000"/>
                <w:lang w:val="en-US"/>
              </w:rPr>
            </w:pPr>
            <w:r w:rsidRPr="00AA31DF">
              <w:rPr>
                <w:color w:val="000000"/>
                <w:lang w:val="en-US"/>
              </w:rPr>
              <w:t xml:space="preserve">Tourist consumption and the national </w:t>
            </w:r>
            <w:r w:rsidR="00EA0A0B" w:rsidRPr="00AA31DF">
              <w:rPr>
                <w:color w:val="000000"/>
                <w:lang w:val="en-US"/>
              </w:rPr>
              <w:t xml:space="preserve">and regional levels. </w:t>
            </w:r>
          </w:p>
        </w:tc>
        <w:tc>
          <w:tcPr>
            <w:tcW w:w="284" w:type="dxa"/>
            <w:shd w:val="clear" w:color="auto" w:fill="FFFFFF"/>
          </w:tcPr>
          <w:p w14:paraId="2CE0C405" w14:textId="77777777" w:rsidR="002F6ECC" w:rsidRPr="00AA31DF" w:rsidRDefault="002F6ECC" w:rsidP="002F6ECC">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45CCB6E1" w14:textId="77777777" w:rsidR="002F6ECC" w:rsidRPr="00AA31DF" w:rsidRDefault="00AA31DF" w:rsidP="002F6ECC">
            <w:pPr>
              <w:jc w:val="center"/>
              <w:rPr>
                <w:rFonts w:cs="Arial"/>
                <w:color w:val="000000"/>
                <w:lang w:val="en-GB"/>
              </w:rPr>
            </w:pPr>
            <w:r w:rsidRPr="00AA31DF">
              <w:rPr>
                <w:rFonts w:cs="Arial"/>
                <w:color w:val="000000"/>
              </w:rPr>
              <w:t>4</w:t>
            </w:r>
          </w:p>
        </w:tc>
      </w:tr>
      <w:tr w:rsidR="000E06F7" w:rsidRPr="00AA31DF" w14:paraId="738F6ED8" w14:textId="77777777" w:rsidTr="00FB24B2">
        <w:trPr>
          <w:gridAfter w:val="1"/>
          <w:wAfter w:w="15" w:type="dxa"/>
          <w:cantSplit/>
        </w:trPr>
        <w:tc>
          <w:tcPr>
            <w:tcW w:w="534" w:type="dxa"/>
            <w:tcBorders>
              <w:top w:val="single" w:sz="4" w:space="0" w:color="auto"/>
              <w:left w:val="nil"/>
              <w:bottom w:val="single" w:sz="4" w:space="0" w:color="auto"/>
              <w:right w:val="nil"/>
            </w:tcBorders>
          </w:tcPr>
          <w:p w14:paraId="1C314F05" w14:textId="77777777" w:rsidR="002F6ECC" w:rsidRPr="00AA31DF" w:rsidRDefault="00AA31DF" w:rsidP="002F6ECC">
            <w:pPr>
              <w:jc w:val="center"/>
              <w:rPr>
                <w:rFonts w:cs="Arial"/>
                <w:color w:val="000000"/>
              </w:rPr>
            </w:pPr>
            <w:r w:rsidRPr="00AA31DF">
              <w:rPr>
                <w:rFonts w:cs="Arial"/>
                <w:color w:val="000000"/>
              </w:rPr>
              <w:t>8.</w:t>
            </w:r>
          </w:p>
        </w:tc>
        <w:tc>
          <w:tcPr>
            <w:tcW w:w="8221" w:type="dxa"/>
            <w:gridSpan w:val="6"/>
            <w:tcBorders>
              <w:top w:val="single" w:sz="4" w:space="0" w:color="auto"/>
              <w:left w:val="nil"/>
              <w:bottom w:val="single" w:sz="4" w:space="0" w:color="auto"/>
              <w:right w:val="nil"/>
            </w:tcBorders>
            <w:shd w:val="clear" w:color="auto" w:fill="D9D9D9"/>
          </w:tcPr>
          <w:p w14:paraId="2AB1423E" w14:textId="77777777" w:rsidR="002F6ECC" w:rsidRPr="00AA31DF" w:rsidRDefault="00EF6BDE" w:rsidP="00EF6BDE">
            <w:pPr>
              <w:rPr>
                <w:color w:val="000000"/>
                <w:lang w:val="en-US"/>
              </w:rPr>
            </w:pPr>
            <w:r w:rsidRPr="00AA31DF">
              <w:rPr>
                <w:color w:val="000000"/>
                <w:lang w:val="en-US"/>
              </w:rPr>
              <w:t>Economic impacts of tourism development</w:t>
            </w:r>
          </w:p>
        </w:tc>
        <w:tc>
          <w:tcPr>
            <w:tcW w:w="284" w:type="dxa"/>
            <w:shd w:val="clear" w:color="auto" w:fill="FFFFFF"/>
          </w:tcPr>
          <w:p w14:paraId="6D470CAD" w14:textId="77777777" w:rsidR="002F6ECC" w:rsidRPr="00AA31DF" w:rsidRDefault="002F6ECC" w:rsidP="002F6ECC">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59BE45FA" w14:textId="77777777" w:rsidR="002F6ECC" w:rsidRPr="00AA31DF" w:rsidRDefault="00AA31DF" w:rsidP="002F6ECC">
            <w:pPr>
              <w:jc w:val="center"/>
              <w:rPr>
                <w:rFonts w:cs="Arial"/>
                <w:color w:val="000000"/>
                <w:lang w:val="en-GB"/>
              </w:rPr>
            </w:pPr>
            <w:r w:rsidRPr="00AA31DF">
              <w:rPr>
                <w:rFonts w:cs="Arial"/>
                <w:color w:val="000000"/>
              </w:rPr>
              <w:t>4</w:t>
            </w:r>
          </w:p>
        </w:tc>
      </w:tr>
      <w:tr w:rsidR="000E06F7" w:rsidRPr="00AA31DF" w14:paraId="3B961A67" w14:textId="77777777" w:rsidTr="00FB24B2">
        <w:trPr>
          <w:gridAfter w:val="1"/>
          <w:wAfter w:w="15" w:type="dxa"/>
          <w:cantSplit/>
        </w:trPr>
        <w:tc>
          <w:tcPr>
            <w:tcW w:w="534" w:type="dxa"/>
            <w:tcBorders>
              <w:top w:val="single" w:sz="4" w:space="0" w:color="auto"/>
              <w:left w:val="nil"/>
              <w:bottom w:val="single" w:sz="4" w:space="0" w:color="auto"/>
              <w:right w:val="nil"/>
            </w:tcBorders>
          </w:tcPr>
          <w:p w14:paraId="609C4B4E" w14:textId="77777777" w:rsidR="002F6ECC" w:rsidRPr="00AA31DF" w:rsidRDefault="00AA31DF" w:rsidP="002F6ECC">
            <w:pPr>
              <w:jc w:val="center"/>
              <w:rPr>
                <w:rFonts w:cs="Arial"/>
                <w:color w:val="000000"/>
              </w:rPr>
            </w:pPr>
            <w:r w:rsidRPr="00AA31DF">
              <w:rPr>
                <w:rFonts w:cs="Arial"/>
                <w:color w:val="000000"/>
              </w:rPr>
              <w:t>9.</w:t>
            </w:r>
          </w:p>
        </w:tc>
        <w:tc>
          <w:tcPr>
            <w:tcW w:w="8221" w:type="dxa"/>
            <w:gridSpan w:val="6"/>
            <w:tcBorders>
              <w:top w:val="single" w:sz="4" w:space="0" w:color="auto"/>
              <w:left w:val="nil"/>
              <w:bottom w:val="single" w:sz="4" w:space="0" w:color="auto"/>
              <w:right w:val="nil"/>
            </w:tcBorders>
            <w:shd w:val="clear" w:color="auto" w:fill="D9D9D9"/>
          </w:tcPr>
          <w:p w14:paraId="6701CC78" w14:textId="77777777" w:rsidR="002F6ECC" w:rsidRPr="00AA31DF" w:rsidRDefault="00EF6BDE" w:rsidP="002F6ECC">
            <w:pPr>
              <w:rPr>
                <w:color w:val="000000"/>
                <w:lang w:val="en-US"/>
              </w:rPr>
            </w:pPr>
            <w:r w:rsidRPr="00AA31DF">
              <w:rPr>
                <w:color w:val="000000"/>
                <w:lang w:val="en-US"/>
              </w:rPr>
              <w:t>Social and cultural impacts</w:t>
            </w:r>
          </w:p>
        </w:tc>
        <w:tc>
          <w:tcPr>
            <w:tcW w:w="284" w:type="dxa"/>
            <w:shd w:val="clear" w:color="auto" w:fill="FFFFFF"/>
          </w:tcPr>
          <w:p w14:paraId="4B0E0F54" w14:textId="77777777" w:rsidR="002F6ECC" w:rsidRPr="00AA31DF" w:rsidRDefault="002F6ECC" w:rsidP="002F6ECC">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756EED64" w14:textId="77777777" w:rsidR="002F6ECC" w:rsidRPr="00AA31DF" w:rsidRDefault="00AA31DF" w:rsidP="002F6ECC">
            <w:pPr>
              <w:jc w:val="center"/>
              <w:rPr>
                <w:rFonts w:cs="Arial"/>
                <w:color w:val="000000"/>
                <w:lang w:val="en-GB"/>
              </w:rPr>
            </w:pPr>
            <w:r w:rsidRPr="00AA31DF">
              <w:rPr>
                <w:rFonts w:cs="Arial"/>
                <w:color w:val="000000"/>
              </w:rPr>
              <w:t>4</w:t>
            </w:r>
          </w:p>
        </w:tc>
      </w:tr>
      <w:tr w:rsidR="000E06F7" w:rsidRPr="00AA31DF" w14:paraId="4B84C0D4" w14:textId="77777777" w:rsidTr="00FB24B2">
        <w:trPr>
          <w:gridAfter w:val="1"/>
          <w:wAfter w:w="15" w:type="dxa"/>
          <w:cantSplit/>
        </w:trPr>
        <w:tc>
          <w:tcPr>
            <w:tcW w:w="534" w:type="dxa"/>
            <w:tcBorders>
              <w:top w:val="single" w:sz="4" w:space="0" w:color="auto"/>
              <w:left w:val="nil"/>
              <w:bottom w:val="single" w:sz="4" w:space="0" w:color="auto"/>
              <w:right w:val="nil"/>
            </w:tcBorders>
          </w:tcPr>
          <w:p w14:paraId="087FABAD" w14:textId="77777777" w:rsidR="002F6ECC" w:rsidRPr="00AA31DF" w:rsidRDefault="00AA31DF" w:rsidP="002F6ECC">
            <w:pPr>
              <w:jc w:val="center"/>
              <w:rPr>
                <w:rFonts w:cs="Arial"/>
                <w:color w:val="000000"/>
              </w:rPr>
            </w:pPr>
            <w:r w:rsidRPr="00AA31DF">
              <w:rPr>
                <w:rFonts w:cs="Arial"/>
                <w:color w:val="000000"/>
              </w:rPr>
              <w:t>10.</w:t>
            </w:r>
          </w:p>
        </w:tc>
        <w:tc>
          <w:tcPr>
            <w:tcW w:w="8221" w:type="dxa"/>
            <w:gridSpan w:val="6"/>
            <w:tcBorders>
              <w:top w:val="single" w:sz="4" w:space="0" w:color="auto"/>
              <w:left w:val="nil"/>
              <w:bottom w:val="single" w:sz="4" w:space="0" w:color="auto"/>
              <w:right w:val="nil"/>
            </w:tcBorders>
            <w:shd w:val="clear" w:color="auto" w:fill="D9D9D9"/>
          </w:tcPr>
          <w:p w14:paraId="24E9BF8D" w14:textId="77777777" w:rsidR="002F6ECC" w:rsidRPr="00AA31DF" w:rsidRDefault="00EF6BDE" w:rsidP="002F6ECC">
            <w:pPr>
              <w:rPr>
                <w:color w:val="000000"/>
                <w:lang w:val="en-US"/>
              </w:rPr>
            </w:pPr>
            <w:r w:rsidRPr="00AA31DF">
              <w:rPr>
                <w:color w:val="000000"/>
                <w:lang w:val="en-US"/>
              </w:rPr>
              <w:t>Geographical and environmental impacts</w:t>
            </w:r>
          </w:p>
        </w:tc>
        <w:tc>
          <w:tcPr>
            <w:tcW w:w="284" w:type="dxa"/>
            <w:shd w:val="clear" w:color="auto" w:fill="FFFFFF"/>
          </w:tcPr>
          <w:p w14:paraId="36664470" w14:textId="77777777" w:rsidR="002F6ECC" w:rsidRPr="00AA31DF" w:rsidRDefault="002F6ECC" w:rsidP="002F6ECC">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0C5C49B8" w14:textId="77777777" w:rsidR="002F6ECC" w:rsidRPr="00AA31DF" w:rsidRDefault="00AA31DF" w:rsidP="002F6ECC">
            <w:pPr>
              <w:jc w:val="center"/>
              <w:rPr>
                <w:rFonts w:cs="Arial"/>
                <w:color w:val="000000"/>
                <w:lang w:val="en-GB"/>
              </w:rPr>
            </w:pPr>
            <w:r w:rsidRPr="00AA31DF">
              <w:rPr>
                <w:rFonts w:cs="Arial"/>
                <w:color w:val="000000"/>
              </w:rPr>
              <w:t>4</w:t>
            </w:r>
          </w:p>
        </w:tc>
      </w:tr>
      <w:tr w:rsidR="000E06F7" w:rsidRPr="00AA31DF" w14:paraId="386BD105" w14:textId="77777777" w:rsidTr="00FB24B2">
        <w:trPr>
          <w:gridAfter w:val="1"/>
          <w:wAfter w:w="15" w:type="dxa"/>
          <w:cantSplit/>
        </w:trPr>
        <w:tc>
          <w:tcPr>
            <w:tcW w:w="534" w:type="dxa"/>
            <w:tcBorders>
              <w:top w:val="single" w:sz="4" w:space="0" w:color="auto"/>
              <w:left w:val="nil"/>
              <w:bottom w:val="single" w:sz="4" w:space="0" w:color="auto"/>
              <w:right w:val="nil"/>
            </w:tcBorders>
          </w:tcPr>
          <w:p w14:paraId="3EE66C91" w14:textId="77777777" w:rsidR="002F6ECC" w:rsidRPr="00AA31DF" w:rsidRDefault="00AA31DF" w:rsidP="002F6ECC">
            <w:pPr>
              <w:jc w:val="center"/>
              <w:rPr>
                <w:rFonts w:cs="Arial"/>
                <w:color w:val="000000"/>
              </w:rPr>
            </w:pPr>
            <w:r w:rsidRPr="00AA31DF">
              <w:rPr>
                <w:rFonts w:cs="Arial"/>
                <w:color w:val="000000"/>
              </w:rPr>
              <w:t>11.</w:t>
            </w:r>
          </w:p>
        </w:tc>
        <w:tc>
          <w:tcPr>
            <w:tcW w:w="8221" w:type="dxa"/>
            <w:gridSpan w:val="6"/>
            <w:tcBorders>
              <w:top w:val="single" w:sz="4" w:space="0" w:color="auto"/>
              <w:left w:val="nil"/>
              <w:bottom w:val="single" w:sz="4" w:space="0" w:color="auto"/>
              <w:right w:val="nil"/>
            </w:tcBorders>
            <w:shd w:val="clear" w:color="auto" w:fill="D9D9D9"/>
          </w:tcPr>
          <w:p w14:paraId="28DFD191" w14:textId="77777777" w:rsidR="002F6ECC" w:rsidRPr="00AA31DF" w:rsidRDefault="00EF6BDE" w:rsidP="002F6ECC">
            <w:pPr>
              <w:rPr>
                <w:color w:val="000000"/>
                <w:lang w:val="en-US"/>
              </w:rPr>
            </w:pPr>
            <w:r w:rsidRPr="00AA31DF">
              <w:rPr>
                <w:color w:val="000000"/>
                <w:lang w:val="en-US"/>
              </w:rPr>
              <w:t>The economic importance of tourism in Greece</w:t>
            </w:r>
          </w:p>
        </w:tc>
        <w:tc>
          <w:tcPr>
            <w:tcW w:w="284" w:type="dxa"/>
            <w:shd w:val="clear" w:color="auto" w:fill="FFFFFF"/>
          </w:tcPr>
          <w:p w14:paraId="2D7767D1" w14:textId="77777777" w:rsidR="002F6ECC" w:rsidRPr="00AA31DF" w:rsidRDefault="002F6ECC" w:rsidP="002F6ECC">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58D682FC" w14:textId="77777777" w:rsidR="002F6ECC" w:rsidRPr="00AA31DF" w:rsidRDefault="00AA31DF" w:rsidP="002F6ECC">
            <w:pPr>
              <w:jc w:val="center"/>
              <w:rPr>
                <w:rFonts w:cs="Arial"/>
                <w:color w:val="000000"/>
                <w:lang w:val="en-GB"/>
              </w:rPr>
            </w:pPr>
            <w:r w:rsidRPr="00AA31DF">
              <w:rPr>
                <w:rFonts w:cs="Arial"/>
                <w:color w:val="000000"/>
              </w:rPr>
              <w:t>4</w:t>
            </w:r>
          </w:p>
        </w:tc>
      </w:tr>
      <w:tr w:rsidR="000E06F7" w:rsidRPr="00AA31DF" w14:paraId="49B4D89C" w14:textId="77777777" w:rsidTr="00FB24B2">
        <w:trPr>
          <w:gridAfter w:val="1"/>
          <w:wAfter w:w="15" w:type="dxa"/>
          <w:cantSplit/>
        </w:trPr>
        <w:tc>
          <w:tcPr>
            <w:tcW w:w="534" w:type="dxa"/>
            <w:tcBorders>
              <w:top w:val="single" w:sz="4" w:space="0" w:color="auto"/>
              <w:left w:val="nil"/>
              <w:bottom w:val="single" w:sz="4" w:space="0" w:color="auto"/>
              <w:right w:val="nil"/>
            </w:tcBorders>
          </w:tcPr>
          <w:p w14:paraId="1B3E6DA2" w14:textId="77777777" w:rsidR="002F6ECC" w:rsidRPr="00AA31DF" w:rsidRDefault="00AA31DF" w:rsidP="002F6ECC">
            <w:pPr>
              <w:jc w:val="center"/>
              <w:rPr>
                <w:rFonts w:cs="Arial"/>
                <w:color w:val="000000"/>
              </w:rPr>
            </w:pPr>
            <w:r w:rsidRPr="00AA31DF">
              <w:rPr>
                <w:rFonts w:cs="Arial"/>
                <w:color w:val="000000"/>
              </w:rPr>
              <w:t>12.</w:t>
            </w:r>
          </w:p>
        </w:tc>
        <w:tc>
          <w:tcPr>
            <w:tcW w:w="8221" w:type="dxa"/>
            <w:gridSpan w:val="6"/>
            <w:tcBorders>
              <w:top w:val="single" w:sz="4" w:space="0" w:color="auto"/>
              <w:left w:val="nil"/>
              <w:bottom w:val="single" w:sz="4" w:space="0" w:color="auto"/>
              <w:right w:val="nil"/>
            </w:tcBorders>
            <w:shd w:val="clear" w:color="auto" w:fill="D9D9D9"/>
          </w:tcPr>
          <w:p w14:paraId="450097E6" w14:textId="77777777" w:rsidR="002F6ECC" w:rsidRPr="00AA31DF" w:rsidRDefault="00EF6BDE" w:rsidP="002F6ECC">
            <w:pPr>
              <w:rPr>
                <w:color w:val="000000"/>
                <w:lang w:val="en-US"/>
              </w:rPr>
            </w:pPr>
            <w:r w:rsidRPr="00AA31DF">
              <w:rPr>
                <w:color w:val="000000"/>
                <w:lang w:val="en-US"/>
              </w:rPr>
              <w:t>World tourism trends</w:t>
            </w:r>
          </w:p>
        </w:tc>
        <w:tc>
          <w:tcPr>
            <w:tcW w:w="284" w:type="dxa"/>
            <w:shd w:val="clear" w:color="auto" w:fill="FFFFFF"/>
          </w:tcPr>
          <w:p w14:paraId="42D0274C" w14:textId="77777777" w:rsidR="002F6ECC" w:rsidRPr="00AA31DF" w:rsidRDefault="002F6ECC" w:rsidP="002F6ECC">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46807928" w14:textId="77777777" w:rsidR="002F6ECC" w:rsidRPr="00AA31DF" w:rsidRDefault="00AA31DF" w:rsidP="002F6ECC">
            <w:pPr>
              <w:jc w:val="center"/>
              <w:rPr>
                <w:rFonts w:cs="Arial"/>
                <w:color w:val="000000"/>
                <w:lang w:val="en-GB"/>
              </w:rPr>
            </w:pPr>
            <w:r w:rsidRPr="00AA31DF">
              <w:rPr>
                <w:rFonts w:cs="Arial"/>
                <w:color w:val="000000"/>
              </w:rPr>
              <w:t>4</w:t>
            </w:r>
          </w:p>
        </w:tc>
      </w:tr>
      <w:tr w:rsidR="000E06F7" w:rsidRPr="00AA31DF" w14:paraId="2F2B74DF" w14:textId="77777777" w:rsidTr="00FB24B2">
        <w:trPr>
          <w:cantSplit/>
        </w:trPr>
        <w:tc>
          <w:tcPr>
            <w:tcW w:w="5606" w:type="dxa"/>
            <w:gridSpan w:val="5"/>
          </w:tcPr>
          <w:p w14:paraId="39E6B3C9" w14:textId="77777777" w:rsidR="00FB24B2" w:rsidRPr="00AA31DF" w:rsidRDefault="00AA31DF">
            <w:pPr>
              <w:rPr>
                <w:rFonts w:cs="Arial"/>
                <w:color w:val="000000"/>
                <w:lang w:val="en-US"/>
              </w:rPr>
            </w:pPr>
            <w:r w:rsidRPr="00AA31DF">
              <w:rPr>
                <w:rFonts w:cs="Arial"/>
                <w:b/>
                <w:color w:val="000000"/>
                <w:lang w:val="en-US"/>
              </w:rPr>
              <w:t>TEACHING METHOD</w:t>
            </w:r>
          </w:p>
        </w:tc>
        <w:tc>
          <w:tcPr>
            <w:tcW w:w="4582" w:type="dxa"/>
            <w:gridSpan w:val="5"/>
          </w:tcPr>
          <w:p w14:paraId="628BFB10" w14:textId="77777777" w:rsidR="00FB24B2" w:rsidRPr="00AA31DF" w:rsidRDefault="00AA31DF">
            <w:pPr>
              <w:rPr>
                <w:rFonts w:cs="Arial"/>
                <w:color w:val="000000"/>
              </w:rPr>
            </w:pPr>
            <w:r w:rsidRPr="00AA31DF">
              <w:rPr>
                <w:rFonts w:cs="Arial"/>
                <w:b/>
                <w:color w:val="000000"/>
                <w:lang w:val="en-US"/>
              </w:rPr>
              <w:t>EXAMINATION</w:t>
            </w:r>
          </w:p>
        </w:tc>
      </w:tr>
      <w:tr w:rsidR="000E06F7" w:rsidRPr="00AA31DF" w14:paraId="12D4A9AB" w14:textId="77777777" w:rsidTr="00FB24B2">
        <w:trPr>
          <w:cantSplit/>
        </w:trPr>
        <w:tc>
          <w:tcPr>
            <w:tcW w:w="5606" w:type="dxa"/>
            <w:gridSpan w:val="5"/>
          </w:tcPr>
          <w:p w14:paraId="312F639B" w14:textId="77777777" w:rsidR="00FB24B2" w:rsidRPr="00AA31DF" w:rsidRDefault="00AA31DF" w:rsidP="00026D20">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020D0DED" w14:textId="77777777" w:rsidR="00FB24B2" w:rsidRPr="00AA31DF" w:rsidRDefault="00FB24B2" w:rsidP="00026D20">
            <w:pPr>
              <w:rPr>
                <w:rFonts w:cs="Arial"/>
                <w:color w:val="000000"/>
                <w:lang w:val="en-US"/>
              </w:rPr>
            </w:pPr>
          </w:p>
        </w:tc>
        <w:tc>
          <w:tcPr>
            <w:tcW w:w="2031" w:type="dxa"/>
            <w:gridSpan w:val="4"/>
            <w:tcBorders>
              <w:top w:val="nil"/>
              <w:left w:val="nil"/>
              <w:bottom w:val="single" w:sz="4" w:space="0" w:color="auto"/>
              <w:right w:val="nil"/>
            </w:tcBorders>
          </w:tcPr>
          <w:p w14:paraId="49DBDDB1" w14:textId="77777777" w:rsidR="00FB24B2" w:rsidRPr="00AA31DF" w:rsidRDefault="00AA31DF" w:rsidP="00026D20">
            <w:pPr>
              <w:jc w:val="center"/>
              <w:rPr>
                <w:rFonts w:cs="Arial"/>
                <w:i/>
                <w:color w:val="000000"/>
                <w:lang w:val="en-US"/>
              </w:rPr>
            </w:pPr>
            <w:r w:rsidRPr="00AA31DF">
              <w:rPr>
                <w:rFonts w:cs="Arial"/>
                <w:i/>
                <w:color w:val="000000"/>
                <w:lang w:val="en-US"/>
              </w:rPr>
              <w:t>Weight</w:t>
            </w:r>
          </w:p>
        </w:tc>
      </w:tr>
      <w:tr w:rsidR="000E06F7" w:rsidRPr="00AA31DF" w14:paraId="02E4533F" w14:textId="77777777" w:rsidTr="00FB24B2">
        <w:tc>
          <w:tcPr>
            <w:tcW w:w="2802" w:type="dxa"/>
            <w:gridSpan w:val="2"/>
            <w:vAlign w:val="bottom"/>
          </w:tcPr>
          <w:p w14:paraId="037DD1DA" w14:textId="77777777" w:rsidR="00FB24B2" w:rsidRPr="00AA31DF" w:rsidRDefault="00AA31DF">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0CE84BAD" w14:textId="77777777" w:rsidR="00FB24B2" w:rsidRPr="00AA31DF" w:rsidRDefault="00E20F52">
            <w:pPr>
              <w:jc w:val="center"/>
              <w:rPr>
                <w:rFonts w:cs="Arial"/>
                <w:color w:val="000000"/>
                <w:lang w:val="en-US"/>
              </w:rPr>
            </w:pPr>
            <w:r w:rsidRPr="00AA31DF">
              <w:rPr>
                <w:rFonts w:cs="Arial"/>
                <w:color w:val="000000"/>
                <w:lang w:val="en-US"/>
              </w:rPr>
              <w:t>52</w:t>
            </w:r>
          </w:p>
        </w:tc>
        <w:tc>
          <w:tcPr>
            <w:tcW w:w="1850" w:type="dxa"/>
            <w:vAlign w:val="bottom"/>
          </w:tcPr>
          <w:p w14:paraId="46ABD728" w14:textId="77777777" w:rsidR="00FB24B2" w:rsidRPr="00AA31DF" w:rsidRDefault="00FB24B2">
            <w:pPr>
              <w:rPr>
                <w:rFonts w:cs="Arial"/>
                <w:color w:val="000000"/>
              </w:rPr>
            </w:pPr>
          </w:p>
        </w:tc>
        <w:tc>
          <w:tcPr>
            <w:tcW w:w="387" w:type="dxa"/>
          </w:tcPr>
          <w:p w14:paraId="4969F2EC" w14:textId="77777777" w:rsidR="00FB24B2" w:rsidRPr="00AA31DF" w:rsidRDefault="00FB24B2">
            <w:pPr>
              <w:jc w:val="center"/>
              <w:rPr>
                <w:rFonts w:cs="Arial"/>
                <w:color w:val="000000"/>
              </w:rPr>
            </w:pPr>
          </w:p>
        </w:tc>
        <w:tc>
          <w:tcPr>
            <w:tcW w:w="2551" w:type="dxa"/>
            <w:vAlign w:val="bottom"/>
          </w:tcPr>
          <w:p w14:paraId="009915F7" w14:textId="77777777" w:rsidR="00FB24B2" w:rsidRPr="00AA31DF" w:rsidRDefault="00AA31DF">
            <w:pPr>
              <w:jc w:val="right"/>
              <w:rPr>
                <w:rFonts w:cs="Arial"/>
                <w:color w:val="000000"/>
                <w:lang w:val="en-US"/>
              </w:rPr>
            </w:pPr>
            <w:r w:rsidRPr="00AA31DF">
              <w:rPr>
                <w:rFonts w:cs="Arial"/>
                <w:color w:val="000000"/>
                <w:lang w:val="en-US"/>
              </w:rPr>
              <w:t>Written exam</w:t>
            </w:r>
          </w:p>
        </w:tc>
        <w:tc>
          <w:tcPr>
            <w:tcW w:w="2031" w:type="dxa"/>
            <w:gridSpan w:val="4"/>
            <w:tcBorders>
              <w:top w:val="single" w:sz="4" w:space="0" w:color="auto"/>
              <w:left w:val="nil"/>
              <w:bottom w:val="single" w:sz="4" w:space="0" w:color="auto"/>
              <w:right w:val="nil"/>
            </w:tcBorders>
            <w:shd w:val="clear" w:color="auto" w:fill="D9D9D9"/>
          </w:tcPr>
          <w:p w14:paraId="0BEC4A20" w14:textId="77777777" w:rsidR="00FB24B2" w:rsidRPr="00AA31DF" w:rsidRDefault="00895D24">
            <w:pPr>
              <w:jc w:val="center"/>
              <w:rPr>
                <w:rFonts w:cs="Arial"/>
                <w:color w:val="000000"/>
              </w:rPr>
            </w:pPr>
            <w:r w:rsidRPr="00AA31DF">
              <w:rPr>
                <w:rFonts w:cs="Arial"/>
                <w:color w:val="000000"/>
                <w:lang w:val="en-US"/>
              </w:rPr>
              <w:t>70</w:t>
            </w:r>
            <w:r w:rsidR="00AA31DF" w:rsidRPr="00AA31DF">
              <w:rPr>
                <w:rFonts w:cs="Arial"/>
                <w:color w:val="000000"/>
              </w:rPr>
              <w:t>%</w:t>
            </w:r>
          </w:p>
        </w:tc>
      </w:tr>
      <w:tr w:rsidR="000E06F7" w:rsidRPr="00AA31DF" w14:paraId="38B820DC" w14:textId="77777777" w:rsidTr="00FB24B2">
        <w:tc>
          <w:tcPr>
            <w:tcW w:w="2802" w:type="dxa"/>
            <w:gridSpan w:val="2"/>
            <w:vAlign w:val="bottom"/>
          </w:tcPr>
          <w:p w14:paraId="0C5A378C" w14:textId="77777777" w:rsidR="00FB24B2" w:rsidRPr="00AA31DF" w:rsidRDefault="00895D24">
            <w:pPr>
              <w:jc w:val="right"/>
              <w:rPr>
                <w:rFonts w:cs="Arial"/>
                <w:color w:val="000000"/>
              </w:rPr>
            </w:pPr>
            <w:r w:rsidRPr="00AA31DF">
              <w:rPr>
                <w:rFonts w:cs="Arial"/>
                <w:color w:val="000000"/>
                <w:lang w:val="en-US"/>
              </w:rPr>
              <w:t xml:space="preserve">Study of course material </w:t>
            </w:r>
          </w:p>
        </w:tc>
        <w:tc>
          <w:tcPr>
            <w:tcW w:w="567" w:type="dxa"/>
            <w:tcBorders>
              <w:top w:val="single" w:sz="4" w:space="0" w:color="auto"/>
              <w:left w:val="nil"/>
              <w:bottom w:val="single" w:sz="4" w:space="0" w:color="auto"/>
              <w:right w:val="nil"/>
            </w:tcBorders>
            <w:shd w:val="clear" w:color="auto" w:fill="D9D9D9"/>
          </w:tcPr>
          <w:p w14:paraId="7C11B2AA" w14:textId="77777777" w:rsidR="00FB24B2" w:rsidRPr="00AA31DF" w:rsidRDefault="00895D24">
            <w:pPr>
              <w:jc w:val="center"/>
              <w:rPr>
                <w:rFonts w:cs="Arial"/>
                <w:color w:val="000000"/>
                <w:lang w:val="en-US"/>
              </w:rPr>
            </w:pPr>
            <w:r w:rsidRPr="00AA31DF">
              <w:rPr>
                <w:rFonts w:cs="Arial"/>
                <w:color w:val="000000"/>
                <w:lang w:val="en-US"/>
              </w:rPr>
              <w:t>52</w:t>
            </w:r>
          </w:p>
        </w:tc>
        <w:tc>
          <w:tcPr>
            <w:tcW w:w="1850" w:type="dxa"/>
            <w:vAlign w:val="bottom"/>
          </w:tcPr>
          <w:p w14:paraId="4E0010CE" w14:textId="77777777" w:rsidR="00FB24B2" w:rsidRPr="00AA31DF" w:rsidRDefault="00FB24B2">
            <w:pPr>
              <w:rPr>
                <w:rFonts w:cs="Arial"/>
                <w:color w:val="000000"/>
                <w:lang w:val="en-US"/>
              </w:rPr>
            </w:pPr>
          </w:p>
        </w:tc>
        <w:tc>
          <w:tcPr>
            <w:tcW w:w="387" w:type="dxa"/>
          </w:tcPr>
          <w:p w14:paraId="73919B1B" w14:textId="77777777" w:rsidR="00FB24B2" w:rsidRPr="00AA31DF" w:rsidRDefault="00FB24B2">
            <w:pPr>
              <w:jc w:val="center"/>
              <w:rPr>
                <w:rFonts w:cs="Arial"/>
                <w:color w:val="000000"/>
                <w:lang w:val="en-US"/>
              </w:rPr>
            </w:pPr>
          </w:p>
        </w:tc>
        <w:tc>
          <w:tcPr>
            <w:tcW w:w="2551" w:type="dxa"/>
            <w:vAlign w:val="bottom"/>
          </w:tcPr>
          <w:p w14:paraId="33F846B5" w14:textId="77777777" w:rsidR="00FB24B2" w:rsidRPr="00AA31DF" w:rsidRDefault="00AA31DF">
            <w:pPr>
              <w:jc w:val="right"/>
              <w:rPr>
                <w:rFonts w:cs="Arial"/>
                <w:color w:val="000000"/>
              </w:rPr>
            </w:pPr>
            <w:r w:rsidRPr="00AA31DF">
              <w:rPr>
                <w:rFonts w:cs="Arial"/>
                <w:color w:val="000000"/>
                <w:lang w:val="en-US"/>
              </w:rPr>
              <w:t>Orals</w:t>
            </w:r>
          </w:p>
        </w:tc>
        <w:tc>
          <w:tcPr>
            <w:tcW w:w="2031" w:type="dxa"/>
            <w:gridSpan w:val="4"/>
            <w:tcBorders>
              <w:top w:val="single" w:sz="4" w:space="0" w:color="auto"/>
              <w:left w:val="nil"/>
              <w:bottom w:val="single" w:sz="4" w:space="0" w:color="auto"/>
              <w:right w:val="nil"/>
            </w:tcBorders>
            <w:shd w:val="clear" w:color="auto" w:fill="D9D9D9"/>
          </w:tcPr>
          <w:p w14:paraId="56BD56CF" w14:textId="77777777" w:rsidR="00FB24B2" w:rsidRPr="00AA31DF" w:rsidRDefault="00AA31DF">
            <w:pPr>
              <w:jc w:val="center"/>
              <w:rPr>
                <w:rFonts w:cs="Arial"/>
                <w:color w:val="000000"/>
              </w:rPr>
            </w:pPr>
            <w:r w:rsidRPr="00AA31DF">
              <w:rPr>
                <w:rFonts w:cs="Arial"/>
                <w:color w:val="000000"/>
                <w:lang w:val="en-US"/>
              </w:rPr>
              <w:t>..</w:t>
            </w:r>
            <w:r w:rsidRPr="00AA31DF">
              <w:rPr>
                <w:rFonts w:cs="Arial"/>
                <w:color w:val="000000"/>
              </w:rPr>
              <w:t>%</w:t>
            </w:r>
          </w:p>
        </w:tc>
      </w:tr>
      <w:tr w:rsidR="000E06F7" w:rsidRPr="00AA31DF" w14:paraId="6520184D" w14:textId="77777777" w:rsidTr="00FB24B2">
        <w:tc>
          <w:tcPr>
            <w:tcW w:w="2802" w:type="dxa"/>
            <w:gridSpan w:val="2"/>
            <w:vAlign w:val="bottom"/>
          </w:tcPr>
          <w:p w14:paraId="0AD173B6" w14:textId="77777777" w:rsidR="00FB24B2" w:rsidRPr="00AA31DF" w:rsidRDefault="00FB24B2">
            <w:pPr>
              <w:jc w:val="right"/>
              <w:rPr>
                <w:rFonts w:cs="Arial"/>
                <w:color w:val="000000"/>
                <w:lang w:val="en-US"/>
              </w:rPr>
            </w:pPr>
          </w:p>
        </w:tc>
        <w:tc>
          <w:tcPr>
            <w:tcW w:w="567" w:type="dxa"/>
            <w:tcBorders>
              <w:top w:val="single" w:sz="4" w:space="0" w:color="auto"/>
              <w:left w:val="nil"/>
              <w:bottom w:val="single" w:sz="4" w:space="0" w:color="auto"/>
              <w:right w:val="nil"/>
            </w:tcBorders>
          </w:tcPr>
          <w:p w14:paraId="2050D427" w14:textId="77777777" w:rsidR="00FB24B2" w:rsidRPr="00AA31DF" w:rsidRDefault="00FB24B2">
            <w:pPr>
              <w:jc w:val="center"/>
              <w:rPr>
                <w:rFonts w:cs="Arial"/>
                <w:color w:val="000000"/>
                <w:lang w:val="en-US"/>
              </w:rPr>
            </w:pPr>
          </w:p>
        </w:tc>
        <w:tc>
          <w:tcPr>
            <w:tcW w:w="1850" w:type="dxa"/>
            <w:vAlign w:val="bottom"/>
          </w:tcPr>
          <w:p w14:paraId="57E79723" w14:textId="77777777" w:rsidR="00FB24B2" w:rsidRPr="00AA31DF" w:rsidRDefault="00FB24B2">
            <w:pPr>
              <w:rPr>
                <w:rFonts w:cs="Arial"/>
                <w:color w:val="000000"/>
              </w:rPr>
            </w:pPr>
          </w:p>
        </w:tc>
        <w:tc>
          <w:tcPr>
            <w:tcW w:w="387" w:type="dxa"/>
          </w:tcPr>
          <w:p w14:paraId="6A9DF1AE" w14:textId="77777777" w:rsidR="00FB24B2" w:rsidRPr="00AA31DF" w:rsidRDefault="00FB24B2">
            <w:pPr>
              <w:jc w:val="center"/>
              <w:rPr>
                <w:rFonts w:cs="Arial"/>
                <w:color w:val="000000"/>
              </w:rPr>
            </w:pPr>
          </w:p>
        </w:tc>
        <w:tc>
          <w:tcPr>
            <w:tcW w:w="2551" w:type="dxa"/>
            <w:vAlign w:val="bottom"/>
          </w:tcPr>
          <w:p w14:paraId="484D837E" w14:textId="77777777" w:rsidR="00FB24B2" w:rsidRPr="00AA31DF" w:rsidRDefault="00FB24B2">
            <w:pPr>
              <w:jc w:val="right"/>
              <w:rPr>
                <w:rFonts w:cs="Arial"/>
                <w:color w:val="000000"/>
                <w:lang w:val="en-US"/>
              </w:rPr>
            </w:pPr>
          </w:p>
        </w:tc>
        <w:tc>
          <w:tcPr>
            <w:tcW w:w="2031" w:type="dxa"/>
            <w:gridSpan w:val="4"/>
            <w:tcBorders>
              <w:top w:val="single" w:sz="4" w:space="0" w:color="auto"/>
              <w:left w:val="nil"/>
              <w:bottom w:val="single" w:sz="4" w:space="0" w:color="auto"/>
              <w:right w:val="nil"/>
            </w:tcBorders>
          </w:tcPr>
          <w:p w14:paraId="60BA4619" w14:textId="77777777" w:rsidR="00FB24B2" w:rsidRPr="00AA31DF" w:rsidRDefault="00FB24B2">
            <w:pPr>
              <w:jc w:val="center"/>
              <w:rPr>
                <w:rFonts w:cs="Arial"/>
                <w:color w:val="000000"/>
                <w:lang w:val="en-US"/>
              </w:rPr>
            </w:pPr>
          </w:p>
        </w:tc>
      </w:tr>
      <w:tr w:rsidR="000E06F7" w:rsidRPr="00AA31DF" w14:paraId="4FE848ED" w14:textId="77777777" w:rsidTr="00FB24B2">
        <w:trPr>
          <w:trHeight w:val="188"/>
        </w:trPr>
        <w:tc>
          <w:tcPr>
            <w:tcW w:w="2802" w:type="dxa"/>
            <w:gridSpan w:val="2"/>
            <w:vAlign w:val="bottom"/>
          </w:tcPr>
          <w:p w14:paraId="1B513F68" w14:textId="77777777" w:rsidR="00FB24B2" w:rsidRPr="00AA31DF" w:rsidRDefault="00895D24" w:rsidP="00895D24">
            <w:pPr>
              <w:jc w:val="right"/>
              <w:rPr>
                <w:rFonts w:cs="Arial"/>
                <w:color w:val="000000"/>
                <w:lang w:val="en-US"/>
              </w:rPr>
            </w:pPr>
            <w:r w:rsidRPr="00AA31DF">
              <w:rPr>
                <w:rFonts w:cs="Arial"/>
                <w:color w:val="000000"/>
                <w:lang w:val="en-US"/>
              </w:rPr>
              <w:t xml:space="preserve">Exercises of tourism economics </w:t>
            </w:r>
          </w:p>
        </w:tc>
        <w:tc>
          <w:tcPr>
            <w:tcW w:w="567" w:type="dxa"/>
            <w:tcBorders>
              <w:top w:val="single" w:sz="4" w:space="0" w:color="auto"/>
              <w:left w:val="nil"/>
              <w:bottom w:val="single" w:sz="4" w:space="0" w:color="auto"/>
              <w:right w:val="nil"/>
            </w:tcBorders>
            <w:shd w:val="clear" w:color="auto" w:fill="D9D9D9"/>
          </w:tcPr>
          <w:p w14:paraId="16FA2ECF" w14:textId="77777777" w:rsidR="00FB24B2" w:rsidRPr="00AA31DF" w:rsidRDefault="00895D24">
            <w:pPr>
              <w:jc w:val="center"/>
              <w:rPr>
                <w:rFonts w:cs="Arial"/>
                <w:color w:val="000000"/>
                <w:lang w:val="en-US"/>
              </w:rPr>
            </w:pPr>
            <w:r w:rsidRPr="00AA31DF">
              <w:rPr>
                <w:rFonts w:cs="Arial"/>
                <w:color w:val="000000"/>
                <w:lang w:val="en-US"/>
              </w:rPr>
              <w:t>21</w:t>
            </w:r>
          </w:p>
        </w:tc>
        <w:tc>
          <w:tcPr>
            <w:tcW w:w="1850" w:type="dxa"/>
            <w:vAlign w:val="bottom"/>
          </w:tcPr>
          <w:p w14:paraId="16E26D41" w14:textId="77777777" w:rsidR="00FB24B2" w:rsidRPr="00AA31DF" w:rsidRDefault="00FB24B2">
            <w:pPr>
              <w:rPr>
                <w:rFonts w:cs="Arial"/>
                <w:color w:val="000000"/>
              </w:rPr>
            </w:pPr>
          </w:p>
        </w:tc>
        <w:tc>
          <w:tcPr>
            <w:tcW w:w="387" w:type="dxa"/>
          </w:tcPr>
          <w:p w14:paraId="078616FB" w14:textId="77777777" w:rsidR="00FB24B2" w:rsidRPr="00AA31DF" w:rsidRDefault="00FB24B2">
            <w:pPr>
              <w:jc w:val="center"/>
              <w:rPr>
                <w:rFonts w:cs="Arial"/>
                <w:color w:val="000000"/>
              </w:rPr>
            </w:pPr>
          </w:p>
        </w:tc>
        <w:tc>
          <w:tcPr>
            <w:tcW w:w="2551" w:type="dxa"/>
            <w:vAlign w:val="bottom"/>
          </w:tcPr>
          <w:p w14:paraId="3E2C4FC9" w14:textId="77777777" w:rsidR="00FB24B2" w:rsidRPr="00AA31DF" w:rsidRDefault="00AA31DF">
            <w:pPr>
              <w:jc w:val="right"/>
              <w:rPr>
                <w:rFonts w:cs="Arial"/>
                <w:color w:val="000000"/>
                <w:lang w:val="en-US"/>
              </w:rPr>
            </w:pPr>
            <w:r w:rsidRPr="00AA31DF">
              <w:rPr>
                <w:rFonts w:cs="Arial"/>
                <w:color w:val="000000"/>
                <w:lang w:val="en-US"/>
              </w:rPr>
              <w:t>Personal assignments</w:t>
            </w:r>
          </w:p>
        </w:tc>
        <w:tc>
          <w:tcPr>
            <w:tcW w:w="2031" w:type="dxa"/>
            <w:gridSpan w:val="4"/>
            <w:tcBorders>
              <w:top w:val="single" w:sz="4" w:space="0" w:color="auto"/>
              <w:left w:val="nil"/>
              <w:bottom w:val="single" w:sz="4" w:space="0" w:color="auto"/>
              <w:right w:val="nil"/>
            </w:tcBorders>
            <w:shd w:val="clear" w:color="auto" w:fill="D9D9D9"/>
          </w:tcPr>
          <w:p w14:paraId="44FD9920" w14:textId="77777777" w:rsidR="00FB24B2" w:rsidRPr="00AA31DF" w:rsidRDefault="00895D24">
            <w:pPr>
              <w:jc w:val="center"/>
              <w:rPr>
                <w:rFonts w:cs="Arial"/>
                <w:color w:val="000000"/>
                <w:lang w:val="en-US"/>
              </w:rPr>
            </w:pPr>
            <w:r w:rsidRPr="00AA31DF">
              <w:rPr>
                <w:rFonts w:cs="Arial"/>
                <w:color w:val="000000"/>
                <w:lang w:val="en-US"/>
              </w:rPr>
              <w:t>30</w:t>
            </w:r>
            <w:r w:rsidR="00AA31DF" w:rsidRPr="00AA31DF">
              <w:rPr>
                <w:rFonts w:cs="Arial"/>
                <w:color w:val="000000"/>
                <w:lang w:val="en-US"/>
              </w:rPr>
              <w:t>%</w:t>
            </w:r>
          </w:p>
        </w:tc>
      </w:tr>
      <w:tr w:rsidR="000E06F7" w:rsidRPr="00AA31DF" w14:paraId="735BF045" w14:textId="77777777" w:rsidTr="00FB24B2">
        <w:tc>
          <w:tcPr>
            <w:tcW w:w="2802" w:type="dxa"/>
            <w:gridSpan w:val="2"/>
            <w:tcBorders>
              <w:top w:val="nil"/>
              <w:left w:val="nil"/>
              <w:bottom w:val="single" w:sz="4" w:space="0" w:color="auto"/>
              <w:right w:val="nil"/>
            </w:tcBorders>
            <w:vAlign w:val="bottom"/>
          </w:tcPr>
          <w:p w14:paraId="1D427FF2" w14:textId="77777777" w:rsidR="00FB24B2" w:rsidRPr="00AA31DF" w:rsidRDefault="00AA31DF">
            <w:pPr>
              <w:jc w:val="right"/>
              <w:rPr>
                <w:rFonts w:cs="Arial"/>
                <w:color w:val="000000"/>
              </w:rPr>
            </w:pPr>
            <w:r w:rsidRPr="00AA31DF">
              <w:rPr>
                <w:rFonts w:cs="Arial"/>
                <w:color w:val="000000"/>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1B332435" w14:textId="77777777" w:rsidR="00FB24B2" w:rsidRPr="00AA31DF" w:rsidRDefault="00AA31DF">
            <w:pPr>
              <w:jc w:val="center"/>
              <w:rPr>
                <w:rFonts w:cs="Arial"/>
                <w:color w:val="000000"/>
                <w:lang w:val="en-US"/>
              </w:rPr>
            </w:pPr>
            <w:r w:rsidRPr="00AA31DF">
              <w:rPr>
                <w:rFonts w:cs="Arial"/>
                <w:color w:val="000000"/>
                <w:lang w:val="en-US"/>
              </w:rPr>
              <w:t>..</w:t>
            </w:r>
          </w:p>
        </w:tc>
        <w:tc>
          <w:tcPr>
            <w:tcW w:w="1850" w:type="dxa"/>
            <w:vAlign w:val="bottom"/>
          </w:tcPr>
          <w:p w14:paraId="1400CF10" w14:textId="77777777" w:rsidR="00FB24B2" w:rsidRPr="00AA31DF" w:rsidRDefault="00FB24B2">
            <w:pPr>
              <w:rPr>
                <w:rFonts w:cs="Arial"/>
                <w:color w:val="000000"/>
                <w:lang w:val="en-US"/>
              </w:rPr>
            </w:pPr>
          </w:p>
        </w:tc>
        <w:tc>
          <w:tcPr>
            <w:tcW w:w="387" w:type="dxa"/>
          </w:tcPr>
          <w:p w14:paraId="7E144910" w14:textId="77777777" w:rsidR="00FB24B2" w:rsidRPr="00AA31DF" w:rsidRDefault="00FB24B2">
            <w:pPr>
              <w:jc w:val="center"/>
              <w:rPr>
                <w:rFonts w:cs="Arial"/>
                <w:color w:val="000000"/>
              </w:rPr>
            </w:pPr>
          </w:p>
        </w:tc>
        <w:tc>
          <w:tcPr>
            <w:tcW w:w="2551" w:type="dxa"/>
            <w:tcBorders>
              <w:top w:val="nil"/>
              <w:left w:val="nil"/>
              <w:bottom w:val="single" w:sz="4" w:space="0" w:color="auto"/>
              <w:right w:val="nil"/>
            </w:tcBorders>
            <w:vAlign w:val="bottom"/>
          </w:tcPr>
          <w:p w14:paraId="6B43EA1D" w14:textId="77777777" w:rsidR="00FB24B2" w:rsidRPr="00AA31DF" w:rsidRDefault="00AA31DF">
            <w:pPr>
              <w:jc w:val="right"/>
              <w:rPr>
                <w:rFonts w:cs="Arial"/>
                <w:color w:val="000000"/>
              </w:rPr>
            </w:pPr>
            <w:r w:rsidRPr="00AA31DF">
              <w:rPr>
                <w:rFonts w:cs="Arial"/>
                <w:color w:val="000000"/>
                <w:lang w:val="en-US"/>
              </w:rPr>
              <w:t>Group assignments</w:t>
            </w:r>
          </w:p>
        </w:tc>
        <w:tc>
          <w:tcPr>
            <w:tcW w:w="2031" w:type="dxa"/>
            <w:gridSpan w:val="4"/>
            <w:tcBorders>
              <w:top w:val="single" w:sz="4" w:space="0" w:color="auto"/>
              <w:left w:val="nil"/>
              <w:bottom w:val="single" w:sz="4" w:space="0" w:color="auto"/>
              <w:right w:val="nil"/>
            </w:tcBorders>
            <w:shd w:val="clear" w:color="auto" w:fill="D9D9D9"/>
          </w:tcPr>
          <w:p w14:paraId="27794BC1" w14:textId="77777777" w:rsidR="00FB24B2" w:rsidRPr="00AA31DF" w:rsidRDefault="00895D24">
            <w:pPr>
              <w:jc w:val="center"/>
              <w:rPr>
                <w:rFonts w:cs="Arial"/>
                <w:color w:val="000000"/>
              </w:rPr>
            </w:pPr>
            <w:r w:rsidRPr="00AA31DF">
              <w:rPr>
                <w:rFonts w:cs="Arial"/>
                <w:color w:val="000000"/>
                <w:lang w:val="en-US"/>
              </w:rPr>
              <w:t>..</w:t>
            </w:r>
            <w:r w:rsidR="00AA31DF" w:rsidRPr="00AA31DF">
              <w:rPr>
                <w:rFonts w:cs="Arial"/>
                <w:color w:val="000000"/>
              </w:rPr>
              <w:t>%</w:t>
            </w:r>
          </w:p>
        </w:tc>
      </w:tr>
      <w:tr w:rsidR="00AA31DF" w:rsidRPr="00AA31DF" w14:paraId="5CC902C1" w14:textId="77777777" w:rsidTr="00FB24B2">
        <w:tc>
          <w:tcPr>
            <w:tcW w:w="2802" w:type="dxa"/>
            <w:gridSpan w:val="2"/>
            <w:vAlign w:val="bottom"/>
          </w:tcPr>
          <w:p w14:paraId="291D7A02" w14:textId="77777777" w:rsidR="00FB24B2" w:rsidRPr="00AA31DF" w:rsidRDefault="00AA31DF">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6ADE6AC7" w14:textId="77777777" w:rsidR="00FB24B2" w:rsidRPr="00AA31DF" w:rsidRDefault="00895D24">
            <w:pPr>
              <w:jc w:val="center"/>
              <w:rPr>
                <w:rFonts w:cs="Arial"/>
                <w:color w:val="000000"/>
                <w:lang w:val="en-US"/>
              </w:rPr>
            </w:pPr>
            <w:r w:rsidRPr="00AA31DF">
              <w:rPr>
                <w:rFonts w:cs="Arial"/>
                <w:color w:val="000000"/>
                <w:lang w:val="en-US"/>
              </w:rPr>
              <w:t>125</w:t>
            </w:r>
          </w:p>
        </w:tc>
        <w:tc>
          <w:tcPr>
            <w:tcW w:w="1850" w:type="dxa"/>
            <w:vAlign w:val="bottom"/>
          </w:tcPr>
          <w:p w14:paraId="71B33C24" w14:textId="77777777" w:rsidR="00FB24B2" w:rsidRPr="00AA31DF" w:rsidRDefault="00FB24B2">
            <w:pPr>
              <w:jc w:val="right"/>
              <w:rPr>
                <w:rFonts w:cs="Arial"/>
                <w:color w:val="000000"/>
              </w:rPr>
            </w:pPr>
          </w:p>
        </w:tc>
        <w:tc>
          <w:tcPr>
            <w:tcW w:w="387" w:type="dxa"/>
          </w:tcPr>
          <w:p w14:paraId="041727FE" w14:textId="77777777" w:rsidR="00FB24B2" w:rsidRPr="00AA31DF" w:rsidRDefault="00FB24B2">
            <w:pPr>
              <w:jc w:val="center"/>
              <w:rPr>
                <w:rFonts w:cs="Arial"/>
                <w:color w:val="000000"/>
              </w:rPr>
            </w:pPr>
          </w:p>
        </w:tc>
        <w:tc>
          <w:tcPr>
            <w:tcW w:w="2551" w:type="dxa"/>
            <w:tcBorders>
              <w:top w:val="single" w:sz="4" w:space="0" w:color="auto"/>
              <w:left w:val="nil"/>
              <w:bottom w:val="nil"/>
              <w:right w:val="nil"/>
            </w:tcBorders>
          </w:tcPr>
          <w:p w14:paraId="0765F8F1" w14:textId="77777777" w:rsidR="00FB24B2" w:rsidRPr="00AA31DF" w:rsidRDefault="00AA31DF">
            <w:pPr>
              <w:jc w:val="right"/>
              <w:rPr>
                <w:rFonts w:cs="Arial"/>
                <w:color w:val="000000"/>
              </w:rPr>
            </w:pPr>
            <w:r w:rsidRPr="00AA31DF">
              <w:rPr>
                <w:rFonts w:cs="Arial"/>
                <w:color w:val="000000"/>
                <w:lang w:val="en-US"/>
              </w:rPr>
              <w:t>TOTAL</w:t>
            </w:r>
            <w:r w:rsidRPr="00AA31DF">
              <w:rPr>
                <w:rFonts w:cs="Arial"/>
                <w:color w:val="000000"/>
              </w:rPr>
              <w:t>:</w:t>
            </w:r>
          </w:p>
        </w:tc>
        <w:tc>
          <w:tcPr>
            <w:tcW w:w="2031" w:type="dxa"/>
            <w:gridSpan w:val="4"/>
            <w:tcBorders>
              <w:top w:val="single" w:sz="4" w:space="0" w:color="auto"/>
              <w:left w:val="nil"/>
              <w:bottom w:val="nil"/>
              <w:right w:val="nil"/>
            </w:tcBorders>
          </w:tcPr>
          <w:p w14:paraId="6E0BFBD5" w14:textId="77777777" w:rsidR="00FB24B2" w:rsidRPr="00AA31DF" w:rsidRDefault="00895D24">
            <w:pPr>
              <w:jc w:val="center"/>
              <w:rPr>
                <w:rFonts w:cs="Arial"/>
                <w:color w:val="000000"/>
              </w:rPr>
            </w:pPr>
            <w:r w:rsidRPr="00AA31DF">
              <w:rPr>
                <w:rFonts w:cs="Arial"/>
                <w:color w:val="000000"/>
                <w:lang w:val="en-US"/>
              </w:rPr>
              <w:t>100</w:t>
            </w:r>
            <w:r w:rsidR="00AA31DF" w:rsidRPr="00AA31DF">
              <w:rPr>
                <w:rFonts w:cs="Arial"/>
                <w:color w:val="000000"/>
              </w:rPr>
              <w:t>%</w:t>
            </w:r>
          </w:p>
        </w:tc>
      </w:tr>
    </w:tbl>
    <w:p w14:paraId="267B8101"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0E06F7" w:rsidRPr="00F8031B" w14:paraId="26D5BE48" w14:textId="77777777" w:rsidTr="00FB24B2">
        <w:tc>
          <w:tcPr>
            <w:tcW w:w="1809" w:type="dxa"/>
            <w:tcBorders>
              <w:top w:val="nil"/>
              <w:left w:val="nil"/>
              <w:bottom w:val="nil"/>
              <w:right w:val="nil"/>
            </w:tcBorders>
          </w:tcPr>
          <w:p w14:paraId="6B10C380"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364" w:type="dxa"/>
            <w:tcBorders>
              <w:top w:val="nil"/>
              <w:left w:val="nil"/>
              <w:bottom w:val="single" w:sz="4" w:space="0" w:color="auto"/>
              <w:right w:val="nil"/>
            </w:tcBorders>
            <w:shd w:val="clear" w:color="auto" w:fill="D9D9D9"/>
          </w:tcPr>
          <w:p w14:paraId="7D28F1EB" w14:textId="77777777" w:rsidR="00FB24B2" w:rsidRPr="00AA31DF" w:rsidRDefault="00EF6BDE">
            <w:pPr>
              <w:jc w:val="both"/>
              <w:rPr>
                <w:color w:val="000000"/>
                <w:sz w:val="20"/>
                <w:szCs w:val="20"/>
                <w:lang w:val="en-GB"/>
              </w:rPr>
            </w:pPr>
            <w:r w:rsidRPr="00AA31DF">
              <w:rPr>
                <w:color w:val="000000"/>
                <w:sz w:val="20"/>
                <w:szCs w:val="20"/>
                <w:lang w:val="en-GB"/>
              </w:rPr>
              <w:t>Dwyer, L., Forsyth, P., &amp; Dwyer, W. (2020). Tourism economics and policy. Channel View Publications</w:t>
            </w:r>
          </w:p>
        </w:tc>
      </w:tr>
      <w:tr w:rsidR="000E06F7" w:rsidRPr="00AA31DF" w14:paraId="5C52037A" w14:textId="77777777" w:rsidTr="00FB24B2">
        <w:tc>
          <w:tcPr>
            <w:tcW w:w="1809" w:type="dxa"/>
            <w:tcBorders>
              <w:top w:val="nil"/>
              <w:left w:val="nil"/>
              <w:bottom w:val="nil"/>
              <w:right w:val="nil"/>
            </w:tcBorders>
          </w:tcPr>
          <w:p w14:paraId="70F19803"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7F618C58" w14:textId="77777777" w:rsidR="00EF6BDE" w:rsidRPr="00AA31DF" w:rsidRDefault="00AA31DF" w:rsidP="00EF6BDE">
            <w:pPr>
              <w:rPr>
                <w:color w:val="000000"/>
                <w:sz w:val="20"/>
                <w:szCs w:val="20"/>
                <w:lang w:val="en-US"/>
              </w:rPr>
            </w:pPr>
            <w:r w:rsidRPr="00AA31DF">
              <w:rPr>
                <w:color w:val="000000"/>
                <w:sz w:val="20"/>
                <w:szCs w:val="20"/>
                <w:lang w:val="en-US"/>
              </w:rPr>
              <w:t>Dwyer, L. (2007). International handbook on the economics of tourism. Edward Elgar Publishing</w:t>
            </w:r>
          </w:p>
        </w:tc>
      </w:tr>
      <w:tr w:rsidR="000E06F7" w:rsidRPr="00F8031B" w14:paraId="453FEAD4" w14:textId="77777777" w:rsidTr="00FB24B2">
        <w:tc>
          <w:tcPr>
            <w:tcW w:w="1809" w:type="dxa"/>
            <w:tcBorders>
              <w:top w:val="nil"/>
              <w:left w:val="nil"/>
              <w:bottom w:val="nil"/>
              <w:right w:val="nil"/>
            </w:tcBorders>
          </w:tcPr>
          <w:p w14:paraId="515C54BB" w14:textId="77777777" w:rsidR="00EF6BDE" w:rsidRPr="00AA31DF" w:rsidRDefault="00EF6BDE">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5E2B7BF9" w14:textId="77777777" w:rsidR="00EF6BDE" w:rsidRPr="00AA31DF" w:rsidRDefault="00AA31DF" w:rsidP="00EF6BDE">
            <w:pPr>
              <w:rPr>
                <w:color w:val="000000"/>
                <w:sz w:val="20"/>
                <w:szCs w:val="20"/>
                <w:lang w:val="en-US"/>
              </w:rPr>
            </w:pPr>
            <w:r w:rsidRPr="00AA31DF">
              <w:rPr>
                <w:color w:val="000000"/>
                <w:sz w:val="20"/>
                <w:szCs w:val="20"/>
                <w:lang w:val="en-US"/>
              </w:rPr>
              <w:t>Matias, Á., Nijkamp, P., &amp; Sarmento, M. (Eds.). (2011). Tourism economics: Impact analysis. Springer Science &amp; Business Media.</w:t>
            </w:r>
          </w:p>
        </w:tc>
      </w:tr>
      <w:tr w:rsidR="000E06F7" w:rsidRPr="00F8031B" w14:paraId="3F952988" w14:textId="77777777" w:rsidTr="00FB24B2">
        <w:tc>
          <w:tcPr>
            <w:tcW w:w="1809" w:type="dxa"/>
            <w:tcBorders>
              <w:top w:val="nil"/>
              <w:left w:val="nil"/>
              <w:bottom w:val="nil"/>
              <w:right w:val="nil"/>
            </w:tcBorders>
          </w:tcPr>
          <w:p w14:paraId="4020AC05" w14:textId="77777777" w:rsidR="00FB24B2" w:rsidRPr="00AA31DF" w:rsidRDefault="00FB24B2">
            <w:pPr>
              <w:rPr>
                <w:rFonts w:cs="Arial"/>
                <w:b/>
                <w:color w:val="000000"/>
                <w:lang w:val="en-US"/>
              </w:rPr>
            </w:pPr>
          </w:p>
        </w:tc>
        <w:tc>
          <w:tcPr>
            <w:tcW w:w="8364" w:type="dxa"/>
            <w:tcBorders>
              <w:top w:val="single" w:sz="4" w:space="0" w:color="auto"/>
              <w:left w:val="nil"/>
              <w:bottom w:val="nil"/>
              <w:right w:val="nil"/>
            </w:tcBorders>
          </w:tcPr>
          <w:p w14:paraId="40740FF6" w14:textId="77777777" w:rsidR="00FB24B2" w:rsidRPr="00AA31DF" w:rsidRDefault="00FB24B2">
            <w:pPr>
              <w:rPr>
                <w:rFonts w:cs="Arial"/>
                <w:color w:val="000000"/>
                <w:lang w:val="en-US"/>
              </w:rPr>
            </w:pPr>
          </w:p>
        </w:tc>
      </w:tr>
      <w:tr w:rsidR="000E06F7" w:rsidRPr="00AA31DF" w14:paraId="4510A4CF" w14:textId="77777777" w:rsidTr="00FB24B2">
        <w:tc>
          <w:tcPr>
            <w:tcW w:w="1809" w:type="dxa"/>
            <w:tcBorders>
              <w:top w:val="nil"/>
              <w:left w:val="nil"/>
              <w:bottom w:val="nil"/>
              <w:right w:val="nil"/>
            </w:tcBorders>
          </w:tcPr>
          <w:p w14:paraId="58672617" w14:textId="77777777" w:rsidR="00FB24B2" w:rsidRPr="00AA31DF" w:rsidRDefault="00AA31DF">
            <w:pPr>
              <w:rPr>
                <w:rFonts w:cs="Arial"/>
                <w:b/>
                <w:color w:val="000000"/>
                <w:lang w:val="en-US"/>
              </w:rPr>
            </w:pPr>
            <w:r w:rsidRPr="00AA31DF">
              <w:rPr>
                <w:rFonts w:cs="Arial"/>
                <w:b/>
                <w:color w:val="000000"/>
                <w:lang w:val="en-US"/>
              </w:rPr>
              <w:t>NOTES</w:t>
            </w:r>
          </w:p>
        </w:tc>
        <w:tc>
          <w:tcPr>
            <w:tcW w:w="8364" w:type="dxa"/>
            <w:tcBorders>
              <w:top w:val="nil"/>
              <w:left w:val="nil"/>
              <w:bottom w:val="single" w:sz="4" w:space="0" w:color="auto"/>
              <w:right w:val="nil"/>
            </w:tcBorders>
            <w:shd w:val="clear" w:color="auto" w:fill="D9D9D9"/>
          </w:tcPr>
          <w:p w14:paraId="082D187A" w14:textId="77777777" w:rsidR="00FB24B2" w:rsidRPr="00AA31DF" w:rsidRDefault="00AA31DF">
            <w:pPr>
              <w:rPr>
                <w:rFonts w:cs="Arial"/>
                <w:color w:val="000000"/>
                <w:lang w:val="en-US"/>
              </w:rPr>
            </w:pPr>
            <w:r w:rsidRPr="00AA31DF">
              <w:rPr>
                <w:rFonts w:cs="Arial"/>
                <w:color w:val="000000"/>
                <w:lang w:val="en-US"/>
              </w:rPr>
              <w:t>…………………………………………………………………………………………………………..</w:t>
            </w:r>
          </w:p>
        </w:tc>
      </w:tr>
    </w:tbl>
    <w:p w14:paraId="4D503847" w14:textId="77777777" w:rsidR="00AD527C" w:rsidRPr="00AA31DF" w:rsidRDefault="00AD527C" w:rsidP="00AD527C">
      <w:pPr>
        <w:rPr>
          <w:color w:val="000000"/>
          <w:lang w:val="en-GB"/>
        </w:rPr>
      </w:pPr>
    </w:p>
    <w:p w14:paraId="3E9B20B7" w14:textId="77777777" w:rsidR="00FB24B2" w:rsidRPr="00AA31DF" w:rsidRDefault="00AA31DF" w:rsidP="00060735">
      <w:pPr>
        <w:jc w:val="center"/>
        <w:rPr>
          <w:rFonts w:cs="Arial"/>
          <w:b/>
          <w:color w:val="000000"/>
          <w:sz w:val="24"/>
          <w:szCs w:val="24"/>
          <w:u w:val="single"/>
          <w:lang w:val="en-US"/>
        </w:rPr>
      </w:pPr>
      <w:bookmarkStart w:id="11" w:name="OLE_LINK1_0_1"/>
      <w:bookmarkEnd w:id="11"/>
      <w:r w:rsidRPr="00AA31DF">
        <w:rPr>
          <w:rFonts w:cs="Arial"/>
          <w:b/>
          <w:color w:val="000000"/>
          <w:szCs w:val="24"/>
          <w:u w:val="single"/>
          <w:lang w:val="en-US"/>
        </w:rPr>
        <w:t>COURSE DESCRIPTION FORM</w:t>
      </w:r>
    </w:p>
    <w:p w14:paraId="6042DAA1"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4A210B68" w14:textId="77777777" w:rsidTr="00907A4B">
        <w:trPr>
          <w:cantSplit/>
        </w:trPr>
        <w:tc>
          <w:tcPr>
            <w:tcW w:w="1527" w:type="dxa"/>
          </w:tcPr>
          <w:p w14:paraId="7FCA3DA2"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0CAB6651" w14:textId="77777777" w:rsidR="00FB24B2" w:rsidRPr="0067641C" w:rsidRDefault="00843679" w:rsidP="0067641C">
            <w:pPr>
              <w:rPr>
                <w:rFonts w:cs="Calibri"/>
                <w:b/>
                <w:color w:val="000000"/>
                <w:lang w:val="en-US"/>
              </w:rPr>
            </w:pPr>
            <w:proofErr w:type="spellStart"/>
            <w:r w:rsidRPr="0067641C">
              <w:rPr>
                <w:rFonts w:cs="Calibri"/>
                <w:b/>
                <w:bCs/>
                <w:color w:val="000000"/>
              </w:rPr>
              <w:t>Introduction</w:t>
            </w:r>
            <w:proofErr w:type="spellEnd"/>
            <w:r w:rsidRPr="0067641C">
              <w:rPr>
                <w:rFonts w:cs="Calibri"/>
                <w:b/>
                <w:bCs/>
                <w:color w:val="000000"/>
              </w:rPr>
              <w:t xml:space="preserve"> </w:t>
            </w:r>
            <w:proofErr w:type="spellStart"/>
            <w:r w:rsidRPr="0067641C">
              <w:rPr>
                <w:rFonts w:cs="Calibri"/>
                <w:b/>
                <w:bCs/>
                <w:color w:val="000000"/>
              </w:rPr>
              <w:t>to</w:t>
            </w:r>
            <w:proofErr w:type="spellEnd"/>
            <w:r w:rsidRPr="0067641C">
              <w:rPr>
                <w:rFonts w:cs="Calibri"/>
                <w:b/>
                <w:bCs/>
                <w:color w:val="000000"/>
              </w:rPr>
              <w:t xml:space="preserve"> </w:t>
            </w:r>
            <w:proofErr w:type="spellStart"/>
            <w:r w:rsidRPr="0067641C">
              <w:rPr>
                <w:rFonts w:cs="Calibri"/>
                <w:b/>
                <w:bCs/>
                <w:color w:val="000000"/>
              </w:rPr>
              <w:t>Regional</w:t>
            </w:r>
            <w:proofErr w:type="spellEnd"/>
            <w:r w:rsidRPr="0067641C">
              <w:rPr>
                <w:rFonts w:cs="Calibri"/>
                <w:b/>
                <w:bCs/>
                <w:color w:val="000000"/>
              </w:rPr>
              <w:t xml:space="preserve"> Science</w:t>
            </w:r>
          </w:p>
        </w:tc>
        <w:tc>
          <w:tcPr>
            <w:tcW w:w="1620" w:type="dxa"/>
          </w:tcPr>
          <w:p w14:paraId="2680EBA6"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3ADCF7F3"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0D725233" w14:textId="77777777" w:rsidTr="00907A4B">
        <w:trPr>
          <w:cantSplit/>
        </w:trPr>
        <w:tc>
          <w:tcPr>
            <w:tcW w:w="1527" w:type="dxa"/>
          </w:tcPr>
          <w:p w14:paraId="70BF5E5C"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7893D77F" w14:textId="77777777" w:rsidR="00FB24B2" w:rsidRPr="00AA31DF" w:rsidRDefault="00FB24B2" w:rsidP="0067641C">
            <w:pPr>
              <w:tabs>
                <w:tab w:val="left" w:pos="3861"/>
              </w:tabs>
              <w:rPr>
                <w:rFonts w:cs="Calibri"/>
                <w:color w:val="000000"/>
                <w:lang w:val="en-US"/>
              </w:rPr>
            </w:pPr>
          </w:p>
        </w:tc>
        <w:tc>
          <w:tcPr>
            <w:tcW w:w="1620" w:type="dxa"/>
          </w:tcPr>
          <w:p w14:paraId="5ABF0883"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6DB680A6" w14:textId="77777777" w:rsidR="00FB24B2" w:rsidRPr="00AA31DF" w:rsidRDefault="00A80C4E">
            <w:pPr>
              <w:jc w:val="center"/>
              <w:rPr>
                <w:rFonts w:cs="Arial"/>
                <w:b/>
                <w:color w:val="000000"/>
                <w:lang w:val="en-US"/>
              </w:rPr>
            </w:pPr>
            <w:r w:rsidRPr="00AA31DF">
              <w:rPr>
                <w:rFonts w:cs="Arial"/>
                <w:b/>
                <w:color w:val="000000"/>
                <w:lang w:val="en-US"/>
              </w:rPr>
              <w:t>X</w:t>
            </w:r>
          </w:p>
        </w:tc>
      </w:tr>
      <w:tr w:rsidR="000E06F7" w:rsidRPr="00AA31DF" w14:paraId="41BBAE02" w14:textId="77777777" w:rsidTr="00907A4B">
        <w:trPr>
          <w:cantSplit/>
        </w:trPr>
        <w:tc>
          <w:tcPr>
            <w:tcW w:w="1527" w:type="dxa"/>
          </w:tcPr>
          <w:p w14:paraId="75C82599"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1A574BD5" w14:textId="77777777" w:rsidR="00FB24B2" w:rsidRPr="00AA31DF" w:rsidRDefault="001F2434" w:rsidP="0067641C">
            <w:pPr>
              <w:tabs>
                <w:tab w:val="left" w:pos="3861"/>
              </w:tabs>
              <w:rPr>
                <w:rFonts w:cs="Calibri"/>
                <w:color w:val="000000"/>
                <w:lang w:val="en-US"/>
              </w:rPr>
            </w:pPr>
            <w:r w:rsidRPr="00AA31DF">
              <w:rPr>
                <w:rFonts w:cs="Calibri"/>
                <w:color w:val="000000"/>
                <w:lang w:val="en-US"/>
              </w:rPr>
              <w:t>5</w:t>
            </w:r>
          </w:p>
        </w:tc>
        <w:tc>
          <w:tcPr>
            <w:tcW w:w="1620" w:type="dxa"/>
          </w:tcPr>
          <w:p w14:paraId="2204D790"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2ECE7718" w14:textId="77777777" w:rsidR="00FB24B2" w:rsidRPr="00AA31DF" w:rsidRDefault="00FB24B2">
            <w:pPr>
              <w:jc w:val="center"/>
              <w:rPr>
                <w:rFonts w:cs="Arial"/>
                <w:b/>
                <w:color w:val="000000"/>
                <w:lang w:val="en-US"/>
              </w:rPr>
            </w:pPr>
          </w:p>
        </w:tc>
      </w:tr>
      <w:tr w:rsidR="000E06F7" w:rsidRPr="00AA31DF" w14:paraId="042837D5" w14:textId="77777777" w:rsidTr="00907A4B">
        <w:trPr>
          <w:cantSplit/>
        </w:trPr>
        <w:tc>
          <w:tcPr>
            <w:tcW w:w="1527" w:type="dxa"/>
          </w:tcPr>
          <w:p w14:paraId="580F57D8"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5FA9E07E" w14:textId="77777777" w:rsidR="00FB24B2" w:rsidRPr="00AA31DF" w:rsidRDefault="00843679" w:rsidP="0067641C">
            <w:pPr>
              <w:rPr>
                <w:rFonts w:cs="Calibri"/>
                <w:color w:val="000000"/>
              </w:rPr>
            </w:pPr>
            <w:r w:rsidRPr="00AA31DF">
              <w:rPr>
                <w:rFonts w:cs="Calibri"/>
                <w:color w:val="000000"/>
              </w:rPr>
              <w:t>6211</w:t>
            </w:r>
          </w:p>
        </w:tc>
        <w:tc>
          <w:tcPr>
            <w:tcW w:w="1620" w:type="dxa"/>
          </w:tcPr>
          <w:p w14:paraId="1316389D"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568695A8" w14:textId="52E0EAED" w:rsidR="00FB24B2" w:rsidRPr="00AA31DF" w:rsidRDefault="00843679">
            <w:pPr>
              <w:jc w:val="center"/>
              <w:rPr>
                <w:rFonts w:cs="Arial"/>
                <w:b/>
                <w:color w:val="000000"/>
                <w:lang w:val="en-US"/>
              </w:rPr>
            </w:pPr>
            <w:r w:rsidRPr="00AA31DF">
              <w:rPr>
                <w:rFonts w:cs="Arial"/>
                <w:b/>
                <w:color w:val="000000"/>
                <w:lang w:val="en-US"/>
              </w:rPr>
              <w:t>2</w:t>
            </w:r>
          </w:p>
        </w:tc>
      </w:tr>
      <w:tr w:rsidR="000E06F7" w:rsidRPr="00AA31DF" w14:paraId="29784D87" w14:textId="77777777" w:rsidTr="00443ED4">
        <w:trPr>
          <w:cantSplit/>
        </w:trPr>
        <w:tc>
          <w:tcPr>
            <w:tcW w:w="1527" w:type="dxa"/>
          </w:tcPr>
          <w:p w14:paraId="15F2AC24"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shd w:val="clear" w:color="auto" w:fill="D9D9D9"/>
          </w:tcPr>
          <w:p w14:paraId="19C298AD" w14:textId="77777777" w:rsidR="00FB24B2" w:rsidRPr="00AA31DF" w:rsidRDefault="00A80C4E" w:rsidP="0067641C">
            <w:pPr>
              <w:rPr>
                <w:rFonts w:cs="Calibri"/>
                <w:color w:val="000000"/>
                <w:lang w:val="en-US"/>
              </w:rPr>
            </w:pPr>
            <w:r w:rsidRPr="00AA31DF">
              <w:rPr>
                <w:rFonts w:cs="Calibri"/>
                <w:color w:val="000000"/>
                <w:lang w:val="en-US"/>
              </w:rPr>
              <w:t>Alexiou Spyros</w:t>
            </w:r>
          </w:p>
        </w:tc>
        <w:tc>
          <w:tcPr>
            <w:tcW w:w="1620" w:type="dxa"/>
          </w:tcPr>
          <w:p w14:paraId="5967F625"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045AC65B" w14:textId="77777777" w:rsidR="00FB24B2" w:rsidRPr="00AA31DF" w:rsidRDefault="00FB24B2">
            <w:pPr>
              <w:jc w:val="center"/>
              <w:rPr>
                <w:rFonts w:cs="Arial"/>
                <w:b/>
                <w:color w:val="000000"/>
                <w:lang w:val="en-US"/>
              </w:rPr>
            </w:pPr>
          </w:p>
        </w:tc>
      </w:tr>
      <w:tr w:rsidR="000E06F7" w:rsidRPr="00AA31DF" w14:paraId="6215609C" w14:textId="77777777" w:rsidTr="00443ED4">
        <w:trPr>
          <w:cantSplit/>
        </w:trPr>
        <w:tc>
          <w:tcPr>
            <w:tcW w:w="1527" w:type="dxa"/>
          </w:tcPr>
          <w:p w14:paraId="0742FDED"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30142452" w14:textId="77777777" w:rsidR="00FB24B2" w:rsidRPr="00AA31DF" w:rsidRDefault="00A80C4E" w:rsidP="0067641C">
            <w:pPr>
              <w:rPr>
                <w:rFonts w:cs="Calibri"/>
                <w:color w:val="000000"/>
                <w:lang w:val="en-US"/>
              </w:rPr>
            </w:pPr>
            <w:r w:rsidRPr="00AA31DF">
              <w:rPr>
                <w:rFonts w:cs="Calibri"/>
                <w:color w:val="000000"/>
                <w:lang w:val="en-US"/>
              </w:rPr>
              <w:t>salexiou@aua.gr</w:t>
            </w:r>
          </w:p>
        </w:tc>
        <w:tc>
          <w:tcPr>
            <w:tcW w:w="1620" w:type="dxa"/>
          </w:tcPr>
          <w:p w14:paraId="0FC2329C"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281C55D4" w14:textId="77777777" w:rsidR="00FB24B2" w:rsidRPr="00AA31DF" w:rsidRDefault="00A80C4E">
            <w:pPr>
              <w:jc w:val="center"/>
              <w:rPr>
                <w:rFonts w:cs="Arial"/>
                <w:b/>
                <w:color w:val="000000"/>
                <w:lang w:val="en-US"/>
              </w:rPr>
            </w:pPr>
            <w:r w:rsidRPr="00AA31DF">
              <w:rPr>
                <w:rFonts w:cs="Arial"/>
                <w:b/>
                <w:color w:val="000000"/>
                <w:lang w:val="en-US"/>
              </w:rPr>
              <w:t>X</w:t>
            </w:r>
          </w:p>
        </w:tc>
      </w:tr>
    </w:tbl>
    <w:p w14:paraId="69281C28"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086F2AC5" w14:textId="77777777" w:rsidTr="00026D20">
        <w:trPr>
          <w:cantSplit/>
          <w:trHeight w:val="277"/>
        </w:trPr>
        <w:tc>
          <w:tcPr>
            <w:tcW w:w="8046" w:type="dxa"/>
            <w:tcBorders>
              <w:top w:val="nil"/>
              <w:left w:val="nil"/>
              <w:bottom w:val="nil"/>
              <w:right w:val="nil"/>
            </w:tcBorders>
          </w:tcPr>
          <w:p w14:paraId="42CD226B"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52AE2E53"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7F33FC9E"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16750892" w14:textId="77777777" w:rsidTr="00FB24B2">
        <w:trPr>
          <w:cantSplit/>
        </w:trPr>
        <w:tc>
          <w:tcPr>
            <w:tcW w:w="8046" w:type="dxa"/>
            <w:tcBorders>
              <w:top w:val="nil"/>
              <w:left w:val="nil"/>
              <w:bottom w:val="nil"/>
              <w:right w:val="nil"/>
            </w:tcBorders>
            <w:shd w:val="clear" w:color="auto" w:fill="D9D9D9"/>
          </w:tcPr>
          <w:p w14:paraId="2BC8744D" w14:textId="77777777" w:rsidR="00FB24B2" w:rsidRPr="00AA31DF" w:rsidRDefault="00443ED4" w:rsidP="00443ED4">
            <w:pPr>
              <w:jc w:val="center"/>
              <w:rPr>
                <w:rFonts w:cs="Arial"/>
                <w:iCs/>
                <w:color w:val="000000"/>
                <w:lang w:val="en-US"/>
              </w:rPr>
            </w:pPr>
            <w:r w:rsidRPr="00AA31DF">
              <w:rPr>
                <w:rFonts w:cs="Arial"/>
                <w:iCs/>
                <w:color w:val="000000"/>
                <w:lang w:val="en-US"/>
              </w:rPr>
              <w:t>None</w:t>
            </w:r>
          </w:p>
        </w:tc>
        <w:tc>
          <w:tcPr>
            <w:tcW w:w="284" w:type="dxa"/>
            <w:tcBorders>
              <w:top w:val="nil"/>
              <w:left w:val="nil"/>
              <w:bottom w:val="nil"/>
              <w:right w:val="nil"/>
            </w:tcBorders>
          </w:tcPr>
          <w:p w14:paraId="4422724F"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78880D59" w14:textId="77777777" w:rsidR="00FB24B2" w:rsidRPr="00AA31DF" w:rsidRDefault="00FB24B2">
            <w:pPr>
              <w:jc w:val="center"/>
              <w:rPr>
                <w:rFonts w:cs="Arial"/>
                <w:iCs/>
                <w:color w:val="000000"/>
                <w:lang w:val="en-US"/>
              </w:rPr>
            </w:pPr>
          </w:p>
        </w:tc>
      </w:tr>
    </w:tbl>
    <w:p w14:paraId="22D6789F"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10173"/>
      </w:tblGrid>
      <w:tr w:rsidR="000E06F7" w:rsidRPr="00AA31DF" w14:paraId="1E584234" w14:textId="77777777" w:rsidTr="00FB24B2">
        <w:tc>
          <w:tcPr>
            <w:tcW w:w="10173" w:type="dxa"/>
          </w:tcPr>
          <w:p w14:paraId="18DE2C5A"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208D8A18" w14:textId="77777777" w:rsidTr="00FB24B2">
        <w:tc>
          <w:tcPr>
            <w:tcW w:w="10173" w:type="dxa"/>
            <w:tcBorders>
              <w:top w:val="nil"/>
              <w:left w:val="nil"/>
              <w:bottom w:val="single" w:sz="4" w:space="0" w:color="auto"/>
              <w:right w:val="nil"/>
            </w:tcBorders>
            <w:shd w:val="clear" w:color="auto" w:fill="D9D9D9"/>
          </w:tcPr>
          <w:p w14:paraId="3AF07FA3" w14:textId="77777777" w:rsidR="00A80C4E" w:rsidRPr="00AA31DF" w:rsidRDefault="00AA31DF" w:rsidP="00A80C4E">
            <w:pPr>
              <w:tabs>
                <w:tab w:val="left" w:pos="450"/>
              </w:tabs>
              <w:jc w:val="both"/>
              <w:rPr>
                <w:rFonts w:cs="Calibri"/>
                <w:color w:val="000000"/>
              </w:rPr>
            </w:pPr>
            <w:proofErr w:type="spellStart"/>
            <w:r w:rsidRPr="00AA31DF">
              <w:rPr>
                <w:rFonts w:cs="Calibri"/>
                <w:color w:val="000000"/>
              </w:rPr>
              <w:t>Knowledge</w:t>
            </w:r>
            <w:proofErr w:type="spellEnd"/>
          </w:p>
          <w:p w14:paraId="375D5347" w14:textId="77777777" w:rsidR="00393F2A" w:rsidRPr="00AA31DF" w:rsidRDefault="00AA31DF" w:rsidP="00393F2A">
            <w:pPr>
              <w:numPr>
                <w:ilvl w:val="0"/>
                <w:numId w:val="14"/>
              </w:numPr>
              <w:tabs>
                <w:tab w:val="left" w:pos="270"/>
              </w:tabs>
              <w:ind w:left="0" w:firstLine="0"/>
              <w:jc w:val="both"/>
              <w:rPr>
                <w:rFonts w:ascii="CIDFont+F2" w:hAnsi="CIDFont+F2"/>
                <w:bCs/>
                <w:color w:val="000000"/>
                <w:sz w:val="18"/>
                <w:szCs w:val="18"/>
                <w:lang w:val="en-US"/>
              </w:rPr>
            </w:pPr>
            <w:r w:rsidRPr="00AA31DF">
              <w:rPr>
                <w:rFonts w:ascii="CIDFont+F2" w:hAnsi="CIDFont+F2"/>
                <w:bCs/>
                <w:color w:val="000000"/>
                <w:sz w:val="18"/>
                <w:szCs w:val="18"/>
                <w:lang w:val="en-US"/>
              </w:rPr>
              <w:t>To understand the fundamental concepts of regional science, of regional economic and development and spatial analysis.</w:t>
            </w:r>
          </w:p>
          <w:p w14:paraId="12509413" w14:textId="77777777" w:rsidR="00393F2A" w:rsidRPr="00AA31DF" w:rsidRDefault="00AA31DF" w:rsidP="00393F2A">
            <w:pPr>
              <w:numPr>
                <w:ilvl w:val="0"/>
                <w:numId w:val="14"/>
              </w:numPr>
              <w:tabs>
                <w:tab w:val="left" w:pos="270"/>
              </w:tabs>
              <w:ind w:left="0" w:firstLine="0"/>
              <w:jc w:val="both"/>
              <w:rPr>
                <w:rFonts w:ascii="CIDFont+F2" w:hAnsi="CIDFont+F2"/>
                <w:bCs/>
                <w:color w:val="000000"/>
                <w:sz w:val="18"/>
                <w:szCs w:val="18"/>
                <w:lang w:val="en-US"/>
              </w:rPr>
            </w:pPr>
            <w:r w:rsidRPr="00AA31DF">
              <w:rPr>
                <w:rFonts w:ascii="CIDFont+F2" w:hAnsi="CIDFont+F2"/>
                <w:bCs/>
                <w:color w:val="000000"/>
                <w:sz w:val="18"/>
                <w:szCs w:val="18"/>
                <w:lang w:val="en-US"/>
              </w:rPr>
              <w:t>To know the basic economic forces that interact in the area, yes understand the causes that cause regional disparities and their spatial relationships, to understand how space affects strategy business competition and how it affects the distribution of</w:t>
            </w:r>
          </w:p>
          <w:p w14:paraId="384D691B" w14:textId="77777777" w:rsidR="00393F2A" w:rsidRPr="00AA31DF" w:rsidRDefault="00AA31DF" w:rsidP="00393F2A">
            <w:pPr>
              <w:tabs>
                <w:tab w:val="left" w:pos="270"/>
              </w:tabs>
              <w:jc w:val="both"/>
              <w:rPr>
                <w:rFonts w:ascii="CIDFont+F2" w:hAnsi="CIDFont+F2"/>
                <w:bCs/>
                <w:color w:val="000000"/>
                <w:sz w:val="18"/>
                <w:szCs w:val="18"/>
              </w:rPr>
            </w:pPr>
            <w:proofErr w:type="spellStart"/>
            <w:r w:rsidRPr="00AA31DF">
              <w:rPr>
                <w:rFonts w:ascii="CIDFont+F2" w:hAnsi="CIDFont+F2"/>
                <w:bCs/>
                <w:color w:val="000000"/>
                <w:sz w:val="18"/>
                <w:szCs w:val="18"/>
              </w:rPr>
              <w:t>businesses</w:t>
            </w:r>
            <w:proofErr w:type="spellEnd"/>
            <w:r w:rsidRPr="00AA31DF">
              <w:rPr>
                <w:rFonts w:ascii="CIDFont+F2" w:hAnsi="CIDFont+F2"/>
                <w:bCs/>
                <w:color w:val="000000"/>
                <w:sz w:val="18"/>
                <w:szCs w:val="18"/>
              </w:rPr>
              <w:t xml:space="preserve"> in the </w:t>
            </w:r>
            <w:proofErr w:type="spellStart"/>
            <w:r w:rsidRPr="00AA31DF">
              <w:rPr>
                <w:rFonts w:ascii="CIDFont+F2" w:hAnsi="CIDFont+F2"/>
                <w:bCs/>
                <w:color w:val="000000"/>
                <w:sz w:val="18"/>
                <w:szCs w:val="18"/>
              </w:rPr>
              <w:t>area</w:t>
            </w:r>
            <w:proofErr w:type="spellEnd"/>
            <w:r w:rsidRPr="00AA31DF">
              <w:rPr>
                <w:rFonts w:ascii="CIDFont+F2" w:hAnsi="CIDFont+F2"/>
                <w:bCs/>
                <w:color w:val="000000"/>
                <w:sz w:val="18"/>
                <w:szCs w:val="18"/>
              </w:rPr>
              <w:t>.</w:t>
            </w:r>
          </w:p>
          <w:p w14:paraId="0CC6003C" w14:textId="77777777" w:rsidR="00393F2A" w:rsidRPr="00AA31DF" w:rsidRDefault="00AA31DF" w:rsidP="00393F2A">
            <w:pPr>
              <w:numPr>
                <w:ilvl w:val="0"/>
                <w:numId w:val="14"/>
              </w:numPr>
              <w:tabs>
                <w:tab w:val="left" w:pos="270"/>
              </w:tabs>
              <w:ind w:left="0" w:firstLine="0"/>
              <w:jc w:val="both"/>
              <w:rPr>
                <w:rFonts w:ascii="CIDFont+F2" w:hAnsi="CIDFont+F2"/>
                <w:bCs/>
                <w:color w:val="000000"/>
                <w:sz w:val="18"/>
                <w:szCs w:val="18"/>
                <w:lang w:val="en-US"/>
              </w:rPr>
            </w:pPr>
            <w:r w:rsidRPr="00AA31DF">
              <w:rPr>
                <w:rFonts w:ascii="CIDFont+F2" w:hAnsi="CIDFont+F2"/>
                <w:bCs/>
                <w:color w:val="000000"/>
                <w:sz w:val="18"/>
                <w:szCs w:val="18"/>
                <w:lang w:val="en-US"/>
              </w:rPr>
              <w:t>To get to know how regional development is created and strengthened level, the role of investment and infrastructure, of the different regional development policies and incentives, of regional institutions and how economic growth is distributed across regions.</w:t>
            </w:r>
          </w:p>
          <w:p w14:paraId="2303C5F4" w14:textId="77777777" w:rsidR="00393F2A" w:rsidRPr="00AA31DF" w:rsidRDefault="00393F2A" w:rsidP="00A80C4E">
            <w:pPr>
              <w:tabs>
                <w:tab w:val="left" w:pos="450"/>
              </w:tabs>
              <w:jc w:val="both"/>
              <w:rPr>
                <w:rFonts w:cs="Calibri"/>
                <w:color w:val="000000"/>
                <w:lang w:val="en-US"/>
              </w:rPr>
            </w:pPr>
          </w:p>
          <w:p w14:paraId="62CDF868" w14:textId="77777777" w:rsidR="00A80C4E" w:rsidRPr="00AA31DF" w:rsidRDefault="00AA31DF" w:rsidP="00A80C4E">
            <w:pPr>
              <w:tabs>
                <w:tab w:val="left" w:pos="450"/>
              </w:tabs>
              <w:jc w:val="both"/>
              <w:rPr>
                <w:rFonts w:cs="Calibri"/>
                <w:color w:val="000000"/>
              </w:rPr>
            </w:pPr>
            <w:proofErr w:type="spellStart"/>
            <w:r w:rsidRPr="00AA31DF">
              <w:rPr>
                <w:rFonts w:cs="Calibri"/>
                <w:color w:val="000000"/>
              </w:rPr>
              <w:t>Competences</w:t>
            </w:r>
            <w:proofErr w:type="spellEnd"/>
          </w:p>
          <w:p w14:paraId="12BF94A9" w14:textId="77777777" w:rsidR="00393F2A" w:rsidRPr="00AA31DF" w:rsidRDefault="00AA31DF" w:rsidP="00393F2A">
            <w:pPr>
              <w:numPr>
                <w:ilvl w:val="0"/>
                <w:numId w:val="15"/>
              </w:numPr>
              <w:tabs>
                <w:tab w:val="left" w:pos="180"/>
                <w:tab w:val="left" w:pos="270"/>
              </w:tabs>
              <w:ind w:left="0" w:firstLine="0"/>
              <w:jc w:val="both"/>
              <w:rPr>
                <w:rFonts w:ascii="CIDFont+F2" w:hAnsi="CIDFont+F2"/>
                <w:bCs/>
                <w:color w:val="000000"/>
                <w:sz w:val="18"/>
                <w:szCs w:val="18"/>
                <w:lang w:val="en-US"/>
              </w:rPr>
            </w:pPr>
            <w:r w:rsidRPr="00AA31DF">
              <w:rPr>
                <w:rFonts w:ascii="CIDFont+F2" w:hAnsi="CIDFont+F2"/>
                <w:bCs/>
                <w:color w:val="000000"/>
                <w:sz w:val="18"/>
                <w:szCs w:val="18"/>
                <w:lang w:val="en-US"/>
              </w:rPr>
              <w:t>To present the basic principles of the main models</w:t>
            </w:r>
          </w:p>
          <w:p w14:paraId="5AB6D9EE" w14:textId="77777777" w:rsidR="00393F2A" w:rsidRPr="00AA31DF" w:rsidRDefault="00AA31DF" w:rsidP="00393F2A">
            <w:pPr>
              <w:numPr>
                <w:ilvl w:val="0"/>
                <w:numId w:val="15"/>
              </w:numPr>
              <w:tabs>
                <w:tab w:val="left" w:pos="180"/>
                <w:tab w:val="left" w:pos="270"/>
              </w:tabs>
              <w:ind w:left="0" w:firstLine="0"/>
              <w:jc w:val="both"/>
              <w:rPr>
                <w:rFonts w:ascii="CIDFont+F2" w:hAnsi="CIDFont+F2"/>
                <w:bCs/>
                <w:color w:val="000000"/>
                <w:sz w:val="18"/>
                <w:szCs w:val="18"/>
                <w:lang w:val="en-US"/>
              </w:rPr>
            </w:pPr>
            <w:r w:rsidRPr="00AA31DF">
              <w:rPr>
                <w:rFonts w:ascii="CIDFont+F2" w:hAnsi="CIDFont+F2"/>
                <w:bCs/>
                <w:color w:val="000000"/>
                <w:sz w:val="18"/>
                <w:szCs w:val="18"/>
                <w:lang w:val="en-US"/>
              </w:rPr>
              <w:t>To distinguish between the various position-production models,</w:t>
            </w:r>
          </w:p>
          <w:p w14:paraId="33D364B1" w14:textId="77777777" w:rsidR="00393F2A" w:rsidRPr="00AA31DF" w:rsidRDefault="00AA31DF" w:rsidP="00393F2A">
            <w:pPr>
              <w:numPr>
                <w:ilvl w:val="0"/>
                <w:numId w:val="15"/>
              </w:numPr>
              <w:tabs>
                <w:tab w:val="left" w:pos="180"/>
                <w:tab w:val="left" w:pos="270"/>
              </w:tabs>
              <w:ind w:left="0" w:firstLine="0"/>
              <w:jc w:val="both"/>
              <w:rPr>
                <w:rFonts w:ascii="CIDFont+F2" w:hAnsi="CIDFont+F2"/>
                <w:bCs/>
                <w:color w:val="000000"/>
                <w:sz w:val="18"/>
                <w:szCs w:val="18"/>
                <w:lang w:val="en-US"/>
              </w:rPr>
            </w:pPr>
            <w:r w:rsidRPr="00AA31DF">
              <w:rPr>
                <w:rFonts w:ascii="CIDFont+F2" w:hAnsi="CIDFont+F2"/>
                <w:bCs/>
                <w:color w:val="000000"/>
                <w:sz w:val="18"/>
                <w:szCs w:val="18"/>
                <w:lang w:val="en-US"/>
              </w:rPr>
              <w:t>To present the basic principles of concentration theories: Marshall's, of growth poles, incubator, life cycle, Porter, and new industrial areas,</w:t>
            </w:r>
          </w:p>
          <w:p w14:paraId="4FCA9CFC" w14:textId="77777777" w:rsidR="00393F2A" w:rsidRPr="00AA31DF" w:rsidRDefault="00AA31DF" w:rsidP="00393F2A">
            <w:pPr>
              <w:numPr>
                <w:ilvl w:val="0"/>
                <w:numId w:val="15"/>
              </w:numPr>
              <w:tabs>
                <w:tab w:val="left" w:pos="180"/>
                <w:tab w:val="left" w:pos="270"/>
              </w:tabs>
              <w:ind w:left="0" w:firstLine="0"/>
              <w:jc w:val="both"/>
              <w:rPr>
                <w:rFonts w:ascii="CIDFont+F2" w:hAnsi="CIDFont+F2"/>
                <w:bCs/>
                <w:color w:val="000000"/>
                <w:sz w:val="18"/>
                <w:szCs w:val="18"/>
                <w:lang w:val="en-US"/>
              </w:rPr>
            </w:pPr>
            <w:r w:rsidRPr="00AA31DF">
              <w:rPr>
                <w:rFonts w:ascii="CIDFont+F2" w:hAnsi="CIDFont+F2"/>
                <w:bCs/>
                <w:color w:val="000000"/>
                <w:sz w:val="18"/>
                <w:szCs w:val="18"/>
                <w:lang w:val="en-US"/>
              </w:rPr>
              <w:t>To distinguish between the various concentration theories above,</w:t>
            </w:r>
          </w:p>
          <w:p w14:paraId="2AF562B7" w14:textId="77777777" w:rsidR="00393F2A" w:rsidRPr="00AA31DF" w:rsidRDefault="00AA31DF" w:rsidP="00393F2A">
            <w:pPr>
              <w:numPr>
                <w:ilvl w:val="0"/>
                <w:numId w:val="15"/>
              </w:numPr>
              <w:tabs>
                <w:tab w:val="left" w:pos="180"/>
                <w:tab w:val="left" w:pos="270"/>
              </w:tabs>
              <w:ind w:left="0" w:firstLine="0"/>
              <w:jc w:val="both"/>
              <w:rPr>
                <w:rFonts w:ascii="CIDFont+F2" w:hAnsi="CIDFont+F2"/>
                <w:bCs/>
                <w:color w:val="000000"/>
                <w:sz w:val="18"/>
                <w:szCs w:val="18"/>
                <w:lang w:val="en-US"/>
              </w:rPr>
            </w:pPr>
            <w:r w:rsidRPr="00AA31DF">
              <w:rPr>
                <w:rFonts w:ascii="CIDFont+F2" w:hAnsi="CIDFont+F2"/>
                <w:bCs/>
                <w:color w:val="000000"/>
                <w:sz w:val="18"/>
                <w:szCs w:val="18"/>
                <w:lang w:val="en-US"/>
              </w:rPr>
              <w:t xml:space="preserve">To present the basic principles of the central place models of </w:t>
            </w:r>
            <w:proofErr w:type="spellStart"/>
            <w:r w:rsidRPr="00AA31DF">
              <w:rPr>
                <w:rFonts w:ascii="CIDFont+F2" w:hAnsi="CIDFont+F2"/>
                <w:bCs/>
                <w:color w:val="000000"/>
                <w:sz w:val="18"/>
                <w:szCs w:val="18"/>
                <w:lang w:val="en-US"/>
              </w:rPr>
              <w:t>Christaller</w:t>
            </w:r>
            <w:proofErr w:type="spellEnd"/>
            <w:r w:rsidRPr="00AA31DF">
              <w:rPr>
                <w:rFonts w:ascii="CIDFont+F2" w:hAnsi="CIDFont+F2"/>
                <w:bCs/>
                <w:color w:val="000000"/>
                <w:sz w:val="18"/>
                <w:szCs w:val="18"/>
                <w:lang w:val="en-US"/>
              </w:rPr>
              <w:t xml:space="preserve"> and </w:t>
            </w:r>
            <w:proofErr w:type="spellStart"/>
            <w:r w:rsidRPr="00AA31DF">
              <w:rPr>
                <w:rFonts w:ascii="CIDFont+F2" w:hAnsi="CIDFont+F2"/>
                <w:bCs/>
                <w:color w:val="000000"/>
                <w:sz w:val="18"/>
                <w:szCs w:val="18"/>
                <w:lang w:val="en-US"/>
              </w:rPr>
              <w:t>Lösch</w:t>
            </w:r>
            <w:proofErr w:type="spellEnd"/>
            <w:r w:rsidRPr="00AA31DF">
              <w:rPr>
                <w:rFonts w:ascii="CIDFont+F2" w:hAnsi="CIDFont+F2"/>
                <w:bCs/>
                <w:color w:val="000000"/>
                <w:sz w:val="18"/>
                <w:szCs w:val="18"/>
                <w:lang w:val="en-US"/>
              </w:rPr>
              <w:t>,</w:t>
            </w:r>
          </w:p>
          <w:p w14:paraId="22D8C0ED" w14:textId="77777777" w:rsidR="00393F2A" w:rsidRPr="00AA31DF" w:rsidRDefault="00AA31DF" w:rsidP="00393F2A">
            <w:pPr>
              <w:numPr>
                <w:ilvl w:val="0"/>
                <w:numId w:val="15"/>
              </w:numPr>
              <w:tabs>
                <w:tab w:val="left" w:pos="180"/>
                <w:tab w:val="left" w:pos="270"/>
              </w:tabs>
              <w:ind w:left="0" w:firstLine="0"/>
              <w:jc w:val="both"/>
              <w:rPr>
                <w:rFonts w:ascii="CIDFont+F2" w:hAnsi="CIDFont+F2"/>
                <w:bCs/>
                <w:color w:val="000000"/>
                <w:sz w:val="18"/>
                <w:szCs w:val="18"/>
                <w:lang w:val="en-US"/>
              </w:rPr>
            </w:pPr>
            <w:r w:rsidRPr="00AA31DF">
              <w:rPr>
                <w:rFonts w:ascii="CIDFont+F2" w:hAnsi="CIDFont+F2"/>
                <w:bCs/>
                <w:color w:val="000000"/>
                <w:sz w:val="18"/>
                <w:szCs w:val="18"/>
                <w:lang w:val="en-US"/>
              </w:rPr>
              <w:t>To use the above examples to calculate the formation of central places through specific examples,</w:t>
            </w:r>
          </w:p>
          <w:p w14:paraId="706E11A5" w14:textId="77777777" w:rsidR="00393F2A" w:rsidRPr="00AA31DF" w:rsidRDefault="00393F2A" w:rsidP="00A80C4E">
            <w:pPr>
              <w:ind w:left="360"/>
              <w:jc w:val="both"/>
              <w:rPr>
                <w:rFonts w:cs="Calibri"/>
                <w:color w:val="000000"/>
                <w:lang w:val="en-US"/>
              </w:rPr>
            </w:pPr>
          </w:p>
          <w:p w14:paraId="49A7E712" w14:textId="77777777" w:rsidR="00A80C4E" w:rsidRPr="00AA31DF" w:rsidRDefault="00AA31DF" w:rsidP="00393F2A">
            <w:pPr>
              <w:jc w:val="both"/>
              <w:rPr>
                <w:rFonts w:cs="Calibri"/>
                <w:color w:val="000000"/>
              </w:rPr>
            </w:pPr>
            <w:proofErr w:type="spellStart"/>
            <w:r w:rsidRPr="00AA31DF">
              <w:rPr>
                <w:rFonts w:cs="Calibri"/>
                <w:color w:val="000000"/>
              </w:rPr>
              <w:t>Skills</w:t>
            </w:r>
            <w:proofErr w:type="spellEnd"/>
          </w:p>
          <w:p w14:paraId="49586864" w14:textId="77777777" w:rsidR="00393F2A" w:rsidRPr="00AA31DF" w:rsidRDefault="00AA31DF" w:rsidP="00393F2A">
            <w:pPr>
              <w:numPr>
                <w:ilvl w:val="0"/>
                <w:numId w:val="16"/>
              </w:numPr>
              <w:tabs>
                <w:tab w:val="left" w:pos="180"/>
                <w:tab w:val="left" w:pos="270"/>
              </w:tabs>
              <w:ind w:left="0" w:firstLine="0"/>
              <w:jc w:val="both"/>
              <w:rPr>
                <w:rFonts w:ascii="CIDFont+F2" w:hAnsi="CIDFont+F2"/>
                <w:bCs/>
                <w:color w:val="000000"/>
                <w:sz w:val="18"/>
                <w:szCs w:val="18"/>
                <w:lang w:val="en-US"/>
              </w:rPr>
            </w:pPr>
            <w:r w:rsidRPr="00AA31DF">
              <w:rPr>
                <w:rFonts w:ascii="CIDFont+F2" w:hAnsi="CIDFont+F2"/>
                <w:bCs/>
                <w:color w:val="000000"/>
                <w:sz w:val="18"/>
                <w:szCs w:val="18"/>
                <w:lang w:val="en-US"/>
              </w:rPr>
              <w:t>To calculate the market area of businesses through examples,</w:t>
            </w:r>
          </w:p>
          <w:p w14:paraId="5FA9AFC6" w14:textId="77777777" w:rsidR="00393F2A" w:rsidRPr="00AA31DF" w:rsidRDefault="00AA31DF" w:rsidP="00393F2A">
            <w:pPr>
              <w:numPr>
                <w:ilvl w:val="0"/>
                <w:numId w:val="16"/>
              </w:numPr>
              <w:tabs>
                <w:tab w:val="left" w:pos="180"/>
                <w:tab w:val="left" w:pos="270"/>
              </w:tabs>
              <w:ind w:left="0" w:firstLine="0"/>
              <w:jc w:val="both"/>
              <w:rPr>
                <w:rFonts w:ascii="CIDFont+F2" w:hAnsi="CIDFont+F2"/>
                <w:bCs/>
                <w:color w:val="000000"/>
                <w:sz w:val="18"/>
                <w:szCs w:val="18"/>
                <w:lang w:val="en-US"/>
              </w:rPr>
            </w:pPr>
            <w:r w:rsidRPr="00AA31DF">
              <w:rPr>
                <w:rFonts w:ascii="CIDFont+F2" w:hAnsi="CIDFont+F2"/>
                <w:bCs/>
                <w:color w:val="000000"/>
                <w:sz w:val="18"/>
                <w:szCs w:val="18"/>
                <w:lang w:val="en-US"/>
              </w:rPr>
              <w:t xml:space="preserve">To use the location-production models and the median </w:t>
            </w:r>
            <w:proofErr w:type="gramStart"/>
            <w:r w:rsidRPr="00AA31DF">
              <w:rPr>
                <w:rFonts w:ascii="CIDFont+F2" w:hAnsi="CIDFont+F2"/>
                <w:bCs/>
                <w:color w:val="000000"/>
                <w:sz w:val="18"/>
                <w:szCs w:val="18"/>
                <w:lang w:val="en-US"/>
              </w:rPr>
              <w:t>principle</w:t>
            </w:r>
            <w:proofErr w:type="gramEnd"/>
            <w:r w:rsidRPr="00AA31DF">
              <w:rPr>
                <w:rFonts w:ascii="CIDFont+F2" w:hAnsi="CIDFont+F2"/>
                <w:bCs/>
                <w:color w:val="000000"/>
                <w:sz w:val="18"/>
                <w:szCs w:val="18"/>
                <w:lang w:val="en-US"/>
              </w:rPr>
              <w:t xml:space="preserve"> location to determine the optimal installation location through specific examples</w:t>
            </w:r>
          </w:p>
          <w:p w14:paraId="0BC92AE8" w14:textId="77777777" w:rsidR="00393F2A" w:rsidRPr="00AA31DF" w:rsidRDefault="00AA31DF" w:rsidP="00393F2A">
            <w:pPr>
              <w:numPr>
                <w:ilvl w:val="0"/>
                <w:numId w:val="16"/>
              </w:numPr>
              <w:tabs>
                <w:tab w:val="left" w:pos="180"/>
                <w:tab w:val="left" w:pos="270"/>
              </w:tabs>
              <w:ind w:left="0" w:firstLine="0"/>
              <w:jc w:val="both"/>
              <w:rPr>
                <w:rFonts w:cs="Calibri"/>
                <w:color w:val="000000"/>
                <w:lang w:val="en-US"/>
              </w:rPr>
            </w:pPr>
            <w:r w:rsidRPr="00AA31DF">
              <w:rPr>
                <w:rFonts w:ascii="CIDFont+F2" w:hAnsi="CIDFont+F2"/>
                <w:bCs/>
                <w:color w:val="000000"/>
                <w:sz w:val="18"/>
                <w:szCs w:val="18"/>
                <w:lang w:val="en-US"/>
              </w:rPr>
              <w:t>To articulate the reasons and conditions for concentration and dispersion of the activities.</w:t>
            </w:r>
          </w:p>
          <w:p w14:paraId="3F7FAFF1" w14:textId="77777777" w:rsidR="00FB24B2" w:rsidRPr="00AA31DF" w:rsidRDefault="00FB24B2">
            <w:pPr>
              <w:jc w:val="both"/>
              <w:rPr>
                <w:i/>
                <w:color w:val="000000"/>
                <w:lang w:val="en-US"/>
              </w:rPr>
            </w:pPr>
          </w:p>
        </w:tc>
      </w:tr>
      <w:tr w:rsidR="000E06F7" w:rsidRPr="00F8031B" w14:paraId="5FA461D3" w14:textId="77777777" w:rsidTr="00FB24B2">
        <w:tc>
          <w:tcPr>
            <w:tcW w:w="10173" w:type="dxa"/>
            <w:tcBorders>
              <w:top w:val="single" w:sz="4" w:space="0" w:color="auto"/>
              <w:left w:val="nil"/>
              <w:bottom w:val="nil"/>
              <w:right w:val="nil"/>
            </w:tcBorders>
          </w:tcPr>
          <w:p w14:paraId="70F77084" w14:textId="77777777" w:rsidR="00FB24B2" w:rsidRPr="00AA31DF" w:rsidRDefault="00FB24B2">
            <w:pPr>
              <w:rPr>
                <w:rFonts w:cs="Arial"/>
                <w:color w:val="000000"/>
                <w:lang w:val="en-GB"/>
              </w:rPr>
            </w:pPr>
          </w:p>
        </w:tc>
      </w:tr>
    </w:tbl>
    <w:p w14:paraId="72326158" w14:textId="77777777" w:rsidR="0009071E" w:rsidRPr="000820DB" w:rsidRDefault="0009071E">
      <w:pPr>
        <w:rPr>
          <w:lang w:val="en-US"/>
        </w:rPr>
      </w:pPr>
      <w:r w:rsidRPr="000820DB">
        <w:rPr>
          <w:lang w:val="en-US"/>
        </w:rPr>
        <w:br w:type="page"/>
      </w:r>
    </w:p>
    <w:tbl>
      <w:tblPr>
        <w:tblW w:w="0" w:type="auto"/>
        <w:tblLayout w:type="fixed"/>
        <w:tblLook w:val="04A0" w:firstRow="1" w:lastRow="0" w:firstColumn="1" w:lastColumn="0" w:noHBand="0" w:noVBand="1"/>
      </w:tblPr>
      <w:tblGrid>
        <w:gridCol w:w="534"/>
        <w:gridCol w:w="8221"/>
        <w:gridCol w:w="284"/>
        <w:gridCol w:w="1134"/>
      </w:tblGrid>
      <w:tr w:rsidR="000E06F7" w:rsidRPr="00AA31DF" w14:paraId="07041B9A" w14:textId="77777777" w:rsidTr="00FB24B2">
        <w:trPr>
          <w:cantSplit/>
        </w:trPr>
        <w:tc>
          <w:tcPr>
            <w:tcW w:w="8755" w:type="dxa"/>
            <w:gridSpan w:val="2"/>
          </w:tcPr>
          <w:p w14:paraId="4049CED1" w14:textId="42D7F72D" w:rsidR="00FB24B2" w:rsidRPr="00AA31DF" w:rsidRDefault="00AA31DF">
            <w:pPr>
              <w:rPr>
                <w:rFonts w:cs="Arial"/>
                <w:b/>
                <w:color w:val="000000"/>
                <w:lang w:val="en-GB"/>
              </w:rPr>
            </w:pPr>
            <w:r w:rsidRPr="00AA31DF">
              <w:rPr>
                <w:rFonts w:cs="Arial"/>
                <w:b/>
                <w:color w:val="000000"/>
                <w:lang w:val="en-US"/>
              </w:rPr>
              <w:lastRenderedPageBreak/>
              <w:t>COURSE</w:t>
            </w:r>
            <w:r w:rsidRPr="00AA31DF">
              <w:rPr>
                <w:rFonts w:cs="Arial"/>
                <w:b/>
                <w:color w:val="000000"/>
                <w:lang w:val="en-GB"/>
              </w:rPr>
              <w:t xml:space="preserve"> </w:t>
            </w:r>
            <w:r w:rsidRPr="00AA31DF">
              <w:rPr>
                <w:rFonts w:cs="Arial"/>
                <w:b/>
                <w:color w:val="000000"/>
                <w:lang w:val="en-US"/>
              </w:rPr>
              <w:t>CONTENTS</w:t>
            </w:r>
          </w:p>
        </w:tc>
        <w:tc>
          <w:tcPr>
            <w:tcW w:w="284" w:type="dxa"/>
          </w:tcPr>
          <w:p w14:paraId="6A9008BB" w14:textId="77777777" w:rsidR="00FB24B2" w:rsidRPr="00AA31DF" w:rsidRDefault="00FB24B2">
            <w:pPr>
              <w:jc w:val="center"/>
              <w:rPr>
                <w:rFonts w:cs="Arial"/>
                <w:i/>
                <w:color w:val="000000"/>
                <w:lang w:val="en-GB"/>
              </w:rPr>
            </w:pPr>
          </w:p>
        </w:tc>
        <w:tc>
          <w:tcPr>
            <w:tcW w:w="1134" w:type="dxa"/>
          </w:tcPr>
          <w:p w14:paraId="32ABE1D9"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143156A8" w14:textId="77777777" w:rsidTr="00FB24B2">
        <w:trPr>
          <w:cantSplit/>
        </w:trPr>
        <w:tc>
          <w:tcPr>
            <w:tcW w:w="534" w:type="dxa"/>
          </w:tcPr>
          <w:p w14:paraId="43A38749" w14:textId="77777777" w:rsidR="00FB24B2" w:rsidRPr="00AA31DF" w:rsidRDefault="00AA31DF">
            <w:pPr>
              <w:jc w:val="center"/>
              <w:rPr>
                <w:rFonts w:cs="Arial"/>
                <w:color w:val="000000"/>
                <w:lang w:val="en-GB"/>
              </w:rPr>
            </w:pPr>
            <w:r w:rsidRPr="00AA31DF">
              <w:rPr>
                <w:rFonts w:cs="Arial"/>
                <w:color w:val="000000"/>
                <w:lang w:val="en-GB"/>
              </w:rPr>
              <w:t>1.</w:t>
            </w:r>
          </w:p>
        </w:tc>
        <w:tc>
          <w:tcPr>
            <w:tcW w:w="8221" w:type="dxa"/>
            <w:shd w:val="clear" w:color="auto" w:fill="D9D9D9"/>
          </w:tcPr>
          <w:p w14:paraId="7389D907"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 xml:space="preserve">• 1) THE FRAMEWORK OF REGIONAL SCIENCE: </w:t>
            </w:r>
          </w:p>
          <w:p w14:paraId="0A57D5C3"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Economic Geography, Regional Finance and Regional Finance (Regional Science, definition of periphery and development, the peripheral problem, causes of regional inequalities, the economic activity and geography, natural resources as its factor production, the three sectors of production, urban development concentrations).</w:t>
            </w:r>
          </w:p>
          <w:p w14:paraId="66B042D3"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 xml:space="preserve">2) THE FRAMEWORK OF REGIONAL SCIENCE: </w:t>
            </w:r>
          </w:p>
          <w:p w14:paraId="13008035"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Basic concepts of Regional Science (regional accounts data, gross and net regional product, regional and regional disposable income, GDP per capita, h productivity of the regional economy, level of well-being region, real and nominal GDP, production functions).</w:t>
            </w:r>
          </w:p>
          <w:p w14:paraId="154325C8"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 xml:space="preserve">3) THE FRAMEWORK OF REGIONAL SCIENCE: </w:t>
            </w:r>
          </w:p>
          <w:p w14:paraId="4C0D29CB"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Basic concepts of Regional Science (returns to scale of production, the law of</w:t>
            </w:r>
          </w:p>
          <w:p w14:paraId="30093D2B"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diminishing marginal productivity, efficiency factors business, economies of scale and concentration, other regional sizes and macroeconomic characteristics, its specialization regional economy, public and private investment, degree urbanization and population density, quality of work, demographic changes, environmental factors, regional competitiveness).</w:t>
            </w:r>
          </w:p>
          <w:p w14:paraId="6D7C6E17"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4) QUANTITATIVE ANALYSIS OF REGIONAL AND VILLAGE INEQUALITIES</w:t>
            </w:r>
          </w:p>
          <w:p w14:paraId="59984F88"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RELATIONSHIPS: measures of spatial and regional statistics (space as mathematical concept, metric functions, statistical measures of position and dispersion, measurement of spatial concentrations and variations).</w:t>
            </w:r>
          </w:p>
          <w:p w14:paraId="432FF2E4"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5) QUANTITATIVE ANALYSIS OF REGIONAL AND VILLAGE INEQUALITIES RELATIONSHIPS: Measures of spatial and regional statistics (statistical measures spatial location and dispersion, indicators of local specialization, indicators spatial concentration or establishment of activity).</w:t>
            </w:r>
          </w:p>
          <w:p w14:paraId="2185F08B"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6) QUANTITATIVE ANALYSIS OF REGIONAL INEQUALITIES AND SPATIAL RELATIONS:</w:t>
            </w:r>
          </w:p>
          <w:p w14:paraId="2A69C490"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Measures and models of spatial econometrics (Theil index, curve Lorenz, Gini coefficient, concentration coefficient, coefficient Florence, Gini – Hirschman coefficient, analysis of variance - participation, Reilly's law of market areas, spatial interdependence models).</w:t>
            </w:r>
          </w:p>
          <w:p w14:paraId="36A68767"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7) QUANTITATIVE ANALYSIS OF REGIONAL INEQUALITIES AND SPATIAL RELATIONS:</w:t>
            </w:r>
          </w:p>
          <w:p w14:paraId="2DA55203"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Spatial networks (modeling spatial interaction systems in graphs, epistemological approach to spatial networks, spatial networks and application fields, conceptual definitions in the study of spatial networks, flatness, spatial modeling tools networks, measures of space and topology, measures of centrality).</w:t>
            </w:r>
          </w:p>
          <w:p w14:paraId="3A47FD87" w14:textId="77777777" w:rsidR="00393F2A" w:rsidRPr="00AA31DF" w:rsidRDefault="00AA31DF" w:rsidP="00393F2A">
            <w:pPr>
              <w:pStyle w:val="a5"/>
              <w:ind w:left="0"/>
              <w:rPr>
                <w:rFonts w:ascii="Calibri" w:hAnsi="Calibri" w:cs="Calibri"/>
                <w:color w:val="000000"/>
                <w:sz w:val="22"/>
                <w:szCs w:val="22"/>
              </w:rPr>
            </w:pPr>
            <w:r w:rsidRPr="00AA31DF">
              <w:rPr>
                <w:rFonts w:ascii="Calibri" w:hAnsi="Calibri" w:cs="Calibri"/>
                <w:color w:val="000000"/>
                <w:sz w:val="22"/>
                <w:szCs w:val="22"/>
              </w:rPr>
              <w:t>8) REGIONAL DEVELOPMENT: the regional disparities in Greece (Demographic and population inequalities, regional urbanization, regional and sectoral distribution of</w:t>
            </w:r>
          </w:p>
          <w:p w14:paraId="76D605F9" w14:textId="77777777" w:rsidR="00FB24B2" w:rsidRPr="00AA31DF" w:rsidRDefault="00FB24B2" w:rsidP="00393F2A">
            <w:pPr>
              <w:pStyle w:val="a5"/>
              <w:ind w:left="0"/>
              <w:rPr>
                <w:rFonts w:ascii="Calibri" w:hAnsi="Calibri" w:cs="Calibri"/>
                <w:color w:val="000000"/>
                <w:sz w:val="22"/>
                <w:szCs w:val="22"/>
              </w:rPr>
            </w:pPr>
          </w:p>
        </w:tc>
        <w:tc>
          <w:tcPr>
            <w:tcW w:w="284" w:type="dxa"/>
          </w:tcPr>
          <w:p w14:paraId="0BB00ACF" w14:textId="77777777" w:rsidR="00FB24B2" w:rsidRPr="00AA31DF" w:rsidRDefault="00FB24B2">
            <w:pPr>
              <w:rPr>
                <w:rFonts w:cs="Arial"/>
                <w:color w:val="000000"/>
                <w:lang w:val="en-US"/>
              </w:rPr>
            </w:pPr>
          </w:p>
        </w:tc>
        <w:tc>
          <w:tcPr>
            <w:tcW w:w="1134" w:type="dxa"/>
            <w:tcBorders>
              <w:top w:val="nil"/>
              <w:left w:val="nil"/>
              <w:bottom w:val="single" w:sz="4" w:space="0" w:color="auto"/>
              <w:right w:val="nil"/>
            </w:tcBorders>
            <w:shd w:val="clear" w:color="auto" w:fill="D9D9D9"/>
          </w:tcPr>
          <w:p w14:paraId="7B9B69A8" w14:textId="77777777" w:rsidR="00FB24B2" w:rsidRPr="00AA31DF" w:rsidRDefault="00AA31DF">
            <w:pPr>
              <w:jc w:val="center"/>
              <w:rPr>
                <w:rFonts w:cs="Arial"/>
                <w:color w:val="000000"/>
                <w:lang w:val="en-US"/>
              </w:rPr>
            </w:pPr>
            <w:r w:rsidRPr="00AA31DF">
              <w:rPr>
                <w:rFonts w:cs="Arial"/>
                <w:color w:val="000000"/>
                <w:lang w:val="en-US"/>
              </w:rPr>
              <w:t>..</w:t>
            </w:r>
          </w:p>
        </w:tc>
      </w:tr>
    </w:tbl>
    <w:p w14:paraId="43D631FD" w14:textId="77777777" w:rsidR="00FB24B2" w:rsidRPr="00AA31DF" w:rsidRDefault="00FB24B2" w:rsidP="00FB24B2">
      <w:pPr>
        <w:rPr>
          <w:rFonts w:cs="Arial"/>
          <w:color w:val="000000"/>
          <w:lang w:eastAsia="en-US"/>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0E06F7" w:rsidRPr="00AA31DF" w14:paraId="07D8D8DD" w14:textId="77777777" w:rsidTr="00FB24B2">
        <w:trPr>
          <w:cantSplit/>
        </w:trPr>
        <w:tc>
          <w:tcPr>
            <w:tcW w:w="5606" w:type="dxa"/>
            <w:gridSpan w:val="4"/>
          </w:tcPr>
          <w:p w14:paraId="0B489147" w14:textId="77777777" w:rsidR="00FB24B2" w:rsidRPr="00AA31DF" w:rsidRDefault="00AA31DF">
            <w:pPr>
              <w:rPr>
                <w:rFonts w:cs="Arial"/>
                <w:color w:val="000000"/>
                <w:lang w:val="en-US"/>
              </w:rPr>
            </w:pPr>
            <w:r w:rsidRPr="00AA31DF">
              <w:rPr>
                <w:rFonts w:cs="Arial"/>
                <w:b/>
                <w:color w:val="000000"/>
                <w:lang w:val="en-US"/>
              </w:rPr>
              <w:t>TEACHING METHOD</w:t>
            </w:r>
          </w:p>
        </w:tc>
        <w:tc>
          <w:tcPr>
            <w:tcW w:w="4582" w:type="dxa"/>
            <w:gridSpan w:val="2"/>
          </w:tcPr>
          <w:p w14:paraId="79FA0683" w14:textId="77777777" w:rsidR="00FB24B2" w:rsidRPr="00AA31DF" w:rsidRDefault="00AA31DF">
            <w:pPr>
              <w:rPr>
                <w:rFonts w:cs="Arial"/>
                <w:color w:val="000000"/>
              </w:rPr>
            </w:pPr>
            <w:r w:rsidRPr="00AA31DF">
              <w:rPr>
                <w:rFonts w:cs="Arial"/>
                <w:b/>
                <w:color w:val="000000"/>
                <w:lang w:val="en-US"/>
              </w:rPr>
              <w:t>EXAMINATION</w:t>
            </w:r>
          </w:p>
        </w:tc>
      </w:tr>
      <w:tr w:rsidR="000E06F7" w:rsidRPr="00AA31DF" w14:paraId="4CD66C14" w14:textId="77777777" w:rsidTr="00FB24B2">
        <w:trPr>
          <w:cantSplit/>
        </w:trPr>
        <w:tc>
          <w:tcPr>
            <w:tcW w:w="5606" w:type="dxa"/>
            <w:gridSpan w:val="4"/>
          </w:tcPr>
          <w:p w14:paraId="250440C5" w14:textId="77777777" w:rsidR="00FB24B2" w:rsidRPr="00AA31DF" w:rsidRDefault="00AA31DF" w:rsidP="00026D20">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2F359F08" w14:textId="77777777" w:rsidR="00FB24B2" w:rsidRPr="00AA31DF" w:rsidRDefault="00FB24B2" w:rsidP="00026D20">
            <w:pPr>
              <w:rPr>
                <w:rFonts w:cs="Arial"/>
                <w:color w:val="000000"/>
                <w:lang w:val="en-US"/>
              </w:rPr>
            </w:pPr>
          </w:p>
        </w:tc>
        <w:tc>
          <w:tcPr>
            <w:tcW w:w="2031" w:type="dxa"/>
            <w:tcBorders>
              <w:top w:val="nil"/>
              <w:left w:val="nil"/>
              <w:bottom w:val="single" w:sz="4" w:space="0" w:color="auto"/>
              <w:right w:val="nil"/>
            </w:tcBorders>
          </w:tcPr>
          <w:p w14:paraId="3722CB1A" w14:textId="77777777" w:rsidR="00FB24B2" w:rsidRPr="00AA31DF" w:rsidRDefault="00AA31DF" w:rsidP="00026D20">
            <w:pPr>
              <w:jc w:val="center"/>
              <w:rPr>
                <w:rFonts w:cs="Arial"/>
                <w:i/>
                <w:color w:val="000000"/>
                <w:lang w:val="en-US"/>
              </w:rPr>
            </w:pPr>
            <w:r w:rsidRPr="00AA31DF">
              <w:rPr>
                <w:rFonts w:cs="Arial"/>
                <w:i/>
                <w:color w:val="000000"/>
                <w:lang w:val="en-US"/>
              </w:rPr>
              <w:t>Weight</w:t>
            </w:r>
          </w:p>
        </w:tc>
      </w:tr>
      <w:tr w:rsidR="000E06F7" w:rsidRPr="00AA31DF" w14:paraId="716C3C48" w14:textId="77777777" w:rsidTr="00FB24B2">
        <w:tc>
          <w:tcPr>
            <w:tcW w:w="2802" w:type="dxa"/>
            <w:vAlign w:val="bottom"/>
          </w:tcPr>
          <w:p w14:paraId="58FD079E" w14:textId="77777777" w:rsidR="00FB24B2" w:rsidRPr="00AA31DF" w:rsidRDefault="00AA31DF">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7E1A15C1" w14:textId="77777777" w:rsidR="00FB24B2" w:rsidRPr="00AA31DF" w:rsidRDefault="00393F2A">
            <w:pPr>
              <w:jc w:val="center"/>
              <w:rPr>
                <w:rFonts w:cs="Arial"/>
                <w:color w:val="000000"/>
                <w:lang w:val="en-US"/>
              </w:rPr>
            </w:pPr>
            <w:r w:rsidRPr="00AA31DF">
              <w:rPr>
                <w:rFonts w:cs="Arial"/>
                <w:color w:val="000000"/>
                <w:lang w:val="en-US"/>
              </w:rPr>
              <w:t>52</w:t>
            </w:r>
          </w:p>
        </w:tc>
        <w:tc>
          <w:tcPr>
            <w:tcW w:w="1850" w:type="dxa"/>
            <w:vAlign w:val="bottom"/>
          </w:tcPr>
          <w:p w14:paraId="49C199C1" w14:textId="77777777" w:rsidR="00FB24B2" w:rsidRPr="00AA31DF" w:rsidRDefault="00FB24B2">
            <w:pPr>
              <w:rPr>
                <w:rFonts w:cs="Arial"/>
                <w:color w:val="000000"/>
              </w:rPr>
            </w:pPr>
          </w:p>
        </w:tc>
        <w:tc>
          <w:tcPr>
            <w:tcW w:w="387" w:type="dxa"/>
          </w:tcPr>
          <w:p w14:paraId="233458B5" w14:textId="77777777" w:rsidR="00FB24B2" w:rsidRPr="00AA31DF" w:rsidRDefault="00FB24B2">
            <w:pPr>
              <w:jc w:val="center"/>
              <w:rPr>
                <w:rFonts w:cs="Arial"/>
                <w:color w:val="000000"/>
              </w:rPr>
            </w:pPr>
          </w:p>
        </w:tc>
        <w:tc>
          <w:tcPr>
            <w:tcW w:w="2551" w:type="dxa"/>
            <w:vAlign w:val="bottom"/>
          </w:tcPr>
          <w:p w14:paraId="2A3BD832" w14:textId="77777777" w:rsidR="00FB24B2" w:rsidRPr="00AA31DF" w:rsidRDefault="00AA31DF">
            <w:pPr>
              <w:jc w:val="right"/>
              <w:rPr>
                <w:rFonts w:cs="Arial"/>
                <w:color w:val="000000"/>
                <w:lang w:val="en-US"/>
              </w:rPr>
            </w:pPr>
            <w:r w:rsidRPr="00AA31DF">
              <w:rPr>
                <w:rFonts w:cs="Arial"/>
                <w:color w:val="000000"/>
                <w:lang w:val="en-US"/>
              </w:rPr>
              <w:t>Written exam</w:t>
            </w:r>
          </w:p>
        </w:tc>
        <w:tc>
          <w:tcPr>
            <w:tcW w:w="2031" w:type="dxa"/>
            <w:tcBorders>
              <w:top w:val="single" w:sz="4" w:space="0" w:color="auto"/>
              <w:left w:val="nil"/>
              <w:bottom w:val="single" w:sz="4" w:space="0" w:color="auto"/>
              <w:right w:val="nil"/>
            </w:tcBorders>
            <w:shd w:val="clear" w:color="auto" w:fill="D9D9D9"/>
          </w:tcPr>
          <w:p w14:paraId="54E1B1BB" w14:textId="77777777" w:rsidR="00FB24B2" w:rsidRPr="00AA31DF" w:rsidRDefault="00A80C4E">
            <w:pPr>
              <w:jc w:val="center"/>
              <w:rPr>
                <w:rFonts w:cs="Arial"/>
                <w:color w:val="000000"/>
              </w:rPr>
            </w:pPr>
            <w:r w:rsidRPr="00AA31DF">
              <w:rPr>
                <w:rFonts w:cs="Arial"/>
                <w:color w:val="000000"/>
                <w:lang w:val="en-US"/>
              </w:rPr>
              <w:t>60</w:t>
            </w:r>
            <w:r w:rsidR="00AA31DF" w:rsidRPr="00AA31DF">
              <w:rPr>
                <w:rFonts w:cs="Arial"/>
                <w:color w:val="000000"/>
              </w:rPr>
              <w:t>%</w:t>
            </w:r>
          </w:p>
        </w:tc>
      </w:tr>
      <w:tr w:rsidR="000E06F7" w:rsidRPr="00AA31DF" w14:paraId="1CB409A4" w14:textId="77777777" w:rsidTr="00FB24B2">
        <w:tc>
          <w:tcPr>
            <w:tcW w:w="2802" w:type="dxa"/>
            <w:vAlign w:val="bottom"/>
          </w:tcPr>
          <w:p w14:paraId="60517ED4" w14:textId="77777777" w:rsidR="00FB24B2" w:rsidRPr="00AA31DF" w:rsidRDefault="00AA31DF">
            <w:pPr>
              <w:jc w:val="right"/>
              <w:rPr>
                <w:rFonts w:cs="Arial"/>
                <w:color w:val="000000"/>
              </w:rPr>
            </w:pPr>
            <w:r w:rsidRPr="00AA31DF">
              <w:rPr>
                <w:rFonts w:cs="Arial"/>
                <w:color w:val="000000"/>
                <w:lang w:val="en-US"/>
              </w:rPr>
              <w:t>Seminar</w:t>
            </w:r>
          </w:p>
        </w:tc>
        <w:tc>
          <w:tcPr>
            <w:tcW w:w="567" w:type="dxa"/>
            <w:tcBorders>
              <w:top w:val="single" w:sz="4" w:space="0" w:color="auto"/>
              <w:left w:val="nil"/>
              <w:bottom w:val="single" w:sz="4" w:space="0" w:color="auto"/>
              <w:right w:val="nil"/>
            </w:tcBorders>
            <w:shd w:val="clear" w:color="auto" w:fill="D9D9D9"/>
          </w:tcPr>
          <w:p w14:paraId="317B81C7" w14:textId="77777777" w:rsidR="00FB24B2" w:rsidRPr="00AA31DF" w:rsidRDefault="00393F2A">
            <w:pPr>
              <w:jc w:val="center"/>
              <w:rPr>
                <w:rFonts w:cs="Arial"/>
                <w:color w:val="000000"/>
                <w:lang w:val="en-US"/>
              </w:rPr>
            </w:pPr>
            <w:r w:rsidRPr="00AA31DF">
              <w:rPr>
                <w:rFonts w:cs="Arial"/>
                <w:color w:val="000000"/>
                <w:lang w:val="en-US"/>
              </w:rPr>
              <w:t>33</w:t>
            </w:r>
          </w:p>
        </w:tc>
        <w:tc>
          <w:tcPr>
            <w:tcW w:w="1850" w:type="dxa"/>
            <w:vAlign w:val="bottom"/>
          </w:tcPr>
          <w:p w14:paraId="6A2E854F" w14:textId="77777777" w:rsidR="00FB24B2" w:rsidRPr="00AA31DF" w:rsidRDefault="00FB24B2">
            <w:pPr>
              <w:rPr>
                <w:rFonts w:cs="Arial"/>
                <w:color w:val="000000"/>
                <w:lang w:val="en-US"/>
              </w:rPr>
            </w:pPr>
          </w:p>
        </w:tc>
        <w:tc>
          <w:tcPr>
            <w:tcW w:w="387" w:type="dxa"/>
          </w:tcPr>
          <w:p w14:paraId="15BD159F" w14:textId="77777777" w:rsidR="00FB24B2" w:rsidRPr="00AA31DF" w:rsidRDefault="00FB24B2">
            <w:pPr>
              <w:jc w:val="center"/>
              <w:rPr>
                <w:rFonts w:cs="Arial"/>
                <w:color w:val="000000"/>
                <w:lang w:val="en-US"/>
              </w:rPr>
            </w:pPr>
          </w:p>
        </w:tc>
        <w:tc>
          <w:tcPr>
            <w:tcW w:w="2551" w:type="dxa"/>
            <w:vAlign w:val="bottom"/>
          </w:tcPr>
          <w:p w14:paraId="11F33A26" w14:textId="77777777" w:rsidR="00FB24B2" w:rsidRPr="00AA31DF" w:rsidRDefault="00AA31DF">
            <w:pPr>
              <w:jc w:val="right"/>
              <w:rPr>
                <w:rFonts w:cs="Arial"/>
                <w:color w:val="000000"/>
              </w:rPr>
            </w:pPr>
            <w:r w:rsidRPr="00AA31DF">
              <w:rPr>
                <w:rFonts w:cs="Arial"/>
                <w:color w:val="000000"/>
                <w:lang w:val="en-US"/>
              </w:rPr>
              <w:t>Orals</w:t>
            </w:r>
          </w:p>
        </w:tc>
        <w:tc>
          <w:tcPr>
            <w:tcW w:w="2031" w:type="dxa"/>
            <w:tcBorders>
              <w:top w:val="single" w:sz="4" w:space="0" w:color="auto"/>
              <w:left w:val="nil"/>
              <w:bottom w:val="single" w:sz="4" w:space="0" w:color="auto"/>
              <w:right w:val="nil"/>
            </w:tcBorders>
            <w:shd w:val="clear" w:color="auto" w:fill="D9D9D9"/>
          </w:tcPr>
          <w:p w14:paraId="3B0A7EEC" w14:textId="77777777" w:rsidR="00FB24B2" w:rsidRPr="00AA31DF" w:rsidRDefault="00AA31DF">
            <w:pPr>
              <w:jc w:val="center"/>
              <w:rPr>
                <w:rFonts w:cs="Arial"/>
                <w:color w:val="000000"/>
              </w:rPr>
            </w:pPr>
            <w:r w:rsidRPr="00AA31DF">
              <w:rPr>
                <w:rFonts w:cs="Arial"/>
                <w:color w:val="000000"/>
              </w:rPr>
              <w:t>%</w:t>
            </w:r>
          </w:p>
        </w:tc>
      </w:tr>
      <w:tr w:rsidR="000E06F7" w:rsidRPr="00AA31DF" w14:paraId="49501815" w14:textId="77777777" w:rsidTr="00FB24B2">
        <w:tc>
          <w:tcPr>
            <w:tcW w:w="2802" w:type="dxa"/>
            <w:vAlign w:val="bottom"/>
          </w:tcPr>
          <w:p w14:paraId="41E28D41" w14:textId="77777777" w:rsidR="00FB24B2" w:rsidRPr="00AA31DF" w:rsidRDefault="00FB24B2">
            <w:pPr>
              <w:jc w:val="right"/>
              <w:rPr>
                <w:rFonts w:cs="Arial"/>
                <w:color w:val="000000"/>
                <w:lang w:val="en-US"/>
              </w:rPr>
            </w:pPr>
          </w:p>
        </w:tc>
        <w:tc>
          <w:tcPr>
            <w:tcW w:w="567" w:type="dxa"/>
            <w:tcBorders>
              <w:top w:val="single" w:sz="4" w:space="0" w:color="auto"/>
              <w:left w:val="nil"/>
              <w:bottom w:val="single" w:sz="4" w:space="0" w:color="auto"/>
              <w:right w:val="nil"/>
            </w:tcBorders>
          </w:tcPr>
          <w:p w14:paraId="2B51C4B1" w14:textId="77777777" w:rsidR="00FB24B2" w:rsidRPr="00AA31DF" w:rsidRDefault="00FB24B2">
            <w:pPr>
              <w:jc w:val="center"/>
              <w:rPr>
                <w:rFonts w:cs="Arial"/>
                <w:color w:val="000000"/>
                <w:lang w:val="en-US"/>
              </w:rPr>
            </w:pPr>
          </w:p>
        </w:tc>
        <w:tc>
          <w:tcPr>
            <w:tcW w:w="1850" w:type="dxa"/>
            <w:vAlign w:val="bottom"/>
          </w:tcPr>
          <w:p w14:paraId="7AF3781D" w14:textId="77777777" w:rsidR="00FB24B2" w:rsidRPr="00AA31DF" w:rsidRDefault="00FB24B2">
            <w:pPr>
              <w:rPr>
                <w:rFonts w:cs="Arial"/>
                <w:color w:val="000000"/>
              </w:rPr>
            </w:pPr>
          </w:p>
        </w:tc>
        <w:tc>
          <w:tcPr>
            <w:tcW w:w="387" w:type="dxa"/>
          </w:tcPr>
          <w:p w14:paraId="6953EB1E" w14:textId="77777777" w:rsidR="00FB24B2" w:rsidRPr="00AA31DF" w:rsidRDefault="00FB24B2">
            <w:pPr>
              <w:jc w:val="center"/>
              <w:rPr>
                <w:rFonts w:cs="Arial"/>
                <w:color w:val="000000"/>
              </w:rPr>
            </w:pPr>
          </w:p>
        </w:tc>
        <w:tc>
          <w:tcPr>
            <w:tcW w:w="2551" w:type="dxa"/>
            <w:vAlign w:val="bottom"/>
          </w:tcPr>
          <w:p w14:paraId="536FBE08" w14:textId="77777777" w:rsidR="00FB24B2" w:rsidRPr="00AA31DF" w:rsidRDefault="00FB24B2">
            <w:pPr>
              <w:jc w:val="right"/>
              <w:rPr>
                <w:rFonts w:cs="Arial"/>
                <w:color w:val="000000"/>
                <w:lang w:val="en-US"/>
              </w:rPr>
            </w:pPr>
          </w:p>
        </w:tc>
        <w:tc>
          <w:tcPr>
            <w:tcW w:w="2031" w:type="dxa"/>
            <w:tcBorders>
              <w:top w:val="single" w:sz="4" w:space="0" w:color="auto"/>
              <w:left w:val="nil"/>
              <w:bottom w:val="single" w:sz="4" w:space="0" w:color="auto"/>
              <w:right w:val="nil"/>
            </w:tcBorders>
          </w:tcPr>
          <w:p w14:paraId="00DA1479" w14:textId="77777777" w:rsidR="00FB24B2" w:rsidRPr="00AA31DF" w:rsidRDefault="00FB24B2">
            <w:pPr>
              <w:jc w:val="center"/>
              <w:rPr>
                <w:rFonts w:cs="Arial"/>
                <w:color w:val="000000"/>
                <w:lang w:val="en-US"/>
              </w:rPr>
            </w:pPr>
          </w:p>
        </w:tc>
      </w:tr>
      <w:tr w:rsidR="000E06F7" w:rsidRPr="00AA31DF" w14:paraId="15316887" w14:textId="77777777" w:rsidTr="00FB24B2">
        <w:trPr>
          <w:trHeight w:val="188"/>
        </w:trPr>
        <w:tc>
          <w:tcPr>
            <w:tcW w:w="2802" w:type="dxa"/>
            <w:vAlign w:val="bottom"/>
          </w:tcPr>
          <w:p w14:paraId="20B8CB54" w14:textId="77777777" w:rsidR="00FB24B2" w:rsidRPr="00AA31DF" w:rsidRDefault="00AA31DF">
            <w:pPr>
              <w:jc w:val="right"/>
              <w:rPr>
                <w:rFonts w:cs="Arial"/>
                <w:color w:val="000000"/>
                <w:lang w:val="en-US"/>
              </w:rPr>
            </w:pPr>
            <w:r w:rsidRPr="00AA31DF">
              <w:rPr>
                <w:rFonts w:cs="Arial"/>
                <w:color w:val="000000"/>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6C5D1175" w14:textId="77777777" w:rsidR="00FB24B2" w:rsidRPr="00AA31DF" w:rsidRDefault="00393F2A">
            <w:pPr>
              <w:jc w:val="center"/>
              <w:rPr>
                <w:rFonts w:cs="Arial"/>
                <w:color w:val="000000"/>
                <w:lang w:val="en-US"/>
              </w:rPr>
            </w:pPr>
            <w:r w:rsidRPr="00AA31DF">
              <w:rPr>
                <w:rFonts w:cs="Arial"/>
                <w:color w:val="000000"/>
                <w:lang w:val="en-US"/>
              </w:rPr>
              <w:t>15</w:t>
            </w:r>
          </w:p>
        </w:tc>
        <w:tc>
          <w:tcPr>
            <w:tcW w:w="1850" w:type="dxa"/>
            <w:vAlign w:val="bottom"/>
          </w:tcPr>
          <w:p w14:paraId="49739B55" w14:textId="77777777" w:rsidR="00FB24B2" w:rsidRPr="00AA31DF" w:rsidRDefault="00FB24B2">
            <w:pPr>
              <w:rPr>
                <w:rFonts w:cs="Arial"/>
                <w:color w:val="000000"/>
              </w:rPr>
            </w:pPr>
          </w:p>
        </w:tc>
        <w:tc>
          <w:tcPr>
            <w:tcW w:w="387" w:type="dxa"/>
          </w:tcPr>
          <w:p w14:paraId="731AE005" w14:textId="77777777" w:rsidR="00FB24B2" w:rsidRPr="00AA31DF" w:rsidRDefault="00FB24B2">
            <w:pPr>
              <w:jc w:val="center"/>
              <w:rPr>
                <w:rFonts w:cs="Arial"/>
                <w:color w:val="000000"/>
              </w:rPr>
            </w:pPr>
          </w:p>
        </w:tc>
        <w:tc>
          <w:tcPr>
            <w:tcW w:w="2551" w:type="dxa"/>
            <w:vAlign w:val="bottom"/>
          </w:tcPr>
          <w:p w14:paraId="69111F58" w14:textId="77777777" w:rsidR="00FB24B2" w:rsidRPr="00AA31DF" w:rsidRDefault="00AA31DF">
            <w:pPr>
              <w:jc w:val="right"/>
              <w:rPr>
                <w:rFonts w:cs="Arial"/>
                <w:color w:val="000000"/>
                <w:lang w:val="en-US"/>
              </w:rPr>
            </w:pPr>
            <w:r w:rsidRPr="00AA31DF">
              <w:rPr>
                <w:rFonts w:cs="Arial"/>
                <w:color w:val="000000"/>
                <w:lang w:val="en-US"/>
              </w:rPr>
              <w:t>Personal assignments</w:t>
            </w:r>
          </w:p>
        </w:tc>
        <w:tc>
          <w:tcPr>
            <w:tcW w:w="2031" w:type="dxa"/>
            <w:tcBorders>
              <w:top w:val="single" w:sz="4" w:space="0" w:color="auto"/>
              <w:left w:val="nil"/>
              <w:bottom w:val="single" w:sz="4" w:space="0" w:color="auto"/>
              <w:right w:val="nil"/>
            </w:tcBorders>
            <w:shd w:val="clear" w:color="auto" w:fill="D9D9D9"/>
          </w:tcPr>
          <w:p w14:paraId="50EC52CD" w14:textId="77777777" w:rsidR="00FB24B2" w:rsidRPr="00AA31DF" w:rsidRDefault="00A80C4E">
            <w:pPr>
              <w:jc w:val="center"/>
              <w:rPr>
                <w:rFonts w:cs="Arial"/>
                <w:color w:val="000000"/>
                <w:lang w:val="en-US"/>
              </w:rPr>
            </w:pPr>
            <w:r w:rsidRPr="00AA31DF">
              <w:rPr>
                <w:rFonts w:cs="Arial"/>
                <w:color w:val="000000"/>
                <w:lang w:val="en-US"/>
              </w:rPr>
              <w:t>40</w:t>
            </w:r>
            <w:r w:rsidR="00AA31DF" w:rsidRPr="00AA31DF">
              <w:rPr>
                <w:rFonts w:cs="Arial"/>
                <w:color w:val="000000"/>
                <w:lang w:val="en-US"/>
              </w:rPr>
              <w:t>%</w:t>
            </w:r>
          </w:p>
        </w:tc>
      </w:tr>
      <w:tr w:rsidR="000E06F7" w:rsidRPr="00AA31DF" w14:paraId="15748A70" w14:textId="77777777" w:rsidTr="00FB24B2">
        <w:tc>
          <w:tcPr>
            <w:tcW w:w="2802" w:type="dxa"/>
            <w:tcBorders>
              <w:top w:val="nil"/>
              <w:left w:val="nil"/>
              <w:bottom w:val="single" w:sz="4" w:space="0" w:color="auto"/>
              <w:right w:val="nil"/>
            </w:tcBorders>
            <w:vAlign w:val="bottom"/>
          </w:tcPr>
          <w:p w14:paraId="2383C5A8" w14:textId="77777777" w:rsidR="00FB24B2" w:rsidRPr="00AA31DF" w:rsidRDefault="00AA31DF">
            <w:pPr>
              <w:jc w:val="right"/>
              <w:rPr>
                <w:rFonts w:cs="Arial"/>
                <w:color w:val="000000"/>
              </w:rPr>
            </w:pPr>
            <w:r w:rsidRPr="00AA31DF">
              <w:rPr>
                <w:rFonts w:cs="Arial"/>
                <w:color w:val="000000"/>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114283DE" w14:textId="77777777" w:rsidR="00FB24B2" w:rsidRPr="00AA31DF" w:rsidRDefault="00393F2A">
            <w:pPr>
              <w:jc w:val="center"/>
              <w:rPr>
                <w:rFonts w:cs="Arial"/>
                <w:color w:val="000000"/>
                <w:lang w:val="en-US"/>
              </w:rPr>
            </w:pPr>
            <w:r w:rsidRPr="00AA31DF">
              <w:rPr>
                <w:rFonts w:cs="Arial"/>
                <w:color w:val="000000"/>
                <w:lang w:val="en-US"/>
              </w:rPr>
              <w:t>25</w:t>
            </w:r>
          </w:p>
        </w:tc>
        <w:tc>
          <w:tcPr>
            <w:tcW w:w="1850" w:type="dxa"/>
            <w:vAlign w:val="bottom"/>
          </w:tcPr>
          <w:p w14:paraId="3FC99A37" w14:textId="77777777" w:rsidR="00FB24B2" w:rsidRPr="00AA31DF" w:rsidRDefault="00FB24B2">
            <w:pPr>
              <w:rPr>
                <w:rFonts w:cs="Arial"/>
                <w:color w:val="000000"/>
                <w:lang w:val="en-US"/>
              </w:rPr>
            </w:pPr>
          </w:p>
        </w:tc>
        <w:tc>
          <w:tcPr>
            <w:tcW w:w="387" w:type="dxa"/>
          </w:tcPr>
          <w:p w14:paraId="342DFD28" w14:textId="77777777" w:rsidR="00FB24B2" w:rsidRPr="00AA31DF" w:rsidRDefault="00FB24B2">
            <w:pPr>
              <w:jc w:val="center"/>
              <w:rPr>
                <w:rFonts w:cs="Arial"/>
                <w:color w:val="000000"/>
              </w:rPr>
            </w:pPr>
          </w:p>
        </w:tc>
        <w:tc>
          <w:tcPr>
            <w:tcW w:w="2551" w:type="dxa"/>
            <w:tcBorders>
              <w:top w:val="nil"/>
              <w:left w:val="nil"/>
              <w:bottom w:val="single" w:sz="4" w:space="0" w:color="auto"/>
              <w:right w:val="nil"/>
            </w:tcBorders>
            <w:vAlign w:val="bottom"/>
          </w:tcPr>
          <w:p w14:paraId="6355C4D1" w14:textId="77777777" w:rsidR="00FB24B2" w:rsidRPr="00AA31DF" w:rsidRDefault="00AA31DF">
            <w:pPr>
              <w:jc w:val="right"/>
              <w:rPr>
                <w:rFonts w:cs="Arial"/>
                <w:color w:val="000000"/>
              </w:rPr>
            </w:pPr>
            <w:r w:rsidRPr="00AA31DF">
              <w:rPr>
                <w:rFonts w:cs="Arial"/>
                <w:color w:val="000000"/>
                <w:lang w:val="en-US"/>
              </w:rPr>
              <w:t>Group assignments</w:t>
            </w:r>
          </w:p>
        </w:tc>
        <w:tc>
          <w:tcPr>
            <w:tcW w:w="2031" w:type="dxa"/>
            <w:tcBorders>
              <w:top w:val="single" w:sz="4" w:space="0" w:color="auto"/>
              <w:left w:val="nil"/>
              <w:bottom w:val="single" w:sz="4" w:space="0" w:color="auto"/>
              <w:right w:val="nil"/>
            </w:tcBorders>
            <w:shd w:val="clear" w:color="auto" w:fill="D9D9D9"/>
          </w:tcPr>
          <w:p w14:paraId="6C6C653B" w14:textId="77777777" w:rsidR="00FB24B2" w:rsidRPr="00AA31DF" w:rsidRDefault="00AA31DF">
            <w:pPr>
              <w:jc w:val="center"/>
              <w:rPr>
                <w:rFonts w:cs="Arial"/>
                <w:color w:val="000000"/>
              </w:rPr>
            </w:pPr>
            <w:r w:rsidRPr="00AA31DF">
              <w:rPr>
                <w:rFonts w:cs="Arial"/>
                <w:color w:val="000000"/>
              </w:rPr>
              <w:t>%</w:t>
            </w:r>
          </w:p>
        </w:tc>
      </w:tr>
      <w:tr w:rsidR="00AA31DF" w:rsidRPr="00AA31DF" w14:paraId="03B6A617" w14:textId="77777777" w:rsidTr="00FB24B2">
        <w:tc>
          <w:tcPr>
            <w:tcW w:w="2802" w:type="dxa"/>
            <w:vAlign w:val="bottom"/>
          </w:tcPr>
          <w:p w14:paraId="32EFA3DC" w14:textId="77777777" w:rsidR="00FB24B2" w:rsidRPr="00AA31DF" w:rsidRDefault="00AA31DF">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2E6DF91A" w14:textId="77777777" w:rsidR="00FB24B2" w:rsidRPr="00AA31DF" w:rsidRDefault="00A80C4E">
            <w:pPr>
              <w:jc w:val="center"/>
              <w:rPr>
                <w:rFonts w:cs="Arial"/>
                <w:color w:val="000000"/>
                <w:lang w:val="en-US"/>
              </w:rPr>
            </w:pPr>
            <w:r w:rsidRPr="00AA31DF">
              <w:rPr>
                <w:rFonts w:cs="Arial"/>
                <w:color w:val="000000"/>
                <w:lang w:val="en-US"/>
              </w:rPr>
              <w:t>125</w:t>
            </w:r>
          </w:p>
        </w:tc>
        <w:tc>
          <w:tcPr>
            <w:tcW w:w="1850" w:type="dxa"/>
            <w:vAlign w:val="bottom"/>
          </w:tcPr>
          <w:p w14:paraId="4BFA2D8A" w14:textId="77777777" w:rsidR="00FB24B2" w:rsidRPr="00AA31DF" w:rsidRDefault="00FB24B2">
            <w:pPr>
              <w:jc w:val="right"/>
              <w:rPr>
                <w:rFonts w:cs="Arial"/>
                <w:color w:val="000000"/>
              </w:rPr>
            </w:pPr>
          </w:p>
        </w:tc>
        <w:tc>
          <w:tcPr>
            <w:tcW w:w="387" w:type="dxa"/>
          </w:tcPr>
          <w:p w14:paraId="57B1F1D4" w14:textId="77777777" w:rsidR="00FB24B2" w:rsidRPr="00AA31DF" w:rsidRDefault="00FB24B2">
            <w:pPr>
              <w:jc w:val="center"/>
              <w:rPr>
                <w:rFonts w:cs="Arial"/>
                <w:color w:val="000000"/>
              </w:rPr>
            </w:pPr>
          </w:p>
        </w:tc>
        <w:tc>
          <w:tcPr>
            <w:tcW w:w="2551" w:type="dxa"/>
            <w:tcBorders>
              <w:top w:val="single" w:sz="4" w:space="0" w:color="auto"/>
              <w:left w:val="nil"/>
              <w:bottom w:val="nil"/>
              <w:right w:val="nil"/>
            </w:tcBorders>
          </w:tcPr>
          <w:p w14:paraId="60974507" w14:textId="77777777" w:rsidR="00FB24B2" w:rsidRPr="00AA31DF" w:rsidRDefault="00AA31DF">
            <w:pPr>
              <w:jc w:val="right"/>
              <w:rPr>
                <w:rFonts w:cs="Arial"/>
                <w:color w:val="000000"/>
              </w:rPr>
            </w:pPr>
            <w:r w:rsidRPr="00AA31DF">
              <w:rPr>
                <w:rFonts w:cs="Arial"/>
                <w:color w:val="000000"/>
                <w:lang w:val="en-US"/>
              </w:rPr>
              <w:t>TOTAL</w:t>
            </w:r>
            <w:r w:rsidRPr="00AA31DF">
              <w:rPr>
                <w:rFonts w:cs="Arial"/>
                <w:color w:val="000000"/>
              </w:rPr>
              <w:t>:</w:t>
            </w:r>
          </w:p>
        </w:tc>
        <w:tc>
          <w:tcPr>
            <w:tcW w:w="2031" w:type="dxa"/>
            <w:tcBorders>
              <w:top w:val="single" w:sz="4" w:space="0" w:color="auto"/>
              <w:left w:val="nil"/>
              <w:bottom w:val="nil"/>
              <w:right w:val="nil"/>
            </w:tcBorders>
          </w:tcPr>
          <w:p w14:paraId="264016C7" w14:textId="77777777" w:rsidR="00FB24B2" w:rsidRPr="00AA31DF" w:rsidRDefault="00A80C4E">
            <w:pPr>
              <w:jc w:val="center"/>
              <w:rPr>
                <w:rFonts w:cs="Arial"/>
                <w:color w:val="000000"/>
              </w:rPr>
            </w:pPr>
            <w:r w:rsidRPr="00AA31DF">
              <w:rPr>
                <w:rFonts w:cs="Arial"/>
                <w:color w:val="000000"/>
                <w:lang w:val="en-US"/>
              </w:rPr>
              <w:t>100</w:t>
            </w:r>
            <w:r w:rsidR="00AA31DF" w:rsidRPr="00AA31DF">
              <w:rPr>
                <w:rFonts w:cs="Arial"/>
                <w:color w:val="000000"/>
              </w:rPr>
              <w:t>%</w:t>
            </w:r>
          </w:p>
        </w:tc>
      </w:tr>
    </w:tbl>
    <w:p w14:paraId="110E7303"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647"/>
      </w:tblGrid>
      <w:tr w:rsidR="000E06F7" w:rsidRPr="00F8031B" w14:paraId="0C4090FD" w14:textId="77777777" w:rsidTr="0009071E">
        <w:tc>
          <w:tcPr>
            <w:tcW w:w="1526" w:type="dxa"/>
            <w:tcBorders>
              <w:top w:val="nil"/>
              <w:left w:val="nil"/>
              <w:bottom w:val="nil"/>
              <w:right w:val="nil"/>
            </w:tcBorders>
          </w:tcPr>
          <w:p w14:paraId="725EE578"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647" w:type="dxa"/>
            <w:tcBorders>
              <w:top w:val="nil"/>
              <w:left w:val="nil"/>
              <w:bottom w:val="single" w:sz="4" w:space="0" w:color="auto"/>
              <w:right w:val="nil"/>
            </w:tcBorders>
            <w:shd w:val="clear" w:color="auto" w:fill="D9D9D9"/>
          </w:tcPr>
          <w:p w14:paraId="3D963351" w14:textId="77777777" w:rsidR="00393F2A" w:rsidRPr="00AA31DF" w:rsidRDefault="00AA31DF" w:rsidP="00393F2A">
            <w:pPr>
              <w:shd w:val="clear" w:color="auto" w:fill="D9D9D9"/>
              <w:tabs>
                <w:tab w:val="left" w:pos="180"/>
              </w:tabs>
              <w:rPr>
                <w:rFonts w:cs="Calibri"/>
                <w:color w:val="000000"/>
                <w:lang w:val="en-US"/>
              </w:rPr>
            </w:pPr>
            <w:r w:rsidRPr="00AA31DF">
              <w:rPr>
                <w:rFonts w:cs="Calibri"/>
                <w:color w:val="000000"/>
                <w:lang w:val="en-US"/>
              </w:rPr>
              <w:t>Greek-language Bibliography</w:t>
            </w:r>
          </w:p>
          <w:p w14:paraId="463B74AE" w14:textId="77777777" w:rsidR="00393F2A" w:rsidRPr="00AA31DF" w:rsidRDefault="00AA31DF" w:rsidP="00393F2A">
            <w:pPr>
              <w:shd w:val="clear" w:color="auto" w:fill="D9D9D9"/>
              <w:tabs>
                <w:tab w:val="left" w:pos="180"/>
              </w:tabs>
              <w:rPr>
                <w:rFonts w:cs="Calibri"/>
                <w:color w:val="000000"/>
                <w:lang w:val="en-US"/>
              </w:rPr>
            </w:pPr>
            <w:r w:rsidRPr="00AA31DF">
              <w:rPr>
                <w:rFonts w:cs="Calibri"/>
                <w:color w:val="000000"/>
                <w:lang w:val="en-US"/>
              </w:rPr>
              <w:t xml:space="preserve">1. Polyzos, S., (2011) Regional Development, Athens, </w:t>
            </w:r>
            <w:proofErr w:type="spellStart"/>
            <w:r w:rsidRPr="00AA31DF">
              <w:rPr>
                <w:rFonts w:cs="Calibri"/>
                <w:color w:val="000000"/>
                <w:lang w:val="en-US"/>
              </w:rPr>
              <w:t>Kritiki</w:t>
            </w:r>
            <w:proofErr w:type="spellEnd"/>
            <w:r w:rsidRPr="00AA31DF">
              <w:rPr>
                <w:rFonts w:cs="Calibri"/>
                <w:color w:val="000000"/>
                <w:lang w:val="en-US"/>
              </w:rPr>
              <w:t xml:space="preserve"> Publications.</w:t>
            </w:r>
          </w:p>
          <w:p w14:paraId="71F81146" w14:textId="77777777" w:rsidR="00393F2A" w:rsidRPr="00AA31DF" w:rsidRDefault="00AA31DF" w:rsidP="00393F2A">
            <w:pPr>
              <w:shd w:val="clear" w:color="auto" w:fill="D9D9D9"/>
              <w:tabs>
                <w:tab w:val="left" w:pos="180"/>
              </w:tabs>
              <w:rPr>
                <w:rFonts w:cs="Calibri"/>
                <w:color w:val="000000"/>
                <w:lang w:val="en-US"/>
              </w:rPr>
            </w:pPr>
            <w:r w:rsidRPr="00AA31DF">
              <w:rPr>
                <w:rFonts w:cs="Calibri"/>
                <w:color w:val="000000"/>
                <w:lang w:val="en-US"/>
              </w:rPr>
              <w:t xml:space="preserve">2. Polyzos, S., (2015) Urban Development, Athens, </w:t>
            </w:r>
            <w:proofErr w:type="spellStart"/>
            <w:r w:rsidRPr="00AA31DF">
              <w:rPr>
                <w:rFonts w:cs="Calibri"/>
                <w:color w:val="000000"/>
                <w:lang w:val="en-US"/>
              </w:rPr>
              <w:t>Kritiki</w:t>
            </w:r>
            <w:proofErr w:type="spellEnd"/>
            <w:r w:rsidRPr="00AA31DF">
              <w:rPr>
                <w:rFonts w:cs="Calibri"/>
                <w:color w:val="000000"/>
                <w:lang w:val="en-US"/>
              </w:rPr>
              <w:t xml:space="preserve"> Publications.</w:t>
            </w:r>
          </w:p>
          <w:p w14:paraId="54BB9101" w14:textId="77777777" w:rsidR="00393F2A" w:rsidRPr="00AA31DF" w:rsidRDefault="00AA31DF" w:rsidP="00393F2A">
            <w:pPr>
              <w:shd w:val="clear" w:color="auto" w:fill="D9D9D9"/>
              <w:tabs>
                <w:tab w:val="left" w:pos="180"/>
              </w:tabs>
              <w:rPr>
                <w:rFonts w:cs="Calibri"/>
                <w:color w:val="000000"/>
                <w:lang w:val="en-US"/>
              </w:rPr>
            </w:pPr>
            <w:r w:rsidRPr="00AA31DF">
              <w:rPr>
                <w:rFonts w:cs="Calibri"/>
                <w:color w:val="000000"/>
                <w:lang w:val="en-US"/>
              </w:rPr>
              <w:t xml:space="preserve">3. </w:t>
            </w:r>
            <w:proofErr w:type="spellStart"/>
            <w:r w:rsidRPr="00AA31DF">
              <w:rPr>
                <w:rFonts w:cs="Calibri"/>
                <w:color w:val="000000"/>
                <w:lang w:val="en-US"/>
              </w:rPr>
              <w:t>Ioti</w:t>
            </w:r>
            <w:proofErr w:type="spellEnd"/>
            <w:r w:rsidRPr="00AA31DF">
              <w:rPr>
                <w:rFonts w:cs="Calibri"/>
                <w:color w:val="000000"/>
                <w:lang w:val="en-US"/>
              </w:rPr>
              <w:t xml:space="preserve"> - </w:t>
            </w:r>
            <w:proofErr w:type="spellStart"/>
            <w:r w:rsidRPr="00AA31DF">
              <w:rPr>
                <w:rFonts w:cs="Calibri"/>
                <w:color w:val="000000"/>
                <w:lang w:val="en-US"/>
              </w:rPr>
              <w:t>Papadaki</w:t>
            </w:r>
            <w:proofErr w:type="spellEnd"/>
            <w:r w:rsidRPr="00AA31DF">
              <w:rPr>
                <w:rFonts w:cs="Calibri"/>
                <w:color w:val="000000"/>
                <w:lang w:val="en-US"/>
              </w:rPr>
              <w:t>, O., (2011) Introduction to Economic Geography, Athens, Publications</w:t>
            </w:r>
          </w:p>
          <w:p w14:paraId="3AB6C6D4" w14:textId="77777777" w:rsidR="00393F2A" w:rsidRPr="00AA31DF" w:rsidRDefault="00AA31DF" w:rsidP="00393F2A">
            <w:pPr>
              <w:shd w:val="clear" w:color="auto" w:fill="D9D9D9"/>
              <w:tabs>
                <w:tab w:val="left" w:pos="180"/>
              </w:tabs>
              <w:rPr>
                <w:rFonts w:cs="Calibri"/>
                <w:color w:val="000000"/>
                <w:lang w:val="en-US"/>
              </w:rPr>
            </w:pPr>
            <w:r w:rsidRPr="00AA31DF">
              <w:rPr>
                <w:rFonts w:cs="Calibri"/>
                <w:color w:val="000000"/>
                <w:lang w:val="en-US"/>
              </w:rPr>
              <w:t>Review.</w:t>
            </w:r>
          </w:p>
          <w:p w14:paraId="10F68956" w14:textId="77777777" w:rsidR="00393F2A" w:rsidRPr="00AA31DF" w:rsidRDefault="00AA31DF" w:rsidP="00393F2A">
            <w:pPr>
              <w:shd w:val="clear" w:color="auto" w:fill="D9D9D9"/>
              <w:tabs>
                <w:tab w:val="left" w:pos="180"/>
              </w:tabs>
              <w:rPr>
                <w:rFonts w:cs="Calibri"/>
                <w:color w:val="000000"/>
                <w:lang w:val="en-US"/>
              </w:rPr>
            </w:pPr>
            <w:r w:rsidRPr="00AA31DF">
              <w:rPr>
                <w:rFonts w:cs="Calibri"/>
                <w:color w:val="000000"/>
                <w:lang w:val="en-US"/>
              </w:rPr>
              <w:t xml:space="preserve">4. </w:t>
            </w:r>
            <w:proofErr w:type="spellStart"/>
            <w:r w:rsidRPr="00AA31DF">
              <w:rPr>
                <w:rFonts w:cs="Calibri"/>
                <w:color w:val="000000"/>
                <w:lang w:val="en-US"/>
              </w:rPr>
              <w:t>Konsolas</w:t>
            </w:r>
            <w:proofErr w:type="spellEnd"/>
            <w:r w:rsidRPr="00AA31DF">
              <w:rPr>
                <w:rFonts w:cs="Calibri"/>
                <w:color w:val="000000"/>
                <w:lang w:val="en-US"/>
              </w:rPr>
              <w:t xml:space="preserve">, N., (1997) Contemporary Regional Economic Policy, </w:t>
            </w:r>
            <w:proofErr w:type="spellStart"/>
            <w:r w:rsidRPr="00AA31DF">
              <w:rPr>
                <w:rFonts w:cs="Calibri"/>
                <w:color w:val="000000"/>
                <w:lang w:val="en-US"/>
              </w:rPr>
              <w:t>Papazisi</w:t>
            </w:r>
            <w:proofErr w:type="spellEnd"/>
            <w:r w:rsidRPr="00AA31DF">
              <w:rPr>
                <w:rFonts w:cs="Calibri"/>
                <w:color w:val="000000"/>
                <w:lang w:val="en-US"/>
              </w:rPr>
              <w:t xml:space="preserve"> Publications,</w:t>
            </w:r>
          </w:p>
          <w:p w14:paraId="5CFF654F" w14:textId="77777777" w:rsidR="00393F2A" w:rsidRPr="00AA31DF" w:rsidRDefault="00AA31DF" w:rsidP="00393F2A">
            <w:pPr>
              <w:shd w:val="clear" w:color="auto" w:fill="D9D9D9"/>
              <w:tabs>
                <w:tab w:val="left" w:pos="180"/>
              </w:tabs>
              <w:rPr>
                <w:rFonts w:cs="Calibri"/>
                <w:color w:val="000000"/>
                <w:lang w:val="en-US"/>
              </w:rPr>
            </w:pPr>
            <w:r w:rsidRPr="00AA31DF">
              <w:rPr>
                <w:rFonts w:cs="Calibri"/>
                <w:color w:val="000000"/>
                <w:lang w:val="en-US"/>
              </w:rPr>
              <w:lastRenderedPageBreak/>
              <w:t>Athena.</w:t>
            </w:r>
          </w:p>
          <w:p w14:paraId="4CDE62F6" w14:textId="77777777" w:rsidR="00393F2A" w:rsidRPr="00AA31DF" w:rsidRDefault="00393F2A" w:rsidP="00393F2A">
            <w:pPr>
              <w:shd w:val="clear" w:color="auto" w:fill="D9D9D9"/>
              <w:tabs>
                <w:tab w:val="left" w:pos="180"/>
              </w:tabs>
              <w:rPr>
                <w:rFonts w:cs="Calibri"/>
                <w:color w:val="000000"/>
                <w:lang w:val="en-US"/>
              </w:rPr>
            </w:pPr>
          </w:p>
          <w:p w14:paraId="0A875A5A" w14:textId="77777777" w:rsidR="00393F2A" w:rsidRPr="00AA31DF" w:rsidRDefault="00AA31DF" w:rsidP="00393F2A">
            <w:pPr>
              <w:shd w:val="clear" w:color="auto" w:fill="D9D9D9"/>
              <w:jc w:val="both"/>
              <w:rPr>
                <w:rFonts w:cs="Calibri"/>
                <w:color w:val="000000"/>
                <w:lang w:val="en-US"/>
              </w:rPr>
            </w:pPr>
            <w:r w:rsidRPr="00AA31DF">
              <w:rPr>
                <w:rFonts w:cs="Calibri"/>
                <w:color w:val="000000"/>
                <w:lang w:val="en-US"/>
              </w:rPr>
              <w:t xml:space="preserve">Foreign Language Bibliography </w:t>
            </w:r>
          </w:p>
          <w:p w14:paraId="05A1E027" w14:textId="77777777" w:rsidR="00393F2A" w:rsidRPr="00AA31DF" w:rsidRDefault="00AA31DF" w:rsidP="00393F2A">
            <w:pPr>
              <w:shd w:val="clear" w:color="auto" w:fill="D9D9D9"/>
              <w:jc w:val="both"/>
              <w:rPr>
                <w:rFonts w:cs="Calibri"/>
                <w:color w:val="000000"/>
                <w:lang w:val="en-US"/>
              </w:rPr>
            </w:pPr>
            <w:r w:rsidRPr="00AA31DF">
              <w:rPr>
                <w:rFonts w:cs="Calibri"/>
                <w:color w:val="000000"/>
                <w:lang w:val="en-US"/>
              </w:rPr>
              <w:t>1. Armstrong H. W. and Taylor J. (2000), Regional Economics and Policy, Oxford: Blackwell</w:t>
            </w:r>
            <w:r w:rsidRPr="00AA31DF">
              <w:rPr>
                <w:rFonts w:cs="Calibri"/>
                <w:color w:val="000000"/>
                <w:lang w:val="en-US"/>
              </w:rPr>
              <w:br/>
              <w:t xml:space="preserve">2. Pike A., Rodriguez-Pose A. and </w:t>
            </w:r>
            <w:proofErr w:type="spellStart"/>
            <w:r w:rsidRPr="00AA31DF">
              <w:rPr>
                <w:rFonts w:cs="Calibri"/>
                <w:color w:val="000000"/>
                <w:lang w:val="en-US"/>
              </w:rPr>
              <w:t>Tomaney</w:t>
            </w:r>
            <w:proofErr w:type="spellEnd"/>
            <w:r w:rsidRPr="00AA31DF">
              <w:rPr>
                <w:rFonts w:cs="Calibri"/>
                <w:color w:val="000000"/>
                <w:lang w:val="en-US"/>
              </w:rPr>
              <w:t xml:space="preserve"> J. (2006), Local and Regional Development, New York: Routledge.</w:t>
            </w:r>
          </w:p>
          <w:p w14:paraId="2E20E726" w14:textId="77777777" w:rsidR="00393F2A" w:rsidRPr="00AA31DF" w:rsidRDefault="00AA31DF" w:rsidP="00393F2A">
            <w:pPr>
              <w:shd w:val="clear" w:color="auto" w:fill="D9D9D9"/>
              <w:jc w:val="both"/>
              <w:rPr>
                <w:rFonts w:cs="Calibri"/>
                <w:color w:val="000000"/>
                <w:lang w:val="en-US"/>
              </w:rPr>
            </w:pPr>
            <w:r w:rsidRPr="00AA31DF">
              <w:rPr>
                <w:rFonts w:cs="Calibri"/>
                <w:color w:val="000000"/>
                <w:lang w:val="en-US"/>
              </w:rPr>
              <w:t xml:space="preserve">3. Pike A., Rodriguez-Pose A. and </w:t>
            </w:r>
            <w:proofErr w:type="spellStart"/>
            <w:r w:rsidRPr="00AA31DF">
              <w:rPr>
                <w:rFonts w:cs="Calibri"/>
                <w:color w:val="000000"/>
                <w:lang w:val="en-US"/>
              </w:rPr>
              <w:t>Tomaney</w:t>
            </w:r>
            <w:proofErr w:type="spellEnd"/>
            <w:r w:rsidRPr="00AA31DF">
              <w:rPr>
                <w:rFonts w:cs="Calibri"/>
                <w:color w:val="000000"/>
                <w:lang w:val="en-US"/>
              </w:rPr>
              <w:t xml:space="preserve"> J. (2010), Handbook of Local and Regional</w:t>
            </w:r>
            <w:r w:rsidRPr="00AA31DF">
              <w:rPr>
                <w:rFonts w:cs="Calibri"/>
                <w:color w:val="000000"/>
                <w:lang w:val="en-US"/>
              </w:rPr>
              <w:br/>
              <w:t>Development, New York: Routledge.</w:t>
            </w:r>
          </w:p>
          <w:p w14:paraId="3F507260" w14:textId="77777777" w:rsidR="00443ED4" w:rsidRPr="00AA31DF" w:rsidRDefault="00393F2A" w:rsidP="00393F2A">
            <w:pPr>
              <w:shd w:val="clear" w:color="auto" w:fill="D9D9D9"/>
              <w:jc w:val="both"/>
              <w:rPr>
                <w:rFonts w:cs="Calibri"/>
                <w:color w:val="000000"/>
                <w:lang w:val="en-US"/>
              </w:rPr>
            </w:pPr>
            <w:r w:rsidRPr="00AA31DF">
              <w:rPr>
                <w:rFonts w:cs="Calibri"/>
                <w:color w:val="000000"/>
                <w:lang w:val="en-US"/>
              </w:rPr>
              <w:t>4. Rodrigue, J. P., Comtois, C., Slack, B., (2013) The Geography of Transport Systems, New York, Routledge Publications.</w:t>
            </w:r>
          </w:p>
        </w:tc>
      </w:tr>
      <w:tr w:rsidR="000E06F7" w:rsidRPr="00F8031B" w14:paraId="56119A5F" w14:textId="77777777" w:rsidTr="0009071E">
        <w:tc>
          <w:tcPr>
            <w:tcW w:w="1526" w:type="dxa"/>
            <w:tcBorders>
              <w:top w:val="nil"/>
              <w:left w:val="nil"/>
              <w:bottom w:val="nil"/>
              <w:right w:val="nil"/>
            </w:tcBorders>
          </w:tcPr>
          <w:p w14:paraId="2406F1A9" w14:textId="77777777" w:rsidR="00FB24B2" w:rsidRPr="00AA31DF" w:rsidRDefault="00FB24B2">
            <w:pPr>
              <w:rPr>
                <w:rFonts w:cs="Arial"/>
                <w:b/>
                <w:color w:val="000000"/>
                <w:lang w:val="en-US"/>
              </w:rPr>
            </w:pPr>
          </w:p>
        </w:tc>
        <w:tc>
          <w:tcPr>
            <w:tcW w:w="8647" w:type="dxa"/>
            <w:tcBorders>
              <w:top w:val="single" w:sz="4" w:space="0" w:color="auto"/>
              <w:left w:val="nil"/>
              <w:bottom w:val="nil"/>
              <w:right w:val="nil"/>
            </w:tcBorders>
          </w:tcPr>
          <w:p w14:paraId="39719944" w14:textId="77777777" w:rsidR="00FB24B2" w:rsidRPr="00AA31DF" w:rsidRDefault="00FB24B2">
            <w:pPr>
              <w:rPr>
                <w:rFonts w:cs="Arial"/>
                <w:color w:val="000000"/>
                <w:lang w:val="en-US"/>
              </w:rPr>
            </w:pPr>
          </w:p>
        </w:tc>
      </w:tr>
      <w:tr w:rsidR="000E06F7" w:rsidRPr="00AA31DF" w14:paraId="69295352" w14:textId="77777777" w:rsidTr="0009071E">
        <w:tc>
          <w:tcPr>
            <w:tcW w:w="1526" w:type="dxa"/>
            <w:tcBorders>
              <w:top w:val="nil"/>
              <w:left w:val="nil"/>
              <w:bottom w:val="nil"/>
              <w:right w:val="nil"/>
            </w:tcBorders>
          </w:tcPr>
          <w:p w14:paraId="7C5C1217" w14:textId="77777777" w:rsidR="00FB24B2" w:rsidRPr="00AA31DF" w:rsidRDefault="00AA31DF">
            <w:pPr>
              <w:rPr>
                <w:rFonts w:cs="Arial"/>
                <w:b/>
                <w:color w:val="000000"/>
                <w:lang w:val="en-US"/>
              </w:rPr>
            </w:pPr>
            <w:r w:rsidRPr="00AA31DF">
              <w:rPr>
                <w:rFonts w:cs="Arial"/>
                <w:b/>
                <w:color w:val="000000"/>
                <w:lang w:val="en-US"/>
              </w:rPr>
              <w:t>NOTES</w:t>
            </w:r>
          </w:p>
        </w:tc>
        <w:tc>
          <w:tcPr>
            <w:tcW w:w="8647" w:type="dxa"/>
            <w:tcBorders>
              <w:top w:val="nil"/>
              <w:left w:val="nil"/>
              <w:bottom w:val="single" w:sz="4" w:space="0" w:color="auto"/>
              <w:right w:val="nil"/>
            </w:tcBorders>
            <w:shd w:val="clear" w:color="auto" w:fill="D9D9D9"/>
          </w:tcPr>
          <w:p w14:paraId="732EE58D" w14:textId="77777777" w:rsidR="00FB24B2" w:rsidRPr="00AA31DF" w:rsidRDefault="00FB24B2">
            <w:pPr>
              <w:rPr>
                <w:rFonts w:cs="Arial"/>
                <w:color w:val="000000"/>
                <w:lang w:val="en-US"/>
              </w:rPr>
            </w:pPr>
          </w:p>
        </w:tc>
      </w:tr>
      <w:tr w:rsidR="000E06F7" w:rsidRPr="00AA31DF" w14:paraId="4E122C34" w14:textId="77777777" w:rsidTr="0009071E">
        <w:tc>
          <w:tcPr>
            <w:tcW w:w="1526" w:type="dxa"/>
            <w:tcBorders>
              <w:top w:val="nil"/>
              <w:left w:val="nil"/>
              <w:bottom w:val="nil"/>
              <w:right w:val="nil"/>
            </w:tcBorders>
          </w:tcPr>
          <w:p w14:paraId="716E6FCA" w14:textId="77777777" w:rsidR="00FB24B2" w:rsidRPr="00AA31DF" w:rsidRDefault="00FB24B2">
            <w:pPr>
              <w:rPr>
                <w:rFonts w:cs="Arial"/>
                <w:b/>
                <w:color w:val="000000"/>
                <w:lang w:val="en-US"/>
              </w:rPr>
            </w:pPr>
          </w:p>
        </w:tc>
        <w:tc>
          <w:tcPr>
            <w:tcW w:w="8647" w:type="dxa"/>
            <w:tcBorders>
              <w:top w:val="single" w:sz="4" w:space="0" w:color="auto"/>
              <w:left w:val="nil"/>
              <w:bottom w:val="single" w:sz="4" w:space="0" w:color="auto"/>
              <w:right w:val="nil"/>
            </w:tcBorders>
            <w:shd w:val="clear" w:color="auto" w:fill="D9D9D9"/>
          </w:tcPr>
          <w:p w14:paraId="34C39404" w14:textId="77777777" w:rsidR="00FB24B2" w:rsidRPr="00AA31DF" w:rsidRDefault="00FB24B2">
            <w:pPr>
              <w:rPr>
                <w:rFonts w:cs="Arial"/>
                <w:color w:val="000000"/>
                <w:lang w:val="en-US"/>
              </w:rPr>
            </w:pPr>
          </w:p>
        </w:tc>
      </w:tr>
    </w:tbl>
    <w:p w14:paraId="2A369D0F" w14:textId="77777777" w:rsidR="00AD527C" w:rsidRPr="00AA31DF" w:rsidRDefault="00AD527C" w:rsidP="00BF720A">
      <w:pPr>
        <w:rPr>
          <w:b/>
          <w:color w:val="000000"/>
          <w:lang w:val="en-GB"/>
        </w:rPr>
      </w:pPr>
    </w:p>
    <w:p w14:paraId="0C341DF2" w14:textId="77777777" w:rsidR="00AD527C" w:rsidRPr="00AA31DF" w:rsidRDefault="00AD527C" w:rsidP="00AD527C">
      <w:pPr>
        <w:rPr>
          <w:color w:val="000000"/>
          <w:lang w:val="en-GB"/>
        </w:rPr>
      </w:pPr>
    </w:p>
    <w:p w14:paraId="466D8A0E" w14:textId="77777777" w:rsidR="00AD527C" w:rsidRPr="00AA31DF" w:rsidRDefault="00AD527C" w:rsidP="00AD527C">
      <w:pPr>
        <w:rPr>
          <w:color w:val="000000"/>
          <w:lang w:val="en-GB"/>
        </w:rPr>
      </w:pPr>
    </w:p>
    <w:p w14:paraId="73561D50" w14:textId="77777777" w:rsidR="00AD527C" w:rsidRPr="00AA31DF" w:rsidRDefault="00AD527C" w:rsidP="00AD527C">
      <w:pPr>
        <w:rPr>
          <w:color w:val="000000"/>
          <w:lang w:val="en-GB"/>
        </w:rPr>
      </w:pPr>
    </w:p>
    <w:p w14:paraId="49AF8B49" w14:textId="77777777" w:rsidR="00AD527C" w:rsidRPr="00AA31DF" w:rsidRDefault="00AD527C" w:rsidP="00AD527C">
      <w:pPr>
        <w:rPr>
          <w:color w:val="000000"/>
          <w:lang w:val="en-GB"/>
        </w:rPr>
      </w:pPr>
    </w:p>
    <w:p w14:paraId="6E7F47DC" w14:textId="77777777" w:rsidR="00AD527C" w:rsidRPr="00AA31DF" w:rsidRDefault="00AD527C" w:rsidP="00AD527C">
      <w:pPr>
        <w:rPr>
          <w:color w:val="000000"/>
          <w:lang w:val="en-GB"/>
        </w:rPr>
      </w:pPr>
    </w:p>
    <w:p w14:paraId="23F4A2AF" w14:textId="77777777" w:rsidR="00AD527C" w:rsidRPr="00AA31DF" w:rsidRDefault="00AD527C" w:rsidP="00AD527C">
      <w:pPr>
        <w:rPr>
          <w:color w:val="000000"/>
          <w:lang w:val="en-GB"/>
        </w:rPr>
      </w:pPr>
    </w:p>
    <w:p w14:paraId="7B11CC71" w14:textId="77777777" w:rsidR="00AD527C" w:rsidRPr="00AA31DF" w:rsidRDefault="00AD527C" w:rsidP="00AD527C">
      <w:pPr>
        <w:rPr>
          <w:color w:val="000000"/>
          <w:lang w:val="en-GB"/>
        </w:rPr>
      </w:pPr>
    </w:p>
    <w:p w14:paraId="74DD0615" w14:textId="77777777" w:rsidR="00BF720A" w:rsidRPr="00AA31DF" w:rsidRDefault="00BF720A" w:rsidP="00AD527C">
      <w:pPr>
        <w:rPr>
          <w:color w:val="000000"/>
          <w:lang w:val="en-GB"/>
        </w:rPr>
        <w:sectPr w:rsidR="00BF720A" w:rsidRPr="00AA31DF" w:rsidSect="0073356C">
          <w:headerReference w:type="default" r:id="rId22"/>
          <w:footerReference w:type="default" r:id="rId23"/>
          <w:pgSz w:w="11906" w:h="16838"/>
          <w:pgMar w:top="899" w:right="746" w:bottom="719" w:left="1080" w:header="454" w:footer="454" w:gutter="0"/>
          <w:pgNumType w:start="1"/>
          <w:cols w:space="708"/>
          <w:docGrid w:linePitch="360"/>
        </w:sectPr>
      </w:pPr>
    </w:p>
    <w:p w14:paraId="5E3F375B" w14:textId="77777777" w:rsidR="00FB24B2" w:rsidRPr="00AA31DF" w:rsidRDefault="00AA31DF" w:rsidP="00060735">
      <w:pPr>
        <w:jc w:val="center"/>
        <w:rPr>
          <w:rFonts w:cs="Arial"/>
          <w:b/>
          <w:color w:val="000000"/>
          <w:sz w:val="24"/>
          <w:szCs w:val="24"/>
          <w:u w:val="single"/>
          <w:lang w:val="en-US"/>
        </w:rPr>
      </w:pPr>
      <w:bookmarkStart w:id="12" w:name="OLE_LINK1_1_1"/>
      <w:bookmarkEnd w:id="12"/>
      <w:r w:rsidRPr="00AA31DF">
        <w:rPr>
          <w:rFonts w:cs="Arial"/>
          <w:b/>
          <w:color w:val="000000"/>
          <w:szCs w:val="24"/>
          <w:u w:val="single"/>
          <w:lang w:val="en-US"/>
        </w:rPr>
        <w:lastRenderedPageBreak/>
        <w:t>COURSE DESCRIPTION FORM</w:t>
      </w:r>
    </w:p>
    <w:p w14:paraId="3A3B9545" w14:textId="77777777" w:rsidR="00FB24B2" w:rsidRPr="00AA31DF" w:rsidRDefault="00FB24B2" w:rsidP="00FB24B2">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0E06F7" w:rsidRPr="00AA31DF" w14:paraId="33615043" w14:textId="77777777" w:rsidTr="00907A4B">
        <w:trPr>
          <w:cantSplit/>
        </w:trPr>
        <w:tc>
          <w:tcPr>
            <w:tcW w:w="1527" w:type="dxa"/>
          </w:tcPr>
          <w:p w14:paraId="1ADA5189" w14:textId="77777777" w:rsidR="00FB24B2" w:rsidRPr="00AA31DF" w:rsidRDefault="00AA31DF">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4476A39A" w14:textId="77777777" w:rsidR="00FB24B2" w:rsidRPr="0067641C" w:rsidRDefault="00A80C4E" w:rsidP="0067641C">
            <w:pPr>
              <w:rPr>
                <w:rFonts w:cs="Calibri"/>
                <w:b/>
                <w:color w:val="000000"/>
                <w:lang w:val="en-US"/>
              </w:rPr>
            </w:pPr>
            <w:proofErr w:type="spellStart"/>
            <w:r w:rsidRPr="0067641C">
              <w:rPr>
                <w:rFonts w:cs="Calibri"/>
                <w:b/>
                <w:color w:val="000000"/>
              </w:rPr>
              <w:t>Tourism</w:t>
            </w:r>
            <w:proofErr w:type="spellEnd"/>
            <w:r w:rsidRPr="0067641C">
              <w:rPr>
                <w:rFonts w:cs="Calibri"/>
                <w:b/>
                <w:color w:val="000000"/>
              </w:rPr>
              <w:t xml:space="preserve"> Management </w:t>
            </w:r>
            <w:proofErr w:type="spellStart"/>
            <w:r w:rsidRPr="0067641C">
              <w:rPr>
                <w:rFonts w:cs="Calibri"/>
                <w:b/>
                <w:color w:val="000000"/>
              </w:rPr>
              <w:t>Marketing</w:t>
            </w:r>
            <w:proofErr w:type="spellEnd"/>
          </w:p>
        </w:tc>
        <w:tc>
          <w:tcPr>
            <w:tcW w:w="1620" w:type="dxa"/>
          </w:tcPr>
          <w:p w14:paraId="166F1294" w14:textId="77777777" w:rsidR="00FB24B2" w:rsidRPr="00AA31DF" w:rsidRDefault="00FB24B2">
            <w:pPr>
              <w:jc w:val="right"/>
              <w:rPr>
                <w:rFonts w:cs="Arial"/>
                <w:color w:val="000000"/>
                <w:lang w:val="en-US"/>
              </w:rPr>
            </w:pPr>
          </w:p>
        </w:tc>
        <w:tc>
          <w:tcPr>
            <w:tcW w:w="1080" w:type="dxa"/>
            <w:tcBorders>
              <w:top w:val="nil"/>
              <w:left w:val="nil"/>
              <w:bottom w:val="single" w:sz="4" w:space="0" w:color="auto"/>
              <w:right w:val="nil"/>
            </w:tcBorders>
          </w:tcPr>
          <w:p w14:paraId="3E28841E" w14:textId="77777777" w:rsidR="00FB24B2" w:rsidRPr="00AA31DF" w:rsidRDefault="00AA31DF">
            <w:pPr>
              <w:rPr>
                <w:rFonts w:cs="Arial"/>
                <w:color w:val="000000"/>
                <w:lang w:val="en-US"/>
              </w:rPr>
            </w:pPr>
            <w:r w:rsidRPr="00AA31DF">
              <w:rPr>
                <w:rFonts w:cs="Arial"/>
                <w:color w:val="000000"/>
                <w:lang w:val="en-US"/>
              </w:rPr>
              <w:t>Check</w:t>
            </w:r>
          </w:p>
        </w:tc>
      </w:tr>
      <w:tr w:rsidR="000E06F7" w:rsidRPr="00AA31DF" w14:paraId="53071494" w14:textId="77777777" w:rsidTr="00907A4B">
        <w:trPr>
          <w:cantSplit/>
        </w:trPr>
        <w:tc>
          <w:tcPr>
            <w:tcW w:w="1527" w:type="dxa"/>
          </w:tcPr>
          <w:p w14:paraId="3750DA41" w14:textId="77777777" w:rsidR="00FB24B2" w:rsidRPr="00AA31DF" w:rsidRDefault="00FB24B2">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33D1C721" w14:textId="77777777" w:rsidR="00FB24B2" w:rsidRPr="00AA31DF" w:rsidRDefault="00FB24B2" w:rsidP="0067641C">
            <w:pPr>
              <w:tabs>
                <w:tab w:val="left" w:pos="3861"/>
              </w:tabs>
              <w:rPr>
                <w:rFonts w:cs="Calibri"/>
                <w:color w:val="000000"/>
                <w:lang w:val="en-US"/>
              </w:rPr>
            </w:pPr>
          </w:p>
        </w:tc>
        <w:tc>
          <w:tcPr>
            <w:tcW w:w="1620" w:type="dxa"/>
          </w:tcPr>
          <w:p w14:paraId="11D11CD3" w14:textId="77777777" w:rsidR="00FB24B2" w:rsidRPr="00AA31DF" w:rsidRDefault="00AA31DF">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1E4B8A58" w14:textId="77777777" w:rsidR="00FB24B2" w:rsidRPr="00AA31DF" w:rsidRDefault="00A80C4E">
            <w:pPr>
              <w:jc w:val="center"/>
              <w:rPr>
                <w:rFonts w:cs="Arial"/>
                <w:b/>
                <w:color w:val="000000"/>
                <w:lang w:val="en-US"/>
              </w:rPr>
            </w:pPr>
            <w:r w:rsidRPr="00AA31DF">
              <w:rPr>
                <w:rFonts w:cs="Arial"/>
                <w:b/>
                <w:color w:val="000000"/>
                <w:lang w:val="en-US"/>
              </w:rPr>
              <w:t>X</w:t>
            </w:r>
          </w:p>
        </w:tc>
      </w:tr>
      <w:tr w:rsidR="000E06F7" w:rsidRPr="00AA31DF" w14:paraId="290899A6" w14:textId="77777777" w:rsidTr="00907A4B">
        <w:trPr>
          <w:cantSplit/>
        </w:trPr>
        <w:tc>
          <w:tcPr>
            <w:tcW w:w="1527" w:type="dxa"/>
          </w:tcPr>
          <w:p w14:paraId="51AD5DF6" w14:textId="77777777" w:rsidR="00FB24B2" w:rsidRPr="00AA31DF" w:rsidRDefault="00AA31DF">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02FA8B4D" w14:textId="77777777" w:rsidR="00FB24B2" w:rsidRPr="00AA31DF" w:rsidRDefault="00A80C4E" w:rsidP="0067641C">
            <w:pPr>
              <w:tabs>
                <w:tab w:val="left" w:pos="3861"/>
              </w:tabs>
              <w:rPr>
                <w:rFonts w:cs="Calibri"/>
                <w:color w:val="000000"/>
              </w:rPr>
            </w:pPr>
            <w:r w:rsidRPr="00AA31DF">
              <w:rPr>
                <w:rFonts w:cs="Calibri"/>
                <w:color w:val="000000"/>
              </w:rPr>
              <w:t>5</w:t>
            </w:r>
          </w:p>
        </w:tc>
        <w:tc>
          <w:tcPr>
            <w:tcW w:w="1620" w:type="dxa"/>
          </w:tcPr>
          <w:p w14:paraId="60BEAFC9" w14:textId="77777777" w:rsidR="00FB24B2" w:rsidRPr="00AA31DF" w:rsidRDefault="00AA31DF">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0E6A8F50" w14:textId="77777777" w:rsidR="00FB24B2" w:rsidRPr="00AA31DF" w:rsidRDefault="00FB24B2">
            <w:pPr>
              <w:jc w:val="center"/>
              <w:rPr>
                <w:rFonts w:cs="Arial"/>
                <w:b/>
                <w:color w:val="000000"/>
                <w:lang w:val="en-US"/>
              </w:rPr>
            </w:pPr>
          </w:p>
        </w:tc>
      </w:tr>
      <w:tr w:rsidR="000E06F7" w:rsidRPr="00AA31DF" w14:paraId="0F863431" w14:textId="77777777" w:rsidTr="00907A4B">
        <w:trPr>
          <w:cantSplit/>
        </w:trPr>
        <w:tc>
          <w:tcPr>
            <w:tcW w:w="1527" w:type="dxa"/>
          </w:tcPr>
          <w:p w14:paraId="49FB47E0" w14:textId="77777777" w:rsidR="00FB24B2" w:rsidRPr="00AA31DF" w:rsidRDefault="0089754C" w:rsidP="0089754C">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48013CA8" w14:textId="77777777" w:rsidR="00FB24B2" w:rsidRPr="00AA31DF" w:rsidRDefault="00A80C4E" w:rsidP="0067641C">
            <w:pPr>
              <w:rPr>
                <w:rFonts w:cs="Calibri"/>
                <w:color w:val="000000"/>
              </w:rPr>
            </w:pPr>
            <w:r w:rsidRPr="00AA31DF">
              <w:rPr>
                <w:rFonts w:cs="Calibri"/>
                <w:bCs/>
                <w:color w:val="000000"/>
              </w:rPr>
              <w:t>6839</w:t>
            </w:r>
          </w:p>
        </w:tc>
        <w:tc>
          <w:tcPr>
            <w:tcW w:w="1620" w:type="dxa"/>
          </w:tcPr>
          <w:p w14:paraId="7280E287" w14:textId="77777777" w:rsidR="00FB24B2" w:rsidRPr="00AA31DF" w:rsidRDefault="00AA31DF">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557F4BA7" w14:textId="5E2C48DB" w:rsidR="00FB24B2" w:rsidRPr="00AA31DF" w:rsidRDefault="00A80C4E">
            <w:pPr>
              <w:jc w:val="center"/>
              <w:rPr>
                <w:rFonts w:cs="Arial"/>
                <w:b/>
                <w:color w:val="000000"/>
                <w:lang w:val="en-US"/>
              </w:rPr>
            </w:pPr>
            <w:r w:rsidRPr="00AA31DF">
              <w:rPr>
                <w:rFonts w:cs="Arial"/>
                <w:b/>
                <w:color w:val="000000"/>
                <w:lang w:val="en-US"/>
              </w:rPr>
              <w:t>8</w:t>
            </w:r>
          </w:p>
        </w:tc>
      </w:tr>
      <w:tr w:rsidR="000E06F7" w:rsidRPr="00AA31DF" w14:paraId="3646BA89" w14:textId="77777777" w:rsidTr="00443ED4">
        <w:trPr>
          <w:cantSplit/>
        </w:trPr>
        <w:tc>
          <w:tcPr>
            <w:tcW w:w="1527" w:type="dxa"/>
          </w:tcPr>
          <w:p w14:paraId="2A8CEC35" w14:textId="77777777" w:rsidR="00FB24B2" w:rsidRPr="00AA31DF" w:rsidRDefault="00AA31DF">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shd w:val="clear" w:color="auto" w:fill="D9D9D9"/>
          </w:tcPr>
          <w:p w14:paraId="7B4E6DC4" w14:textId="77777777" w:rsidR="00FB24B2" w:rsidRPr="00AA31DF" w:rsidRDefault="00A80C4E" w:rsidP="0067641C">
            <w:pPr>
              <w:rPr>
                <w:rFonts w:cs="Calibri"/>
                <w:color w:val="000000"/>
                <w:lang w:val="en-US"/>
              </w:rPr>
            </w:pPr>
            <w:r w:rsidRPr="00AA31DF">
              <w:rPr>
                <w:rFonts w:cs="Calibri"/>
                <w:color w:val="000000"/>
                <w:lang w:val="en-US"/>
              </w:rPr>
              <w:t>Alexiou Spyros</w:t>
            </w:r>
          </w:p>
        </w:tc>
        <w:tc>
          <w:tcPr>
            <w:tcW w:w="1620" w:type="dxa"/>
          </w:tcPr>
          <w:p w14:paraId="0AD5E11B" w14:textId="77777777" w:rsidR="00FB24B2" w:rsidRPr="00AA31DF" w:rsidRDefault="00AA31DF">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4A2987AC" w14:textId="77777777" w:rsidR="00FB24B2" w:rsidRPr="00AA31DF" w:rsidRDefault="00FB24B2">
            <w:pPr>
              <w:jc w:val="center"/>
              <w:rPr>
                <w:rFonts w:cs="Arial"/>
                <w:b/>
                <w:color w:val="000000"/>
                <w:lang w:val="en-US"/>
              </w:rPr>
            </w:pPr>
          </w:p>
        </w:tc>
      </w:tr>
      <w:tr w:rsidR="000E06F7" w:rsidRPr="00AA31DF" w14:paraId="711A92D9" w14:textId="77777777" w:rsidTr="00443ED4">
        <w:trPr>
          <w:cantSplit/>
        </w:trPr>
        <w:tc>
          <w:tcPr>
            <w:tcW w:w="1527" w:type="dxa"/>
          </w:tcPr>
          <w:p w14:paraId="526EE692" w14:textId="77777777" w:rsidR="00FB24B2" w:rsidRPr="00AA31DF" w:rsidRDefault="00AA31DF">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03904FDA" w14:textId="77777777" w:rsidR="00FB24B2" w:rsidRPr="00AA31DF" w:rsidRDefault="00A80C4E" w:rsidP="0067641C">
            <w:pPr>
              <w:rPr>
                <w:rFonts w:cs="Calibri"/>
                <w:color w:val="000000"/>
                <w:lang w:val="en-US"/>
              </w:rPr>
            </w:pPr>
            <w:r w:rsidRPr="00AA31DF">
              <w:rPr>
                <w:rFonts w:cs="Calibri"/>
                <w:color w:val="000000"/>
                <w:lang w:val="en-US"/>
              </w:rPr>
              <w:t>salexiou@aua.gr</w:t>
            </w:r>
          </w:p>
        </w:tc>
        <w:tc>
          <w:tcPr>
            <w:tcW w:w="1620" w:type="dxa"/>
          </w:tcPr>
          <w:p w14:paraId="52540562" w14:textId="77777777" w:rsidR="00FB24B2" w:rsidRPr="00AA31DF" w:rsidRDefault="00AA31DF">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7C5F5A5D" w14:textId="77777777" w:rsidR="00FB24B2" w:rsidRPr="00AA31DF" w:rsidRDefault="00A80C4E">
            <w:pPr>
              <w:jc w:val="center"/>
              <w:rPr>
                <w:rFonts w:cs="Arial"/>
                <w:b/>
                <w:color w:val="000000"/>
                <w:lang w:val="en-US"/>
              </w:rPr>
            </w:pPr>
            <w:r w:rsidRPr="00AA31DF">
              <w:rPr>
                <w:rFonts w:cs="Arial"/>
                <w:b/>
                <w:color w:val="000000"/>
                <w:lang w:val="en-US"/>
              </w:rPr>
              <w:t>X</w:t>
            </w:r>
          </w:p>
        </w:tc>
      </w:tr>
    </w:tbl>
    <w:p w14:paraId="238092C8" w14:textId="77777777" w:rsidR="00FB24B2" w:rsidRPr="00AA31DF" w:rsidRDefault="00FB24B2" w:rsidP="00FB24B2">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0E06F7" w:rsidRPr="00AA31DF" w14:paraId="622C14B2" w14:textId="77777777" w:rsidTr="00026D20">
        <w:trPr>
          <w:cantSplit/>
          <w:trHeight w:val="277"/>
        </w:trPr>
        <w:tc>
          <w:tcPr>
            <w:tcW w:w="8046" w:type="dxa"/>
            <w:tcBorders>
              <w:top w:val="nil"/>
              <w:left w:val="nil"/>
              <w:bottom w:val="nil"/>
              <w:right w:val="nil"/>
            </w:tcBorders>
          </w:tcPr>
          <w:p w14:paraId="168BD78E" w14:textId="77777777" w:rsidR="00FB24B2" w:rsidRPr="00AA31DF" w:rsidRDefault="00AA31DF" w:rsidP="00026D20">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0DD90E59" w14:textId="77777777" w:rsidR="00FB24B2" w:rsidRPr="00AA31DF" w:rsidRDefault="00FB24B2" w:rsidP="00026D20">
            <w:pPr>
              <w:jc w:val="center"/>
              <w:rPr>
                <w:rFonts w:cs="Arial"/>
                <w:b/>
                <w:i/>
                <w:color w:val="000000"/>
                <w:lang w:val="en-GB"/>
              </w:rPr>
            </w:pPr>
          </w:p>
        </w:tc>
        <w:tc>
          <w:tcPr>
            <w:tcW w:w="1843" w:type="dxa"/>
            <w:tcBorders>
              <w:top w:val="nil"/>
              <w:left w:val="nil"/>
              <w:bottom w:val="nil"/>
              <w:right w:val="nil"/>
            </w:tcBorders>
          </w:tcPr>
          <w:p w14:paraId="5B0822CE" w14:textId="77777777" w:rsidR="00FB24B2" w:rsidRPr="00AA31DF" w:rsidRDefault="00AA31DF" w:rsidP="00026D20">
            <w:pPr>
              <w:jc w:val="center"/>
              <w:rPr>
                <w:rFonts w:cs="Arial"/>
                <w:b/>
                <w:i/>
                <w:color w:val="000000"/>
                <w:lang w:val="en-GB"/>
              </w:rPr>
            </w:pPr>
            <w:r w:rsidRPr="00AA31DF">
              <w:rPr>
                <w:rFonts w:cs="Arial"/>
                <w:b/>
                <w:i/>
                <w:color w:val="000000"/>
                <w:lang w:val="en-US"/>
              </w:rPr>
              <w:t>Course Code</w:t>
            </w:r>
          </w:p>
        </w:tc>
      </w:tr>
      <w:tr w:rsidR="000E06F7" w:rsidRPr="00AA31DF" w14:paraId="18E9DFE7" w14:textId="77777777" w:rsidTr="00FB24B2">
        <w:trPr>
          <w:cantSplit/>
        </w:trPr>
        <w:tc>
          <w:tcPr>
            <w:tcW w:w="8046" w:type="dxa"/>
            <w:tcBorders>
              <w:top w:val="nil"/>
              <w:left w:val="nil"/>
              <w:bottom w:val="nil"/>
              <w:right w:val="nil"/>
            </w:tcBorders>
            <w:shd w:val="clear" w:color="auto" w:fill="D9D9D9"/>
          </w:tcPr>
          <w:p w14:paraId="5022E507" w14:textId="77777777" w:rsidR="00FB24B2" w:rsidRPr="00AA31DF" w:rsidRDefault="00443ED4" w:rsidP="00443ED4">
            <w:pPr>
              <w:jc w:val="center"/>
              <w:rPr>
                <w:rFonts w:cs="Arial"/>
                <w:iCs/>
                <w:color w:val="000000"/>
                <w:lang w:val="en-US"/>
              </w:rPr>
            </w:pPr>
            <w:r w:rsidRPr="00AA31DF">
              <w:rPr>
                <w:rFonts w:cs="Arial"/>
                <w:iCs/>
                <w:color w:val="000000"/>
                <w:lang w:val="en-US"/>
              </w:rPr>
              <w:t>None</w:t>
            </w:r>
          </w:p>
        </w:tc>
        <w:tc>
          <w:tcPr>
            <w:tcW w:w="284" w:type="dxa"/>
            <w:tcBorders>
              <w:top w:val="nil"/>
              <w:left w:val="nil"/>
              <w:bottom w:val="nil"/>
              <w:right w:val="nil"/>
            </w:tcBorders>
          </w:tcPr>
          <w:p w14:paraId="65B91AC0" w14:textId="77777777" w:rsidR="00FB24B2" w:rsidRPr="00AA31DF" w:rsidRDefault="00FB24B2">
            <w:pPr>
              <w:jc w:val="center"/>
              <w:rPr>
                <w:rFonts w:cs="Arial"/>
                <w:iCs/>
                <w:color w:val="000000"/>
                <w:lang w:val="en-US"/>
              </w:rPr>
            </w:pPr>
          </w:p>
        </w:tc>
        <w:tc>
          <w:tcPr>
            <w:tcW w:w="1843" w:type="dxa"/>
            <w:tcBorders>
              <w:top w:val="nil"/>
              <w:left w:val="nil"/>
              <w:bottom w:val="nil"/>
              <w:right w:val="nil"/>
            </w:tcBorders>
            <w:shd w:val="clear" w:color="auto" w:fill="D9D9D9"/>
          </w:tcPr>
          <w:p w14:paraId="09443675" w14:textId="77777777" w:rsidR="00FB24B2" w:rsidRPr="00AA31DF" w:rsidRDefault="00FB24B2">
            <w:pPr>
              <w:jc w:val="center"/>
              <w:rPr>
                <w:rFonts w:cs="Arial"/>
                <w:iCs/>
                <w:color w:val="000000"/>
                <w:lang w:val="en-US"/>
              </w:rPr>
            </w:pPr>
          </w:p>
        </w:tc>
      </w:tr>
    </w:tbl>
    <w:p w14:paraId="5F3F59A3" w14:textId="77777777" w:rsidR="00FB24B2" w:rsidRPr="00AA31DF" w:rsidRDefault="00FB24B2" w:rsidP="00FB24B2">
      <w:pPr>
        <w:rPr>
          <w:rFonts w:cs="Arial"/>
          <w:color w:val="000000"/>
          <w:u w:val="single"/>
          <w:lang w:val="en-US" w:eastAsia="en-US"/>
        </w:rPr>
      </w:pPr>
    </w:p>
    <w:tbl>
      <w:tblPr>
        <w:tblW w:w="0" w:type="auto"/>
        <w:tblLayout w:type="fixed"/>
        <w:tblLook w:val="04A0" w:firstRow="1" w:lastRow="0" w:firstColumn="1" w:lastColumn="0" w:noHBand="0" w:noVBand="1"/>
      </w:tblPr>
      <w:tblGrid>
        <w:gridCol w:w="534"/>
        <w:gridCol w:w="8221"/>
        <w:gridCol w:w="284"/>
        <w:gridCol w:w="1134"/>
      </w:tblGrid>
      <w:tr w:rsidR="000E06F7" w:rsidRPr="00AA31DF" w14:paraId="77785585" w14:textId="77777777" w:rsidTr="00FB24B2">
        <w:tc>
          <w:tcPr>
            <w:tcW w:w="10173" w:type="dxa"/>
            <w:gridSpan w:val="4"/>
          </w:tcPr>
          <w:p w14:paraId="1C5EAF50" w14:textId="77777777" w:rsidR="00FB24B2" w:rsidRPr="00AA31DF" w:rsidRDefault="00AA31DF">
            <w:pPr>
              <w:rPr>
                <w:rFonts w:cs="Arial"/>
                <w:b/>
                <w:color w:val="000000"/>
                <w:lang w:val="en-GB"/>
              </w:rPr>
            </w:pPr>
            <w:r w:rsidRPr="00AA31DF">
              <w:rPr>
                <w:rFonts w:cs="Arial"/>
                <w:b/>
                <w:color w:val="000000"/>
                <w:lang w:val="en-US"/>
              </w:rPr>
              <w:t>COURSE GOALS</w:t>
            </w:r>
          </w:p>
        </w:tc>
      </w:tr>
      <w:tr w:rsidR="000E06F7" w:rsidRPr="00F8031B" w14:paraId="22234848" w14:textId="77777777" w:rsidTr="00FB24B2">
        <w:tc>
          <w:tcPr>
            <w:tcW w:w="10173" w:type="dxa"/>
            <w:gridSpan w:val="4"/>
            <w:tcBorders>
              <w:top w:val="nil"/>
              <w:left w:val="nil"/>
              <w:bottom w:val="single" w:sz="4" w:space="0" w:color="auto"/>
              <w:right w:val="nil"/>
            </w:tcBorders>
            <w:shd w:val="clear" w:color="auto" w:fill="D9D9D9"/>
          </w:tcPr>
          <w:p w14:paraId="5E75B7C4" w14:textId="77777777" w:rsidR="00A80C4E" w:rsidRPr="00AA31DF" w:rsidRDefault="00AA31DF" w:rsidP="00A80C4E">
            <w:pPr>
              <w:tabs>
                <w:tab w:val="left" w:pos="450"/>
              </w:tabs>
              <w:jc w:val="both"/>
              <w:rPr>
                <w:rFonts w:cs="Calibri"/>
                <w:color w:val="000000"/>
              </w:rPr>
            </w:pPr>
            <w:proofErr w:type="spellStart"/>
            <w:r w:rsidRPr="00AA31DF">
              <w:rPr>
                <w:rFonts w:cs="Calibri"/>
                <w:color w:val="000000"/>
              </w:rPr>
              <w:t>Knowledge</w:t>
            </w:r>
            <w:proofErr w:type="spellEnd"/>
          </w:p>
          <w:p w14:paraId="6517BC22" w14:textId="77777777" w:rsidR="00A80C4E" w:rsidRPr="00AA31DF" w:rsidRDefault="00AA31DF" w:rsidP="00A80C4E">
            <w:pPr>
              <w:numPr>
                <w:ilvl w:val="0"/>
                <w:numId w:val="17"/>
              </w:numPr>
              <w:tabs>
                <w:tab w:val="left" w:pos="450"/>
              </w:tabs>
              <w:jc w:val="both"/>
              <w:rPr>
                <w:rFonts w:cs="Calibri"/>
                <w:color w:val="000000"/>
                <w:lang w:val="en-US"/>
              </w:rPr>
            </w:pPr>
            <w:r w:rsidRPr="00AA31DF">
              <w:rPr>
                <w:rFonts w:cs="Calibri"/>
                <w:color w:val="000000"/>
                <w:lang w:val="en-US"/>
              </w:rPr>
              <w:t>To understand the role and importance of management and marketing in the tourism sector</w:t>
            </w:r>
          </w:p>
          <w:p w14:paraId="5A994DB3" w14:textId="77777777" w:rsidR="00A80C4E" w:rsidRPr="00AA31DF" w:rsidRDefault="00AA31DF" w:rsidP="00A80C4E">
            <w:pPr>
              <w:numPr>
                <w:ilvl w:val="0"/>
                <w:numId w:val="17"/>
              </w:numPr>
              <w:tabs>
                <w:tab w:val="left" w:pos="450"/>
              </w:tabs>
              <w:jc w:val="both"/>
              <w:rPr>
                <w:rFonts w:cs="Calibri"/>
                <w:color w:val="000000"/>
                <w:lang w:val="en-US"/>
              </w:rPr>
            </w:pPr>
            <w:r w:rsidRPr="00AA31DF">
              <w:rPr>
                <w:rFonts w:cs="Calibri"/>
                <w:color w:val="000000"/>
                <w:lang w:val="en-US"/>
              </w:rPr>
              <w:t>To critically evaluate a range of concepts, models and tools of management and marketing in terms of their application in the tourism sector to formulate strategies, implement tactical decisions and solve practical problems</w:t>
            </w:r>
          </w:p>
          <w:p w14:paraId="4646B4B4" w14:textId="77777777" w:rsidR="00A80C4E" w:rsidRPr="00AA31DF" w:rsidRDefault="00AA31DF" w:rsidP="00A80C4E">
            <w:pPr>
              <w:tabs>
                <w:tab w:val="left" w:pos="450"/>
              </w:tabs>
              <w:jc w:val="both"/>
              <w:rPr>
                <w:rFonts w:cs="Calibri"/>
                <w:color w:val="000000"/>
              </w:rPr>
            </w:pPr>
            <w:proofErr w:type="spellStart"/>
            <w:r w:rsidRPr="00AA31DF">
              <w:rPr>
                <w:rFonts w:cs="Calibri"/>
                <w:color w:val="000000"/>
              </w:rPr>
              <w:t>Competences</w:t>
            </w:r>
            <w:proofErr w:type="spellEnd"/>
          </w:p>
          <w:p w14:paraId="218F2DB7" w14:textId="77777777" w:rsidR="00A80C4E" w:rsidRPr="00AA31DF" w:rsidRDefault="00AA31DF" w:rsidP="00A80C4E">
            <w:pPr>
              <w:numPr>
                <w:ilvl w:val="0"/>
                <w:numId w:val="18"/>
              </w:numPr>
              <w:tabs>
                <w:tab w:val="left" w:pos="450"/>
              </w:tabs>
              <w:jc w:val="both"/>
              <w:rPr>
                <w:rFonts w:cs="Calibri"/>
                <w:color w:val="000000"/>
                <w:lang w:val="en-US"/>
              </w:rPr>
            </w:pPr>
            <w:r w:rsidRPr="00AA31DF">
              <w:rPr>
                <w:rFonts w:cs="Calibri"/>
                <w:color w:val="000000"/>
                <w:lang w:val="en-US"/>
              </w:rPr>
              <w:t>Understand the basic concepts, management theories and marketing communication tools with emphasis on digital marketing in tourism businesses and destinations</w:t>
            </w:r>
          </w:p>
          <w:p w14:paraId="0CD99489" w14:textId="77777777" w:rsidR="00A80C4E" w:rsidRPr="00AA31DF" w:rsidRDefault="00AA31DF" w:rsidP="00A80C4E">
            <w:pPr>
              <w:numPr>
                <w:ilvl w:val="0"/>
                <w:numId w:val="18"/>
              </w:numPr>
              <w:tabs>
                <w:tab w:val="left" w:pos="450"/>
              </w:tabs>
              <w:jc w:val="both"/>
              <w:rPr>
                <w:rFonts w:cs="Calibri"/>
                <w:color w:val="000000"/>
                <w:lang w:val="en-US"/>
              </w:rPr>
            </w:pPr>
            <w:r w:rsidRPr="00AA31DF">
              <w:rPr>
                <w:rFonts w:cs="Calibri"/>
                <w:color w:val="000000"/>
                <w:lang w:val="en-US"/>
              </w:rPr>
              <w:t>Be able to analyze the process of formulating plans for destination management and marketing.</w:t>
            </w:r>
          </w:p>
          <w:p w14:paraId="1223F116" w14:textId="77777777" w:rsidR="00A80C4E" w:rsidRPr="00AA31DF" w:rsidRDefault="00AA31DF" w:rsidP="00A80C4E">
            <w:pPr>
              <w:ind w:left="360"/>
              <w:jc w:val="both"/>
              <w:rPr>
                <w:rFonts w:cs="Calibri"/>
                <w:color w:val="000000"/>
              </w:rPr>
            </w:pPr>
            <w:proofErr w:type="spellStart"/>
            <w:r w:rsidRPr="00AA31DF">
              <w:rPr>
                <w:rFonts w:cs="Calibri"/>
                <w:color w:val="000000"/>
              </w:rPr>
              <w:t>Skills</w:t>
            </w:r>
            <w:proofErr w:type="spellEnd"/>
          </w:p>
          <w:p w14:paraId="07E49E01" w14:textId="77777777" w:rsidR="00A80C4E" w:rsidRPr="00AA31DF" w:rsidRDefault="00AA31DF" w:rsidP="00A80C4E">
            <w:pPr>
              <w:numPr>
                <w:ilvl w:val="0"/>
                <w:numId w:val="19"/>
              </w:numPr>
              <w:ind w:left="360" w:hanging="4"/>
              <w:jc w:val="both"/>
              <w:rPr>
                <w:rFonts w:cs="Calibri"/>
                <w:color w:val="000000"/>
                <w:lang w:val="en-US"/>
              </w:rPr>
            </w:pPr>
            <w:r w:rsidRPr="00AA31DF">
              <w:rPr>
                <w:rFonts w:cs="Calibri"/>
                <w:color w:val="000000"/>
                <w:lang w:val="en-US"/>
              </w:rPr>
              <w:t>- To use modern tools and theories for the management and development of tourist destinations</w:t>
            </w:r>
          </w:p>
          <w:p w14:paraId="688E4B00" w14:textId="77777777" w:rsidR="00A80C4E" w:rsidRPr="00AA31DF" w:rsidRDefault="00AA31DF" w:rsidP="00A80C4E">
            <w:pPr>
              <w:numPr>
                <w:ilvl w:val="0"/>
                <w:numId w:val="19"/>
              </w:numPr>
              <w:ind w:left="360" w:hanging="4"/>
              <w:jc w:val="both"/>
              <w:rPr>
                <w:rFonts w:cs="Calibri"/>
                <w:color w:val="000000"/>
                <w:lang w:val="en-US"/>
              </w:rPr>
            </w:pPr>
            <w:r w:rsidRPr="00AA31DF">
              <w:rPr>
                <w:rFonts w:cs="Calibri"/>
                <w:color w:val="000000"/>
                <w:lang w:val="en-US"/>
              </w:rPr>
              <w:t>- Evaluate the development levels of a destination using modern techniques</w:t>
            </w:r>
          </w:p>
          <w:p w14:paraId="35E03982" w14:textId="77777777" w:rsidR="00A80C4E" w:rsidRPr="00AA31DF" w:rsidRDefault="00AA31DF" w:rsidP="00A80C4E">
            <w:pPr>
              <w:numPr>
                <w:ilvl w:val="0"/>
                <w:numId w:val="19"/>
              </w:numPr>
              <w:ind w:left="360" w:hanging="4"/>
              <w:jc w:val="both"/>
              <w:rPr>
                <w:rFonts w:cs="Calibri"/>
                <w:color w:val="000000"/>
                <w:lang w:val="en-US"/>
              </w:rPr>
            </w:pPr>
            <w:r w:rsidRPr="00AA31DF">
              <w:rPr>
                <w:rFonts w:cs="Calibri"/>
                <w:color w:val="000000"/>
                <w:lang w:val="en-US"/>
              </w:rPr>
              <w:t>- Critically analyze how tourist behavior is influenced by the proliferation of digital platforms and social media</w:t>
            </w:r>
          </w:p>
          <w:p w14:paraId="760B0963" w14:textId="77777777" w:rsidR="00A80C4E" w:rsidRPr="00AA31DF" w:rsidRDefault="00AA31DF" w:rsidP="00A80C4E">
            <w:pPr>
              <w:numPr>
                <w:ilvl w:val="0"/>
                <w:numId w:val="19"/>
              </w:numPr>
              <w:ind w:left="360" w:hanging="4"/>
              <w:jc w:val="both"/>
              <w:rPr>
                <w:rFonts w:cs="Calibri"/>
                <w:color w:val="000000"/>
                <w:lang w:val="en-US"/>
              </w:rPr>
            </w:pPr>
            <w:r w:rsidRPr="00AA31DF">
              <w:rPr>
                <w:rFonts w:cs="Calibri"/>
                <w:color w:val="000000"/>
                <w:lang w:val="en-US"/>
              </w:rPr>
              <w:t>- create tourism promotion and interest actions in the context of a tourist destination propose solutions concerning the branding and promotion of a tourist destination</w:t>
            </w:r>
          </w:p>
          <w:p w14:paraId="20742104" w14:textId="77777777" w:rsidR="00FB24B2" w:rsidRPr="00AA31DF" w:rsidRDefault="00FB24B2">
            <w:pPr>
              <w:jc w:val="both"/>
              <w:rPr>
                <w:i/>
                <w:color w:val="000000"/>
                <w:lang w:val="en-US"/>
              </w:rPr>
            </w:pPr>
          </w:p>
        </w:tc>
      </w:tr>
      <w:tr w:rsidR="000E06F7" w:rsidRPr="00F8031B" w14:paraId="05A33526" w14:textId="77777777" w:rsidTr="00FB24B2">
        <w:tc>
          <w:tcPr>
            <w:tcW w:w="10173" w:type="dxa"/>
            <w:gridSpan w:val="4"/>
            <w:tcBorders>
              <w:top w:val="single" w:sz="4" w:space="0" w:color="auto"/>
              <w:left w:val="nil"/>
              <w:bottom w:val="nil"/>
              <w:right w:val="nil"/>
            </w:tcBorders>
          </w:tcPr>
          <w:p w14:paraId="3E98C3FA" w14:textId="77777777" w:rsidR="00FB24B2" w:rsidRPr="00AA31DF" w:rsidRDefault="00FB24B2">
            <w:pPr>
              <w:rPr>
                <w:rFonts w:cs="Arial"/>
                <w:color w:val="000000"/>
                <w:lang w:val="en-GB"/>
              </w:rPr>
            </w:pPr>
          </w:p>
        </w:tc>
      </w:tr>
      <w:tr w:rsidR="000E06F7" w:rsidRPr="00AA31DF" w14:paraId="2A341D17" w14:textId="77777777" w:rsidTr="00FB24B2">
        <w:trPr>
          <w:cantSplit/>
        </w:trPr>
        <w:tc>
          <w:tcPr>
            <w:tcW w:w="8755" w:type="dxa"/>
            <w:gridSpan w:val="2"/>
          </w:tcPr>
          <w:p w14:paraId="613AB8C9" w14:textId="77777777" w:rsidR="00FB24B2" w:rsidRPr="00AA31DF" w:rsidRDefault="00AA31DF">
            <w:pPr>
              <w:rPr>
                <w:rFonts w:cs="Arial"/>
                <w:b/>
                <w:color w:val="000000"/>
                <w:lang w:val="en-GB"/>
              </w:rPr>
            </w:pPr>
            <w:r w:rsidRPr="00AA31DF">
              <w:rPr>
                <w:rFonts w:cs="Arial"/>
                <w:b/>
                <w:color w:val="000000"/>
                <w:lang w:val="en-US"/>
              </w:rPr>
              <w:t>COURSE</w:t>
            </w:r>
            <w:r w:rsidRPr="00AA31DF">
              <w:rPr>
                <w:rFonts w:cs="Arial"/>
                <w:b/>
                <w:color w:val="000000"/>
                <w:lang w:val="en-GB"/>
              </w:rPr>
              <w:t xml:space="preserve"> </w:t>
            </w:r>
            <w:r w:rsidRPr="00AA31DF">
              <w:rPr>
                <w:rFonts w:cs="Arial"/>
                <w:b/>
                <w:color w:val="000000"/>
                <w:lang w:val="en-US"/>
              </w:rPr>
              <w:t>CONTENTS</w:t>
            </w:r>
          </w:p>
        </w:tc>
        <w:tc>
          <w:tcPr>
            <w:tcW w:w="284" w:type="dxa"/>
          </w:tcPr>
          <w:p w14:paraId="24CFE9E3" w14:textId="77777777" w:rsidR="00FB24B2" w:rsidRPr="00AA31DF" w:rsidRDefault="00FB24B2">
            <w:pPr>
              <w:jc w:val="center"/>
              <w:rPr>
                <w:rFonts w:cs="Arial"/>
                <w:i/>
                <w:color w:val="000000"/>
                <w:lang w:val="en-GB"/>
              </w:rPr>
            </w:pPr>
          </w:p>
        </w:tc>
        <w:tc>
          <w:tcPr>
            <w:tcW w:w="1134" w:type="dxa"/>
          </w:tcPr>
          <w:p w14:paraId="574C6E66" w14:textId="77777777" w:rsidR="00FB24B2" w:rsidRPr="00AA31DF" w:rsidRDefault="00AA31DF">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0E06F7" w:rsidRPr="00AA31DF" w14:paraId="5AF89E1E" w14:textId="77777777" w:rsidTr="00FB24B2">
        <w:trPr>
          <w:cantSplit/>
        </w:trPr>
        <w:tc>
          <w:tcPr>
            <w:tcW w:w="534" w:type="dxa"/>
          </w:tcPr>
          <w:p w14:paraId="2C4CD39F" w14:textId="77777777" w:rsidR="00FB24B2" w:rsidRPr="00AA31DF" w:rsidRDefault="00AA31DF">
            <w:pPr>
              <w:jc w:val="center"/>
              <w:rPr>
                <w:rFonts w:cs="Arial"/>
                <w:color w:val="000000"/>
                <w:lang w:val="en-GB"/>
              </w:rPr>
            </w:pPr>
            <w:r w:rsidRPr="00AA31DF">
              <w:rPr>
                <w:rFonts w:cs="Arial"/>
                <w:color w:val="000000"/>
                <w:lang w:val="en-GB"/>
              </w:rPr>
              <w:t>1.</w:t>
            </w:r>
          </w:p>
        </w:tc>
        <w:tc>
          <w:tcPr>
            <w:tcW w:w="8221" w:type="dxa"/>
            <w:shd w:val="clear" w:color="auto" w:fill="D9D9D9"/>
          </w:tcPr>
          <w:p w14:paraId="1A5F538E" w14:textId="77777777" w:rsidR="00A80C4E" w:rsidRPr="00AA31DF" w:rsidRDefault="00AA31DF" w:rsidP="00A80C4E">
            <w:pPr>
              <w:pStyle w:val="a5"/>
              <w:ind w:left="0"/>
              <w:rPr>
                <w:rFonts w:ascii="Calibri" w:hAnsi="Calibri" w:cs="Calibri"/>
                <w:b/>
                <w:color w:val="000000"/>
                <w:sz w:val="22"/>
                <w:szCs w:val="22"/>
              </w:rPr>
            </w:pPr>
            <w:r w:rsidRPr="00AA31DF">
              <w:rPr>
                <w:rFonts w:ascii="Calibri" w:hAnsi="Calibri" w:cs="Calibri"/>
                <w:b/>
                <w:color w:val="000000"/>
                <w:sz w:val="22"/>
                <w:szCs w:val="22"/>
              </w:rPr>
              <w:t>Tourism management</w:t>
            </w:r>
          </w:p>
          <w:p w14:paraId="56152B6D"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Management as a science</w:t>
            </w:r>
          </w:p>
          <w:p w14:paraId="052FE153"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The business environment (analysis of internal and external environment)</w:t>
            </w:r>
          </w:p>
          <w:p w14:paraId="18E3CFC6"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xml:space="preserve">- Basic functions of management (planning, design, decision-making, </w:t>
            </w:r>
            <w:proofErr w:type="spellStart"/>
            <w:r w:rsidRPr="00AA31DF">
              <w:rPr>
                <w:rFonts w:ascii="Calibri" w:hAnsi="Calibri" w:cs="Calibri"/>
                <w:color w:val="000000"/>
                <w:sz w:val="22"/>
                <w:szCs w:val="22"/>
              </w:rPr>
              <w:t>organisation</w:t>
            </w:r>
            <w:proofErr w:type="spellEnd"/>
            <w:r w:rsidRPr="00AA31DF">
              <w:rPr>
                <w:rFonts w:ascii="Calibri" w:hAnsi="Calibri" w:cs="Calibri"/>
                <w:color w:val="000000"/>
                <w:sz w:val="22"/>
                <w:szCs w:val="22"/>
              </w:rPr>
              <w:t>, etc.)</w:t>
            </w:r>
          </w:p>
          <w:p w14:paraId="76A68F41"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Destination management</w:t>
            </w:r>
          </w:p>
          <w:p w14:paraId="6ED2B6E2"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xml:space="preserve">- Elements of attractiveness and competitiveness of a destination </w:t>
            </w:r>
          </w:p>
          <w:p w14:paraId="24BEE920"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xml:space="preserve">- Development of partnerships for the management of tourist destinations  </w:t>
            </w:r>
          </w:p>
          <w:p w14:paraId="4B022F31" w14:textId="77777777" w:rsidR="00FB24B2" w:rsidRPr="00AA31DF" w:rsidRDefault="00A80C4E" w:rsidP="00A80C4E">
            <w:pPr>
              <w:pStyle w:val="a5"/>
              <w:ind w:left="180"/>
              <w:rPr>
                <w:rFonts w:ascii="Calibri" w:hAnsi="Calibri" w:cs="Calibri"/>
                <w:color w:val="000000"/>
                <w:sz w:val="22"/>
                <w:szCs w:val="22"/>
              </w:rPr>
            </w:pPr>
            <w:r w:rsidRPr="00AA31DF">
              <w:rPr>
                <w:rFonts w:ascii="Calibri" w:hAnsi="Calibri" w:cs="Calibri"/>
                <w:color w:val="000000"/>
                <w:sz w:val="22"/>
                <w:szCs w:val="22"/>
              </w:rPr>
              <w:t>- The role of DMMOs</w:t>
            </w:r>
          </w:p>
        </w:tc>
        <w:tc>
          <w:tcPr>
            <w:tcW w:w="284" w:type="dxa"/>
          </w:tcPr>
          <w:p w14:paraId="2DD937FA" w14:textId="77777777" w:rsidR="00FB24B2" w:rsidRPr="00AA31DF" w:rsidRDefault="00FB24B2">
            <w:pPr>
              <w:rPr>
                <w:rFonts w:cs="Arial"/>
                <w:color w:val="000000"/>
                <w:lang w:val="en-US"/>
              </w:rPr>
            </w:pPr>
          </w:p>
        </w:tc>
        <w:tc>
          <w:tcPr>
            <w:tcW w:w="1134" w:type="dxa"/>
            <w:tcBorders>
              <w:top w:val="nil"/>
              <w:left w:val="nil"/>
              <w:bottom w:val="single" w:sz="4" w:space="0" w:color="auto"/>
              <w:right w:val="nil"/>
            </w:tcBorders>
            <w:shd w:val="clear" w:color="auto" w:fill="D9D9D9"/>
          </w:tcPr>
          <w:p w14:paraId="01454F1C" w14:textId="77777777" w:rsidR="00FB24B2" w:rsidRPr="00AA31DF" w:rsidRDefault="00AA31DF">
            <w:pPr>
              <w:jc w:val="center"/>
              <w:rPr>
                <w:rFonts w:cs="Arial"/>
                <w:color w:val="000000"/>
                <w:lang w:val="en-US"/>
              </w:rPr>
            </w:pPr>
            <w:r w:rsidRPr="00AA31DF">
              <w:rPr>
                <w:rFonts w:cs="Arial"/>
                <w:color w:val="000000"/>
                <w:lang w:val="en-US"/>
              </w:rPr>
              <w:t>..</w:t>
            </w:r>
          </w:p>
        </w:tc>
      </w:tr>
      <w:tr w:rsidR="000E06F7" w:rsidRPr="00AA31DF" w14:paraId="74709879" w14:textId="77777777" w:rsidTr="00FB24B2">
        <w:trPr>
          <w:cantSplit/>
        </w:trPr>
        <w:tc>
          <w:tcPr>
            <w:tcW w:w="534" w:type="dxa"/>
            <w:tcBorders>
              <w:top w:val="single" w:sz="4" w:space="0" w:color="auto"/>
              <w:left w:val="nil"/>
              <w:bottom w:val="single" w:sz="4" w:space="0" w:color="auto"/>
              <w:right w:val="nil"/>
            </w:tcBorders>
          </w:tcPr>
          <w:p w14:paraId="0ED6C08A" w14:textId="77777777" w:rsidR="00FB24B2" w:rsidRPr="00AA31DF" w:rsidRDefault="00AA31DF">
            <w:pPr>
              <w:jc w:val="center"/>
              <w:rPr>
                <w:rFonts w:cs="Arial"/>
                <w:color w:val="000000"/>
              </w:rPr>
            </w:pPr>
            <w:r w:rsidRPr="00AA31DF">
              <w:rPr>
                <w:rFonts w:cs="Arial"/>
                <w:color w:val="000000"/>
              </w:rPr>
              <w:lastRenderedPageBreak/>
              <w:t>2.</w:t>
            </w:r>
          </w:p>
        </w:tc>
        <w:tc>
          <w:tcPr>
            <w:tcW w:w="8221" w:type="dxa"/>
            <w:tcBorders>
              <w:top w:val="single" w:sz="4" w:space="0" w:color="auto"/>
              <w:left w:val="nil"/>
              <w:bottom w:val="single" w:sz="4" w:space="0" w:color="auto"/>
              <w:right w:val="nil"/>
            </w:tcBorders>
            <w:shd w:val="clear" w:color="auto" w:fill="D9D9D9"/>
          </w:tcPr>
          <w:p w14:paraId="5FA532B1" w14:textId="77777777" w:rsidR="00A80C4E" w:rsidRPr="00AA31DF" w:rsidRDefault="00AA31DF" w:rsidP="00A80C4E">
            <w:pPr>
              <w:pStyle w:val="a5"/>
              <w:ind w:left="0"/>
              <w:rPr>
                <w:rFonts w:ascii="Calibri" w:hAnsi="Calibri" w:cs="Calibri"/>
                <w:b/>
                <w:color w:val="000000"/>
                <w:sz w:val="22"/>
                <w:szCs w:val="22"/>
              </w:rPr>
            </w:pPr>
            <w:r w:rsidRPr="00AA31DF">
              <w:rPr>
                <w:rFonts w:ascii="Calibri" w:hAnsi="Calibri" w:cs="Calibri"/>
                <w:b/>
                <w:color w:val="000000"/>
                <w:sz w:val="22"/>
                <w:szCs w:val="22"/>
              </w:rPr>
              <w:t>Tourism marketing</w:t>
            </w:r>
          </w:p>
          <w:p w14:paraId="5F9691DB"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xml:space="preserve">- Basic Principles and Concepts of Tourism Marketing </w:t>
            </w:r>
          </w:p>
          <w:p w14:paraId="2E666B6E"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xml:space="preserve">- Tourist </w:t>
            </w:r>
            <w:proofErr w:type="spellStart"/>
            <w:r w:rsidRPr="00AA31DF">
              <w:rPr>
                <w:rFonts w:ascii="Calibri" w:hAnsi="Calibri" w:cs="Calibri"/>
                <w:color w:val="000000"/>
                <w:sz w:val="22"/>
                <w:szCs w:val="22"/>
              </w:rPr>
              <w:t>behaviour</w:t>
            </w:r>
            <w:proofErr w:type="spellEnd"/>
          </w:p>
          <w:p w14:paraId="2A3431E1"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Tourism Marketing Research (marketing plan) and Modern Trends</w:t>
            </w:r>
          </w:p>
          <w:p w14:paraId="2F6A5331"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Tourism Market Segmentation</w:t>
            </w:r>
          </w:p>
          <w:p w14:paraId="1D063919"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Market Positioning</w:t>
            </w:r>
          </w:p>
          <w:p w14:paraId="12C933B3"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Destination Management and Marketing</w:t>
            </w:r>
          </w:p>
          <w:p w14:paraId="4BD115AB"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Modern trends in the design of a tourist accommodation and tourist facilities</w:t>
            </w:r>
          </w:p>
          <w:p w14:paraId="2F393171"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Creating value to customers: Providing Digital Products and Services</w:t>
            </w:r>
          </w:p>
          <w:p w14:paraId="402A7A3E" w14:textId="77777777" w:rsidR="00A80C4E" w:rsidRPr="00AA31DF" w:rsidRDefault="00AA31DF" w:rsidP="00A80C4E">
            <w:pPr>
              <w:pStyle w:val="a5"/>
              <w:ind w:left="180"/>
              <w:rPr>
                <w:rFonts w:ascii="Calibri" w:hAnsi="Calibri" w:cs="Calibri"/>
                <w:color w:val="000000"/>
                <w:sz w:val="22"/>
                <w:szCs w:val="22"/>
              </w:rPr>
            </w:pPr>
            <w:r w:rsidRPr="00AA31DF">
              <w:rPr>
                <w:rFonts w:ascii="Calibri" w:hAnsi="Calibri" w:cs="Calibri"/>
                <w:color w:val="000000"/>
                <w:sz w:val="22"/>
                <w:szCs w:val="22"/>
              </w:rPr>
              <w:t>- Multi-channel distribution and sales - The new intermediaries in the digital environment</w:t>
            </w:r>
          </w:p>
          <w:p w14:paraId="38A06D39" w14:textId="77777777" w:rsidR="00A80C4E" w:rsidRPr="00AA31DF" w:rsidRDefault="00AA31DF" w:rsidP="00A80C4E">
            <w:pPr>
              <w:pStyle w:val="a5"/>
              <w:ind w:left="180"/>
              <w:rPr>
                <w:rFonts w:ascii="Calibri" w:hAnsi="Calibri" w:cs="Calibri"/>
                <w:color w:val="000000"/>
                <w:sz w:val="22"/>
                <w:szCs w:val="22"/>
                <w:u w:val="single"/>
              </w:rPr>
            </w:pPr>
            <w:r w:rsidRPr="00AA31DF">
              <w:rPr>
                <w:rFonts w:ascii="Calibri" w:hAnsi="Calibri" w:cs="Calibri"/>
                <w:color w:val="000000"/>
                <w:sz w:val="22"/>
                <w:szCs w:val="22"/>
              </w:rPr>
              <w:t>- Communication - promotion in the digital environment: advertising and sales promotion</w:t>
            </w:r>
          </w:p>
          <w:p w14:paraId="7D8AEF3B" w14:textId="77777777" w:rsidR="00FB24B2" w:rsidRPr="00AA31DF" w:rsidRDefault="00FB24B2">
            <w:pPr>
              <w:rPr>
                <w:i/>
                <w:color w:val="000000"/>
                <w:lang w:val="en-US"/>
              </w:rPr>
            </w:pPr>
          </w:p>
        </w:tc>
        <w:tc>
          <w:tcPr>
            <w:tcW w:w="284" w:type="dxa"/>
            <w:shd w:val="clear" w:color="auto" w:fill="FFFFFF"/>
          </w:tcPr>
          <w:p w14:paraId="5608AE3B" w14:textId="77777777" w:rsidR="00FB24B2" w:rsidRPr="00AA31DF" w:rsidRDefault="00FB24B2">
            <w:pPr>
              <w:rPr>
                <w:rFonts w:cs="Arial"/>
                <w:color w:val="000000"/>
                <w:lang w:val="en-GB"/>
              </w:rPr>
            </w:pPr>
          </w:p>
        </w:tc>
        <w:tc>
          <w:tcPr>
            <w:tcW w:w="1134" w:type="dxa"/>
            <w:tcBorders>
              <w:top w:val="nil"/>
              <w:left w:val="nil"/>
              <w:bottom w:val="single" w:sz="4" w:space="0" w:color="auto"/>
              <w:right w:val="nil"/>
            </w:tcBorders>
            <w:shd w:val="clear" w:color="auto" w:fill="D9D9D9"/>
          </w:tcPr>
          <w:p w14:paraId="2610FAC2" w14:textId="77777777" w:rsidR="00FB24B2" w:rsidRPr="00AA31DF" w:rsidRDefault="00AA31DF">
            <w:pPr>
              <w:jc w:val="center"/>
              <w:rPr>
                <w:rFonts w:cs="Arial"/>
                <w:color w:val="000000"/>
                <w:lang w:val="en-US"/>
              </w:rPr>
            </w:pPr>
            <w:r w:rsidRPr="00AA31DF">
              <w:rPr>
                <w:rFonts w:cs="Arial"/>
                <w:color w:val="000000"/>
                <w:lang w:val="en-US"/>
              </w:rPr>
              <w:t>..</w:t>
            </w:r>
          </w:p>
        </w:tc>
      </w:tr>
    </w:tbl>
    <w:p w14:paraId="1E965C69" w14:textId="77777777" w:rsidR="00FB24B2" w:rsidRPr="00AA31DF" w:rsidRDefault="00FB24B2" w:rsidP="00FB24B2">
      <w:pPr>
        <w:rPr>
          <w:rFonts w:cs="Arial"/>
          <w:color w:val="000000"/>
          <w:lang w:eastAsia="en-US"/>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0E06F7" w:rsidRPr="00AA31DF" w14:paraId="728FD65F" w14:textId="77777777" w:rsidTr="00FB24B2">
        <w:trPr>
          <w:cantSplit/>
        </w:trPr>
        <w:tc>
          <w:tcPr>
            <w:tcW w:w="5606" w:type="dxa"/>
            <w:gridSpan w:val="4"/>
          </w:tcPr>
          <w:p w14:paraId="0963E4C4" w14:textId="77777777" w:rsidR="00FB24B2" w:rsidRPr="00AA31DF" w:rsidRDefault="00AA31DF">
            <w:pPr>
              <w:rPr>
                <w:rFonts w:cs="Arial"/>
                <w:color w:val="000000"/>
                <w:lang w:val="en-US"/>
              </w:rPr>
            </w:pPr>
            <w:r w:rsidRPr="00AA31DF">
              <w:rPr>
                <w:rFonts w:cs="Arial"/>
                <w:b/>
                <w:color w:val="000000"/>
                <w:lang w:val="en-US"/>
              </w:rPr>
              <w:t>TEACHING METHOD</w:t>
            </w:r>
          </w:p>
        </w:tc>
        <w:tc>
          <w:tcPr>
            <w:tcW w:w="4582" w:type="dxa"/>
            <w:gridSpan w:val="2"/>
          </w:tcPr>
          <w:p w14:paraId="584BE4A8" w14:textId="77777777" w:rsidR="00FB24B2" w:rsidRPr="00AA31DF" w:rsidRDefault="00AA31DF">
            <w:pPr>
              <w:rPr>
                <w:rFonts w:cs="Arial"/>
                <w:color w:val="000000"/>
              </w:rPr>
            </w:pPr>
            <w:r w:rsidRPr="00AA31DF">
              <w:rPr>
                <w:rFonts w:cs="Arial"/>
                <w:b/>
                <w:color w:val="000000"/>
                <w:lang w:val="en-US"/>
              </w:rPr>
              <w:t>EXAMINATION</w:t>
            </w:r>
          </w:p>
        </w:tc>
      </w:tr>
      <w:tr w:rsidR="000E06F7" w:rsidRPr="00AA31DF" w14:paraId="0B101167" w14:textId="77777777" w:rsidTr="00FB24B2">
        <w:trPr>
          <w:cantSplit/>
        </w:trPr>
        <w:tc>
          <w:tcPr>
            <w:tcW w:w="5606" w:type="dxa"/>
            <w:gridSpan w:val="4"/>
          </w:tcPr>
          <w:p w14:paraId="131FF672" w14:textId="77777777" w:rsidR="00FB24B2" w:rsidRPr="00AA31DF" w:rsidRDefault="00AA31DF" w:rsidP="00026D20">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4C3E37AC" w14:textId="77777777" w:rsidR="00FB24B2" w:rsidRPr="00AA31DF" w:rsidRDefault="00FB24B2" w:rsidP="00026D20">
            <w:pPr>
              <w:rPr>
                <w:rFonts w:cs="Arial"/>
                <w:color w:val="000000"/>
                <w:lang w:val="en-US"/>
              </w:rPr>
            </w:pPr>
          </w:p>
        </w:tc>
        <w:tc>
          <w:tcPr>
            <w:tcW w:w="2031" w:type="dxa"/>
            <w:tcBorders>
              <w:top w:val="nil"/>
              <w:left w:val="nil"/>
              <w:bottom w:val="single" w:sz="4" w:space="0" w:color="auto"/>
              <w:right w:val="nil"/>
            </w:tcBorders>
          </w:tcPr>
          <w:p w14:paraId="09EAAD89" w14:textId="77777777" w:rsidR="00FB24B2" w:rsidRPr="00AA31DF" w:rsidRDefault="00AA31DF" w:rsidP="00026D20">
            <w:pPr>
              <w:jc w:val="center"/>
              <w:rPr>
                <w:rFonts w:cs="Arial"/>
                <w:i/>
                <w:color w:val="000000"/>
                <w:lang w:val="en-US"/>
              </w:rPr>
            </w:pPr>
            <w:r w:rsidRPr="00AA31DF">
              <w:rPr>
                <w:rFonts w:cs="Arial"/>
                <w:i/>
                <w:color w:val="000000"/>
                <w:lang w:val="en-US"/>
              </w:rPr>
              <w:t>Weight</w:t>
            </w:r>
          </w:p>
        </w:tc>
      </w:tr>
      <w:tr w:rsidR="000E06F7" w:rsidRPr="00AA31DF" w14:paraId="3F31CAE5" w14:textId="77777777" w:rsidTr="00FB24B2">
        <w:tc>
          <w:tcPr>
            <w:tcW w:w="2802" w:type="dxa"/>
            <w:vAlign w:val="bottom"/>
          </w:tcPr>
          <w:p w14:paraId="02784B7A" w14:textId="77777777" w:rsidR="00FB24B2" w:rsidRPr="00AA31DF" w:rsidRDefault="00AA31DF">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5BF43D7E" w14:textId="77777777" w:rsidR="00FB24B2" w:rsidRPr="00AA31DF" w:rsidRDefault="00A80C4E">
            <w:pPr>
              <w:jc w:val="center"/>
              <w:rPr>
                <w:rFonts w:cs="Arial"/>
                <w:color w:val="000000"/>
                <w:lang w:val="en-US"/>
              </w:rPr>
            </w:pPr>
            <w:r w:rsidRPr="00AA31DF">
              <w:rPr>
                <w:rFonts w:cs="Arial"/>
                <w:color w:val="000000"/>
                <w:lang w:val="en-US"/>
              </w:rPr>
              <w:t>52</w:t>
            </w:r>
          </w:p>
        </w:tc>
        <w:tc>
          <w:tcPr>
            <w:tcW w:w="1850" w:type="dxa"/>
            <w:vAlign w:val="bottom"/>
          </w:tcPr>
          <w:p w14:paraId="43E7F121" w14:textId="77777777" w:rsidR="00FB24B2" w:rsidRPr="00AA31DF" w:rsidRDefault="00FB24B2">
            <w:pPr>
              <w:rPr>
                <w:rFonts w:cs="Arial"/>
                <w:color w:val="000000"/>
              </w:rPr>
            </w:pPr>
          </w:p>
        </w:tc>
        <w:tc>
          <w:tcPr>
            <w:tcW w:w="387" w:type="dxa"/>
          </w:tcPr>
          <w:p w14:paraId="341A4E1D" w14:textId="77777777" w:rsidR="00FB24B2" w:rsidRPr="00AA31DF" w:rsidRDefault="00FB24B2">
            <w:pPr>
              <w:jc w:val="center"/>
              <w:rPr>
                <w:rFonts w:cs="Arial"/>
                <w:color w:val="000000"/>
              </w:rPr>
            </w:pPr>
          </w:p>
        </w:tc>
        <w:tc>
          <w:tcPr>
            <w:tcW w:w="2551" w:type="dxa"/>
            <w:vAlign w:val="bottom"/>
          </w:tcPr>
          <w:p w14:paraId="7033812E" w14:textId="77777777" w:rsidR="00FB24B2" w:rsidRPr="00AA31DF" w:rsidRDefault="00AA31DF">
            <w:pPr>
              <w:jc w:val="right"/>
              <w:rPr>
                <w:rFonts w:cs="Arial"/>
                <w:color w:val="000000"/>
                <w:lang w:val="en-US"/>
              </w:rPr>
            </w:pPr>
            <w:r w:rsidRPr="00AA31DF">
              <w:rPr>
                <w:rFonts w:cs="Arial"/>
                <w:color w:val="000000"/>
                <w:lang w:val="en-US"/>
              </w:rPr>
              <w:t>Written exam</w:t>
            </w:r>
          </w:p>
        </w:tc>
        <w:tc>
          <w:tcPr>
            <w:tcW w:w="2031" w:type="dxa"/>
            <w:tcBorders>
              <w:top w:val="single" w:sz="4" w:space="0" w:color="auto"/>
              <w:left w:val="nil"/>
              <w:bottom w:val="single" w:sz="4" w:space="0" w:color="auto"/>
              <w:right w:val="nil"/>
            </w:tcBorders>
            <w:shd w:val="clear" w:color="auto" w:fill="D9D9D9"/>
          </w:tcPr>
          <w:p w14:paraId="02EFA8F7" w14:textId="77777777" w:rsidR="00FB24B2" w:rsidRPr="00AA31DF" w:rsidRDefault="00A80C4E">
            <w:pPr>
              <w:jc w:val="center"/>
              <w:rPr>
                <w:rFonts w:cs="Arial"/>
                <w:color w:val="000000"/>
              </w:rPr>
            </w:pPr>
            <w:r w:rsidRPr="00AA31DF">
              <w:rPr>
                <w:rFonts w:cs="Arial"/>
                <w:color w:val="000000"/>
                <w:lang w:val="en-US"/>
              </w:rPr>
              <w:t>60</w:t>
            </w:r>
            <w:r w:rsidR="00AA31DF" w:rsidRPr="00AA31DF">
              <w:rPr>
                <w:rFonts w:cs="Arial"/>
                <w:color w:val="000000"/>
              </w:rPr>
              <w:t>%</w:t>
            </w:r>
          </w:p>
        </w:tc>
      </w:tr>
      <w:tr w:rsidR="000E06F7" w:rsidRPr="00AA31DF" w14:paraId="0AB8B3E9" w14:textId="77777777" w:rsidTr="00FB24B2">
        <w:tc>
          <w:tcPr>
            <w:tcW w:w="2802" w:type="dxa"/>
            <w:vAlign w:val="bottom"/>
          </w:tcPr>
          <w:p w14:paraId="744191C0" w14:textId="77777777" w:rsidR="00FB24B2" w:rsidRPr="00AA31DF" w:rsidRDefault="00AA31DF">
            <w:pPr>
              <w:jc w:val="right"/>
              <w:rPr>
                <w:rFonts w:cs="Arial"/>
                <w:color w:val="000000"/>
              </w:rPr>
            </w:pPr>
            <w:r w:rsidRPr="00AA31DF">
              <w:rPr>
                <w:rFonts w:cs="Arial"/>
                <w:color w:val="000000"/>
                <w:lang w:val="en-US"/>
              </w:rPr>
              <w:t>Seminar</w:t>
            </w:r>
          </w:p>
        </w:tc>
        <w:tc>
          <w:tcPr>
            <w:tcW w:w="567" w:type="dxa"/>
            <w:tcBorders>
              <w:top w:val="single" w:sz="4" w:space="0" w:color="auto"/>
              <w:left w:val="nil"/>
              <w:bottom w:val="single" w:sz="4" w:space="0" w:color="auto"/>
              <w:right w:val="nil"/>
            </w:tcBorders>
            <w:shd w:val="clear" w:color="auto" w:fill="D9D9D9"/>
          </w:tcPr>
          <w:p w14:paraId="12816C70" w14:textId="77777777" w:rsidR="00FB24B2" w:rsidRPr="00AA31DF" w:rsidRDefault="00A80C4E">
            <w:pPr>
              <w:jc w:val="center"/>
              <w:rPr>
                <w:rFonts w:cs="Arial"/>
                <w:color w:val="000000"/>
                <w:lang w:val="en-US"/>
              </w:rPr>
            </w:pPr>
            <w:r w:rsidRPr="00AA31DF">
              <w:rPr>
                <w:rFonts w:cs="Arial"/>
                <w:color w:val="000000"/>
                <w:lang w:val="en-US"/>
              </w:rPr>
              <w:t>30</w:t>
            </w:r>
          </w:p>
        </w:tc>
        <w:tc>
          <w:tcPr>
            <w:tcW w:w="1850" w:type="dxa"/>
            <w:vAlign w:val="bottom"/>
          </w:tcPr>
          <w:p w14:paraId="0A29B791" w14:textId="77777777" w:rsidR="00FB24B2" w:rsidRPr="00AA31DF" w:rsidRDefault="00FB24B2">
            <w:pPr>
              <w:rPr>
                <w:rFonts w:cs="Arial"/>
                <w:color w:val="000000"/>
                <w:lang w:val="en-US"/>
              </w:rPr>
            </w:pPr>
          </w:p>
        </w:tc>
        <w:tc>
          <w:tcPr>
            <w:tcW w:w="387" w:type="dxa"/>
          </w:tcPr>
          <w:p w14:paraId="7D73F5F6" w14:textId="77777777" w:rsidR="00FB24B2" w:rsidRPr="00AA31DF" w:rsidRDefault="00FB24B2">
            <w:pPr>
              <w:jc w:val="center"/>
              <w:rPr>
                <w:rFonts w:cs="Arial"/>
                <w:color w:val="000000"/>
                <w:lang w:val="en-US"/>
              </w:rPr>
            </w:pPr>
          </w:p>
        </w:tc>
        <w:tc>
          <w:tcPr>
            <w:tcW w:w="2551" w:type="dxa"/>
            <w:vAlign w:val="bottom"/>
          </w:tcPr>
          <w:p w14:paraId="64AFD8B9" w14:textId="77777777" w:rsidR="00FB24B2" w:rsidRPr="00AA31DF" w:rsidRDefault="00AA31DF">
            <w:pPr>
              <w:jc w:val="right"/>
              <w:rPr>
                <w:rFonts w:cs="Arial"/>
                <w:color w:val="000000"/>
              </w:rPr>
            </w:pPr>
            <w:r w:rsidRPr="00AA31DF">
              <w:rPr>
                <w:rFonts w:cs="Arial"/>
                <w:color w:val="000000"/>
                <w:lang w:val="en-US"/>
              </w:rPr>
              <w:t>Orals</w:t>
            </w:r>
          </w:p>
        </w:tc>
        <w:tc>
          <w:tcPr>
            <w:tcW w:w="2031" w:type="dxa"/>
            <w:tcBorders>
              <w:top w:val="single" w:sz="4" w:space="0" w:color="auto"/>
              <w:left w:val="nil"/>
              <w:bottom w:val="single" w:sz="4" w:space="0" w:color="auto"/>
              <w:right w:val="nil"/>
            </w:tcBorders>
            <w:shd w:val="clear" w:color="auto" w:fill="D9D9D9"/>
          </w:tcPr>
          <w:p w14:paraId="491A22DF" w14:textId="77777777" w:rsidR="00FB24B2" w:rsidRPr="00AA31DF" w:rsidRDefault="00AA31DF">
            <w:pPr>
              <w:jc w:val="center"/>
              <w:rPr>
                <w:rFonts w:cs="Arial"/>
                <w:color w:val="000000"/>
              </w:rPr>
            </w:pPr>
            <w:r w:rsidRPr="00AA31DF">
              <w:rPr>
                <w:rFonts w:cs="Arial"/>
                <w:color w:val="000000"/>
              </w:rPr>
              <w:t>%</w:t>
            </w:r>
          </w:p>
        </w:tc>
      </w:tr>
      <w:tr w:rsidR="000E06F7" w:rsidRPr="00AA31DF" w14:paraId="7C90F96A" w14:textId="77777777" w:rsidTr="00FB24B2">
        <w:tc>
          <w:tcPr>
            <w:tcW w:w="2802" w:type="dxa"/>
            <w:vAlign w:val="bottom"/>
          </w:tcPr>
          <w:p w14:paraId="6ADA9E86" w14:textId="77777777" w:rsidR="00FB24B2" w:rsidRPr="00AA31DF" w:rsidRDefault="00FB24B2">
            <w:pPr>
              <w:jc w:val="right"/>
              <w:rPr>
                <w:rFonts w:cs="Arial"/>
                <w:color w:val="000000"/>
                <w:lang w:val="en-US"/>
              </w:rPr>
            </w:pPr>
          </w:p>
        </w:tc>
        <w:tc>
          <w:tcPr>
            <w:tcW w:w="567" w:type="dxa"/>
            <w:tcBorders>
              <w:top w:val="single" w:sz="4" w:space="0" w:color="auto"/>
              <w:left w:val="nil"/>
              <w:bottom w:val="single" w:sz="4" w:space="0" w:color="auto"/>
              <w:right w:val="nil"/>
            </w:tcBorders>
          </w:tcPr>
          <w:p w14:paraId="60007350" w14:textId="77777777" w:rsidR="00FB24B2" w:rsidRPr="00AA31DF" w:rsidRDefault="00FB24B2">
            <w:pPr>
              <w:jc w:val="center"/>
              <w:rPr>
                <w:rFonts w:cs="Arial"/>
                <w:color w:val="000000"/>
                <w:lang w:val="en-US"/>
              </w:rPr>
            </w:pPr>
          </w:p>
        </w:tc>
        <w:tc>
          <w:tcPr>
            <w:tcW w:w="1850" w:type="dxa"/>
            <w:vAlign w:val="bottom"/>
          </w:tcPr>
          <w:p w14:paraId="0C54AEFD" w14:textId="77777777" w:rsidR="00FB24B2" w:rsidRPr="00AA31DF" w:rsidRDefault="00FB24B2">
            <w:pPr>
              <w:rPr>
                <w:rFonts w:cs="Arial"/>
                <w:color w:val="000000"/>
              </w:rPr>
            </w:pPr>
          </w:p>
        </w:tc>
        <w:tc>
          <w:tcPr>
            <w:tcW w:w="387" w:type="dxa"/>
          </w:tcPr>
          <w:p w14:paraId="27C9DB1B" w14:textId="77777777" w:rsidR="00FB24B2" w:rsidRPr="00AA31DF" w:rsidRDefault="00FB24B2">
            <w:pPr>
              <w:jc w:val="center"/>
              <w:rPr>
                <w:rFonts w:cs="Arial"/>
                <w:color w:val="000000"/>
              </w:rPr>
            </w:pPr>
          </w:p>
        </w:tc>
        <w:tc>
          <w:tcPr>
            <w:tcW w:w="2551" w:type="dxa"/>
            <w:vAlign w:val="bottom"/>
          </w:tcPr>
          <w:p w14:paraId="05E76152" w14:textId="77777777" w:rsidR="00FB24B2" w:rsidRPr="00AA31DF" w:rsidRDefault="00FB24B2">
            <w:pPr>
              <w:jc w:val="right"/>
              <w:rPr>
                <w:rFonts w:cs="Arial"/>
                <w:color w:val="000000"/>
                <w:lang w:val="en-US"/>
              </w:rPr>
            </w:pPr>
          </w:p>
        </w:tc>
        <w:tc>
          <w:tcPr>
            <w:tcW w:w="2031" w:type="dxa"/>
            <w:tcBorders>
              <w:top w:val="single" w:sz="4" w:space="0" w:color="auto"/>
              <w:left w:val="nil"/>
              <w:bottom w:val="single" w:sz="4" w:space="0" w:color="auto"/>
              <w:right w:val="nil"/>
            </w:tcBorders>
          </w:tcPr>
          <w:p w14:paraId="188D3758" w14:textId="77777777" w:rsidR="00FB24B2" w:rsidRPr="00AA31DF" w:rsidRDefault="00FB24B2">
            <w:pPr>
              <w:jc w:val="center"/>
              <w:rPr>
                <w:rFonts w:cs="Arial"/>
                <w:color w:val="000000"/>
                <w:lang w:val="en-US"/>
              </w:rPr>
            </w:pPr>
          </w:p>
        </w:tc>
      </w:tr>
      <w:tr w:rsidR="000E06F7" w:rsidRPr="00AA31DF" w14:paraId="604F63E1" w14:textId="77777777" w:rsidTr="00FB24B2">
        <w:trPr>
          <w:trHeight w:val="188"/>
        </w:trPr>
        <w:tc>
          <w:tcPr>
            <w:tcW w:w="2802" w:type="dxa"/>
            <w:vAlign w:val="bottom"/>
          </w:tcPr>
          <w:p w14:paraId="60BD5E87" w14:textId="77777777" w:rsidR="00FB24B2" w:rsidRPr="00AA31DF" w:rsidRDefault="00AA31DF">
            <w:pPr>
              <w:jc w:val="right"/>
              <w:rPr>
                <w:rFonts w:cs="Arial"/>
                <w:color w:val="000000"/>
                <w:lang w:val="en-US"/>
              </w:rPr>
            </w:pPr>
            <w:r w:rsidRPr="00AA31DF">
              <w:rPr>
                <w:rFonts w:cs="Arial"/>
                <w:color w:val="000000"/>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5BE0472B" w14:textId="77777777" w:rsidR="00FB24B2" w:rsidRPr="00AA31DF" w:rsidRDefault="00A80C4E">
            <w:pPr>
              <w:jc w:val="center"/>
              <w:rPr>
                <w:rFonts w:cs="Arial"/>
                <w:color w:val="000000"/>
                <w:lang w:val="en-US"/>
              </w:rPr>
            </w:pPr>
            <w:r w:rsidRPr="00AA31DF">
              <w:rPr>
                <w:rFonts w:cs="Arial"/>
                <w:color w:val="000000"/>
                <w:lang w:val="en-US"/>
              </w:rPr>
              <w:t>30</w:t>
            </w:r>
          </w:p>
        </w:tc>
        <w:tc>
          <w:tcPr>
            <w:tcW w:w="1850" w:type="dxa"/>
            <w:vAlign w:val="bottom"/>
          </w:tcPr>
          <w:p w14:paraId="46172C90" w14:textId="77777777" w:rsidR="00FB24B2" w:rsidRPr="00AA31DF" w:rsidRDefault="00FB24B2">
            <w:pPr>
              <w:rPr>
                <w:rFonts w:cs="Arial"/>
                <w:color w:val="000000"/>
              </w:rPr>
            </w:pPr>
          </w:p>
        </w:tc>
        <w:tc>
          <w:tcPr>
            <w:tcW w:w="387" w:type="dxa"/>
          </w:tcPr>
          <w:p w14:paraId="02157864" w14:textId="77777777" w:rsidR="00FB24B2" w:rsidRPr="00AA31DF" w:rsidRDefault="00FB24B2">
            <w:pPr>
              <w:jc w:val="center"/>
              <w:rPr>
                <w:rFonts w:cs="Arial"/>
                <w:color w:val="000000"/>
              </w:rPr>
            </w:pPr>
          </w:p>
        </w:tc>
        <w:tc>
          <w:tcPr>
            <w:tcW w:w="2551" w:type="dxa"/>
            <w:vAlign w:val="bottom"/>
          </w:tcPr>
          <w:p w14:paraId="0CB85345" w14:textId="77777777" w:rsidR="00FB24B2" w:rsidRPr="00AA31DF" w:rsidRDefault="00AA31DF">
            <w:pPr>
              <w:jc w:val="right"/>
              <w:rPr>
                <w:rFonts w:cs="Arial"/>
                <w:color w:val="000000"/>
                <w:lang w:val="en-US"/>
              </w:rPr>
            </w:pPr>
            <w:r w:rsidRPr="00AA31DF">
              <w:rPr>
                <w:rFonts w:cs="Arial"/>
                <w:color w:val="000000"/>
                <w:lang w:val="en-US"/>
              </w:rPr>
              <w:t>Personal assignments</w:t>
            </w:r>
          </w:p>
        </w:tc>
        <w:tc>
          <w:tcPr>
            <w:tcW w:w="2031" w:type="dxa"/>
            <w:tcBorders>
              <w:top w:val="single" w:sz="4" w:space="0" w:color="auto"/>
              <w:left w:val="nil"/>
              <w:bottom w:val="single" w:sz="4" w:space="0" w:color="auto"/>
              <w:right w:val="nil"/>
            </w:tcBorders>
            <w:shd w:val="clear" w:color="auto" w:fill="D9D9D9"/>
          </w:tcPr>
          <w:p w14:paraId="165F47BA" w14:textId="77777777" w:rsidR="00FB24B2" w:rsidRPr="00AA31DF" w:rsidRDefault="00A80C4E">
            <w:pPr>
              <w:jc w:val="center"/>
              <w:rPr>
                <w:rFonts w:cs="Arial"/>
                <w:color w:val="000000"/>
                <w:lang w:val="en-US"/>
              </w:rPr>
            </w:pPr>
            <w:r w:rsidRPr="00AA31DF">
              <w:rPr>
                <w:rFonts w:cs="Arial"/>
                <w:color w:val="000000"/>
                <w:lang w:val="en-US"/>
              </w:rPr>
              <w:t>40</w:t>
            </w:r>
            <w:r w:rsidR="00AA31DF" w:rsidRPr="00AA31DF">
              <w:rPr>
                <w:rFonts w:cs="Arial"/>
                <w:color w:val="000000"/>
                <w:lang w:val="en-US"/>
              </w:rPr>
              <w:t>%</w:t>
            </w:r>
          </w:p>
        </w:tc>
      </w:tr>
      <w:tr w:rsidR="000E06F7" w:rsidRPr="00AA31DF" w14:paraId="0CBF5C75" w14:textId="77777777" w:rsidTr="00FB24B2">
        <w:tc>
          <w:tcPr>
            <w:tcW w:w="2802" w:type="dxa"/>
            <w:tcBorders>
              <w:top w:val="nil"/>
              <w:left w:val="nil"/>
              <w:bottom w:val="single" w:sz="4" w:space="0" w:color="auto"/>
              <w:right w:val="nil"/>
            </w:tcBorders>
            <w:vAlign w:val="bottom"/>
          </w:tcPr>
          <w:p w14:paraId="60B79DF8" w14:textId="77777777" w:rsidR="00FB24B2" w:rsidRPr="00AA31DF" w:rsidRDefault="00AA31DF">
            <w:pPr>
              <w:jc w:val="right"/>
              <w:rPr>
                <w:rFonts w:cs="Arial"/>
                <w:color w:val="000000"/>
              </w:rPr>
            </w:pPr>
            <w:r w:rsidRPr="00AA31DF">
              <w:rPr>
                <w:rFonts w:cs="Arial"/>
                <w:color w:val="000000"/>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7F34128D" w14:textId="77777777" w:rsidR="00FB24B2" w:rsidRPr="00AA31DF" w:rsidRDefault="00A80C4E">
            <w:pPr>
              <w:jc w:val="center"/>
              <w:rPr>
                <w:rFonts w:cs="Arial"/>
                <w:color w:val="000000"/>
                <w:lang w:val="en-US"/>
              </w:rPr>
            </w:pPr>
            <w:r w:rsidRPr="00AA31DF">
              <w:rPr>
                <w:rFonts w:cs="Arial"/>
                <w:color w:val="000000"/>
                <w:lang w:val="en-US"/>
              </w:rPr>
              <w:t>13</w:t>
            </w:r>
          </w:p>
        </w:tc>
        <w:tc>
          <w:tcPr>
            <w:tcW w:w="1850" w:type="dxa"/>
            <w:vAlign w:val="bottom"/>
          </w:tcPr>
          <w:p w14:paraId="0BB894CD" w14:textId="77777777" w:rsidR="00FB24B2" w:rsidRPr="00AA31DF" w:rsidRDefault="00FB24B2">
            <w:pPr>
              <w:rPr>
                <w:rFonts w:cs="Arial"/>
                <w:color w:val="000000"/>
                <w:lang w:val="en-US"/>
              </w:rPr>
            </w:pPr>
          </w:p>
        </w:tc>
        <w:tc>
          <w:tcPr>
            <w:tcW w:w="387" w:type="dxa"/>
          </w:tcPr>
          <w:p w14:paraId="43312D67" w14:textId="77777777" w:rsidR="00FB24B2" w:rsidRPr="00AA31DF" w:rsidRDefault="00FB24B2">
            <w:pPr>
              <w:jc w:val="center"/>
              <w:rPr>
                <w:rFonts w:cs="Arial"/>
                <w:color w:val="000000"/>
              </w:rPr>
            </w:pPr>
          </w:p>
        </w:tc>
        <w:tc>
          <w:tcPr>
            <w:tcW w:w="2551" w:type="dxa"/>
            <w:tcBorders>
              <w:top w:val="nil"/>
              <w:left w:val="nil"/>
              <w:bottom w:val="single" w:sz="4" w:space="0" w:color="auto"/>
              <w:right w:val="nil"/>
            </w:tcBorders>
            <w:vAlign w:val="bottom"/>
          </w:tcPr>
          <w:p w14:paraId="50A79358" w14:textId="77777777" w:rsidR="00FB24B2" w:rsidRPr="00AA31DF" w:rsidRDefault="00AA31DF">
            <w:pPr>
              <w:jc w:val="right"/>
              <w:rPr>
                <w:rFonts w:cs="Arial"/>
                <w:color w:val="000000"/>
              </w:rPr>
            </w:pPr>
            <w:r w:rsidRPr="00AA31DF">
              <w:rPr>
                <w:rFonts w:cs="Arial"/>
                <w:color w:val="000000"/>
                <w:lang w:val="en-US"/>
              </w:rPr>
              <w:t>Group assignments</w:t>
            </w:r>
          </w:p>
        </w:tc>
        <w:tc>
          <w:tcPr>
            <w:tcW w:w="2031" w:type="dxa"/>
            <w:tcBorders>
              <w:top w:val="single" w:sz="4" w:space="0" w:color="auto"/>
              <w:left w:val="nil"/>
              <w:bottom w:val="single" w:sz="4" w:space="0" w:color="auto"/>
              <w:right w:val="nil"/>
            </w:tcBorders>
            <w:shd w:val="clear" w:color="auto" w:fill="D9D9D9"/>
          </w:tcPr>
          <w:p w14:paraId="47CC8962" w14:textId="77777777" w:rsidR="00FB24B2" w:rsidRPr="00AA31DF" w:rsidRDefault="00AA31DF">
            <w:pPr>
              <w:jc w:val="center"/>
              <w:rPr>
                <w:rFonts w:cs="Arial"/>
                <w:color w:val="000000"/>
              </w:rPr>
            </w:pPr>
            <w:r w:rsidRPr="00AA31DF">
              <w:rPr>
                <w:rFonts w:cs="Arial"/>
                <w:color w:val="000000"/>
              </w:rPr>
              <w:t>%</w:t>
            </w:r>
          </w:p>
        </w:tc>
      </w:tr>
      <w:tr w:rsidR="00AA31DF" w:rsidRPr="00AA31DF" w14:paraId="14CCAC2B" w14:textId="77777777" w:rsidTr="00FB24B2">
        <w:tc>
          <w:tcPr>
            <w:tcW w:w="2802" w:type="dxa"/>
            <w:vAlign w:val="bottom"/>
          </w:tcPr>
          <w:p w14:paraId="244A9E8A" w14:textId="77777777" w:rsidR="00FB24B2" w:rsidRPr="00AA31DF" w:rsidRDefault="00AA31DF">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5DB0EA26" w14:textId="77777777" w:rsidR="00FB24B2" w:rsidRPr="00AA31DF" w:rsidRDefault="00A80C4E">
            <w:pPr>
              <w:jc w:val="center"/>
              <w:rPr>
                <w:rFonts w:cs="Arial"/>
                <w:color w:val="000000"/>
                <w:lang w:val="en-US"/>
              </w:rPr>
            </w:pPr>
            <w:r w:rsidRPr="00AA31DF">
              <w:rPr>
                <w:rFonts w:cs="Arial"/>
                <w:color w:val="000000"/>
                <w:lang w:val="en-US"/>
              </w:rPr>
              <w:t>125</w:t>
            </w:r>
          </w:p>
        </w:tc>
        <w:tc>
          <w:tcPr>
            <w:tcW w:w="1850" w:type="dxa"/>
            <w:vAlign w:val="bottom"/>
          </w:tcPr>
          <w:p w14:paraId="6713A1B9" w14:textId="77777777" w:rsidR="00FB24B2" w:rsidRPr="00AA31DF" w:rsidRDefault="00FB24B2">
            <w:pPr>
              <w:jc w:val="right"/>
              <w:rPr>
                <w:rFonts w:cs="Arial"/>
                <w:color w:val="000000"/>
              </w:rPr>
            </w:pPr>
          </w:p>
        </w:tc>
        <w:tc>
          <w:tcPr>
            <w:tcW w:w="387" w:type="dxa"/>
          </w:tcPr>
          <w:p w14:paraId="773021F3" w14:textId="77777777" w:rsidR="00FB24B2" w:rsidRPr="00AA31DF" w:rsidRDefault="00FB24B2">
            <w:pPr>
              <w:jc w:val="center"/>
              <w:rPr>
                <w:rFonts w:cs="Arial"/>
                <w:color w:val="000000"/>
              </w:rPr>
            </w:pPr>
          </w:p>
        </w:tc>
        <w:tc>
          <w:tcPr>
            <w:tcW w:w="2551" w:type="dxa"/>
            <w:tcBorders>
              <w:top w:val="single" w:sz="4" w:space="0" w:color="auto"/>
              <w:left w:val="nil"/>
              <w:bottom w:val="nil"/>
              <w:right w:val="nil"/>
            </w:tcBorders>
          </w:tcPr>
          <w:p w14:paraId="0C936F20" w14:textId="77777777" w:rsidR="00FB24B2" w:rsidRPr="00AA31DF" w:rsidRDefault="00AA31DF">
            <w:pPr>
              <w:jc w:val="right"/>
              <w:rPr>
                <w:rFonts w:cs="Arial"/>
                <w:color w:val="000000"/>
              </w:rPr>
            </w:pPr>
            <w:r w:rsidRPr="00AA31DF">
              <w:rPr>
                <w:rFonts w:cs="Arial"/>
                <w:color w:val="000000"/>
                <w:lang w:val="en-US"/>
              </w:rPr>
              <w:t>TOTAL</w:t>
            </w:r>
            <w:r w:rsidRPr="00AA31DF">
              <w:rPr>
                <w:rFonts w:cs="Arial"/>
                <w:color w:val="000000"/>
              </w:rPr>
              <w:t>:</w:t>
            </w:r>
          </w:p>
        </w:tc>
        <w:tc>
          <w:tcPr>
            <w:tcW w:w="2031" w:type="dxa"/>
            <w:tcBorders>
              <w:top w:val="single" w:sz="4" w:space="0" w:color="auto"/>
              <w:left w:val="nil"/>
              <w:bottom w:val="nil"/>
              <w:right w:val="nil"/>
            </w:tcBorders>
          </w:tcPr>
          <w:p w14:paraId="0F1ADE3E" w14:textId="77777777" w:rsidR="00FB24B2" w:rsidRPr="00AA31DF" w:rsidRDefault="00A80C4E">
            <w:pPr>
              <w:jc w:val="center"/>
              <w:rPr>
                <w:rFonts w:cs="Arial"/>
                <w:color w:val="000000"/>
              </w:rPr>
            </w:pPr>
            <w:r w:rsidRPr="00AA31DF">
              <w:rPr>
                <w:rFonts w:cs="Arial"/>
                <w:color w:val="000000"/>
                <w:lang w:val="en-US"/>
              </w:rPr>
              <w:t>100</w:t>
            </w:r>
            <w:r w:rsidR="00AA31DF" w:rsidRPr="00AA31DF">
              <w:rPr>
                <w:rFonts w:cs="Arial"/>
                <w:color w:val="000000"/>
              </w:rPr>
              <w:t>%</w:t>
            </w:r>
          </w:p>
        </w:tc>
      </w:tr>
    </w:tbl>
    <w:p w14:paraId="0AF5B794" w14:textId="77777777" w:rsidR="00FB24B2" w:rsidRPr="00AA31DF" w:rsidRDefault="00FB24B2" w:rsidP="00FB24B2">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0E06F7" w:rsidRPr="00F8031B" w14:paraId="795166EE" w14:textId="77777777" w:rsidTr="00443ED4">
        <w:tc>
          <w:tcPr>
            <w:tcW w:w="1809" w:type="dxa"/>
            <w:tcBorders>
              <w:top w:val="nil"/>
              <w:left w:val="nil"/>
              <w:bottom w:val="nil"/>
              <w:right w:val="nil"/>
            </w:tcBorders>
          </w:tcPr>
          <w:p w14:paraId="0F9066F6" w14:textId="77777777" w:rsidR="00FB24B2" w:rsidRPr="00AA31DF" w:rsidRDefault="00AA31DF">
            <w:pPr>
              <w:rPr>
                <w:rFonts w:cs="Arial"/>
                <w:b/>
                <w:color w:val="000000"/>
                <w:lang w:val="en-US"/>
              </w:rPr>
            </w:pPr>
            <w:r w:rsidRPr="00AA31DF">
              <w:rPr>
                <w:rFonts w:cs="Arial"/>
                <w:b/>
                <w:color w:val="000000"/>
                <w:lang w:val="en-US"/>
              </w:rPr>
              <w:t>SUGGESTED BIBLIOGRAPHY</w:t>
            </w:r>
          </w:p>
        </w:tc>
        <w:tc>
          <w:tcPr>
            <w:tcW w:w="8364" w:type="dxa"/>
            <w:tcBorders>
              <w:top w:val="nil"/>
              <w:left w:val="nil"/>
              <w:bottom w:val="single" w:sz="4" w:space="0" w:color="auto"/>
              <w:right w:val="nil"/>
            </w:tcBorders>
            <w:shd w:val="clear" w:color="auto" w:fill="D9D9D9"/>
          </w:tcPr>
          <w:p w14:paraId="31CA95B4" w14:textId="77777777" w:rsidR="00443ED4" w:rsidRPr="00AA31DF" w:rsidRDefault="00AA31DF" w:rsidP="00443ED4">
            <w:pPr>
              <w:shd w:val="clear" w:color="auto" w:fill="FFFFFF"/>
              <w:rPr>
                <w:rFonts w:cs="Calibri"/>
                <w:color w:val="000000"/>
                <w:lang w:val="en-US"/>
              </w:rPr>
            </w:pPr>
            <w:r w:rsidRPr="00AA31DF">
              <w:rPr>
                <w:rFonts w:cs="Calibri"/>
                <w:color w:val="000000"/>
                <w:lang w:val="en-US"/>
              </w:rPr>
              <w:t xml:space="preserve">- Morrison A. </w:t>
            </w:r>
            <w:r w:rsidRPr="00AA31DF">
              <w:rPr>
                <w:rFonts w:cs="Calibri"/>
                <w:bCs/>
                <w:color w:val="000000"/>
                <w:lang w:val="en-US"/>
              </w:rPr>
              <w:t xml:space="preserve">(2023) Marketing and Managing Tourism Destinations, </w:t>
            </w:r>
            <w:r w:rsidRPr="00AA31DF">
              <w:rPr>
                <w:rFonts w:cs="Calibri"/>
                <w:color w:val="000000"/>
                <w:lang w:val="en-US"/>
              </w:rPr>
              <w:t xml:space="preserve">3rd Edition, </w:t>
            </w:r>
            <w:r w:rsidRPr="00AA31DF">
              <w:rPr>
                <w:rFonts w:cs="Calibri"/>
                <w:color w:val="000000"/>
                <w:shd w:val="clear" w:color="auto" w:fill="FFFFFF"/>
                <w:lang w:val="en-US"/>
              </w:rPr>
              <w:t>Routledge</w:t>
            </w:r>
          </w:p>
          <w:p w14:paraId="43DDE5EB" w14:textId="77777777" w:rsidR="00443ED4" w:rsidRPr="00AA31DF" w:rsidRDefault="00AA31DF" w:rsidP="00443ED4">
            <w:pPr>
              <w:rPr>
                <w:rFonts w:cs="Calibri"/>
                <w:color w:val="000000"/>
                <w:lang w:val="en-US"/>
              </w:rPr>
            </w:pPr>
            <w:r w:rsidRPr="00AA31DF">
              <w:rPr>
                <w:rFonts w:cs="Calibri"/>
                <w:color w:val="000000"/>
                <w:lang w:val="en-US"/>
              </w:rPr>
              <w:t xml:space="preserve">- Alan </w:t>
            </w:r>
            <w:proofErr w:type="spellStart"/>
            <w:r w:rsidRPr="00AA31DF">
              <w:rPr>
                <w:rFonts w:cs="Calibri"/>
                <w:color w:val="000000"/>
                <w:lang w:val="en-US"/>
              </w:rPr>
              <w:t>Fyall</w:t>
            </w:r>
            <w:proofErr w:type="spellEnd"/>
            <w:r w:rsidRPr="00AA31DF">
              <w:rPr>
                <w:rFonts w:cs="Calibri"/>
                <w:color w:val="000000"/>
                <w:lang w:val="en-US"/>
              </w:rPr>
              <w:t xml:space="preserve">, Patrick </w:t>
            </w:r>
            <w:proofErr w:type="spellStart"/>
            <w:r w:rsidRPr="00AA31DF">
              <w:rPr>
                <w:rFonts w:cs="Calibri"/>
                <w:color w:val="000000"/>
                <w:lang w:val="en-US"/>
              </w:rPr>
              <w:t>Legohérel</w:t>
            </w:r>
            <w:proofErr w:type="spellEnd"/>
            <w:r w:rsidRPr="00AA31DF">
              <w:rPr>
                <w:rFonts w:cs="Calibri"/>
                <w:color w:val="000000"/>
                <w:lang w:val="en-US"/>
              </w:rPr>
              <w:t xml:space="preserve">, Isabelle </w:t>
            </w:r>
            <w:proofErr w:type="spellStart"/>
            <w:r w:rsidRPr="00AA31DF">
              <w:rPr>
                <w:rFonts w:cs="Calibri"/>
                <w:color w:val="000000"/>
                <w:lang w:val="en-US"/>
              </w:rPr>
              <w:t>Frochot</w:t>
            </w:r>
            <w:proofErr w:type="spellEnd"/>
            <w:r w:rsidRPr="00AA31DF">
              <w:rPr>
                <w:rFonts w:cs="Calibri"/>
                <w:color w:val="000000"/>
                <w:lang w:val="en-US"/>
              </w:rPr>
              <w:t xml:space="preserve">, </w:t>
            </w:r>
            <w:proofErr w:type="spellStart"/>
            <w:r w:rsidRPr="00AA31DF">
              <w:rPr>
                <w:rFonts w:cs="Calibri"/>
                <w:color w:val="000000"/>
                <w:lang w:val="en-US"/>
              </w:rPr>
              <w:t>Youcheng</w:t>
            </w:r>
            <w:proofErr w:type="spellEnd"/>
            <w:r w:rsidRPr="00AA31DF">
              <w:rPr>
                <w:rFonts w:cs="Calibri"/>
                <w:color w:val="000000"/>
                <w:lang w:val="en-US"/>
              </w:rPr>
              <w:t xml:space="preserve"> Wang (2022) Tourism and Hospitality Marketing, </w:t>
            </w:r>
            <w:proofErr w:type="gramStart"/>
            <w:r w:rsidRPr="00AA31DF">
              <w:rPr>
                <w:rFonts w:cs="Calibri"/>
                <w:color w:val="000000"/>
                <w:lang w:val="en-US"/>
              </w:rPr>
              <w:t>Rosili ,</w:t>
            </w:r>
            <w:proofErr w:type="gramEnd"/>
            <w:r w:rsidRPr="00AA31DF">
              <w:rPr>
                <w:rFonts w:cs="Calibri"/>
                <w:color w:val="000000"/>
                <w:lang w:val="en-US"/>
              </w:rPr>
              <w:t xml:space="preserve"> Athens</w:t>
            </w:r>
          </w:p>
          <w:p w14:paraId="32CA45CF" w14:textId="77777777" w:rsidR="00443ED4" w:rsidRPr="00AA31DF" w:rsidRDefault="00AA31DF" w:rsidP="00443ED4">
            <w:pPr>
              <w:rPr>
                <w:rFonts w:cs="Calibri"/>
                <w:color w:val="000000"/>
                <w:lang w:val="en-US"/>
              </w:rPr>
            </w:pPr>
            <w:r w:rsidRPr="00AA31DF">
              <w:rPr>
                <w:rFonts w:cs="Calibri"/>
                <w:color w:val="000000"/>
                <w:lang w:val="en-US"/>
              </w:rPr>
              <w:t>- (2017) The Management and Marketing of Tourist Destinations, Karagiorgos, Thessaloniki, Greece</w:t>
            </w:r>
          </w:p>
          <w:p w14:paraId="14E4DD16" w14:textId="77777777" w:rsidR="00443ED4" w:rsidRPr="00AA31DF" w:rsidRDefault="00AA31DF" w:rsidP="00443ED4">
            <w:pPr>
              <w:rPr>
                <w:rFonts w:cs="Calibri"/>
                <w:color w:val="000000"/>
                <w:lang w:val="en-US"/>
              </w:rPr>
            </w:pPr>
            <w:r w:rsidRPr="00AA31DF">
              <w:rPr>
                <w:rFonts w:cs="Calibri"/>
                <w:color w:val="000000"/>
                <w:lang w:val="en-US"/>
              </w:rPr>
              <w:t xml:space="preserve">- Christou, E. (2019), Tourism Market Research, Athens, Greece: </w:t>
            </w:r>
            <w:proofErr w:type="spellStart"/>
            <w:r w:rsidRPr="00AA31DF">
              <w:rPr>
                <w:rFonts w:cs="Calibri"/>
                <w:color w:val="000000"/>
                <w:lang w:val="en-US"/>
              </w:rPr>
              <w:t>Nikitopoulos</w:t>
            </w:r>
            <w:proofErr w:type="spellEnd"/>
            <w:r w:rsidRPr="00AA31DF">
              <w:rPr>
                <w:rFonts w:cs="Calibri"/>
                <w:color w:val="000000"/>
                <w:lang w:val="en-US"/>
              </w:rPr>
              <w:t xml:space="preserve"> E &amp; Co.</w:t>
            </w:r>
          </w:p>
          <w:p w14:paraId="2B024207" w14:textId="77777777" w:rsidR="00FB24B2" w:rsidRPr="00AA31DF" w:rsidRDefault="00443ED4" w:rsidP="00443ED4">
            <w:pPr>
              <w:jc w:val="both"/>
              <w:rPr>
                <w:rFonts w:cs="Calibri"/>
                <w:color w:val="000000"/>
                <w:lang w:val="en-US"/>
              </w:rPr>
            </w:pPr>
            <w:r w:rsidRPr="00AA31DF">
              <w:rPr>
                <w:rFonts w:cs="Calibri"/>
                <w:color w:val="000000"/>
                <w:lang w:val="en-US"/>
              </w:rPr>
              <w:t xml:space="preserve">- Kotler, P.T., Bowen, J.T., Makens, J.C., </w:t>
            </w:r>
            <w:proofErr w:type="spellStart"/>
            <w:r w:rsidRPr="00AA31DF">
              <w:rPr>
                <w:rFonts w:cs="Calibri"/>
                <w:color w:val="000000"/>
                <w:lang w:val="en-US"/>
              </w:rPr>
              <w:t>Baloglu</w:t>
            </w:r>
            <w:proofErr w:type="spellEnd"/>
            <w:r w:rsidRPr="00AA31DF">
              <w:rPr>
                <w:rFonts w:cs="Calibri"/>
                <w:color w:val="000000"/>
                <w:lang w:val="en-US"/>
              </w:rPr>
              <w:t xml:space="preserve"> S. (2019), Tourism and Hospitality</w:t>
            </w:r>
          </w:p>
          <w:p w14:paraId="10ABC064" w14:textId="77777777" w:rsidR="00443ED4" w:rsidRPr="00AA31DF" w:rsidRDefault="00AA31DF" w:rsidP="00443ED4">
            <w:pPr>
              <w:rPr>
                <w:rFonts w:cs="Calibri"/>
                <w:color w:val="000000"/>
                <w:lang w:val="en-US"/>
              </w:rPr>
            </w:pPr>
            <w:r w:rsidRPr="00AA31DF">
              <w:rPr>
                <w:rFonts w:cs="Calibri"/>
                <w:color w:val="000000"/>
                <w:lang w:val="en-US"/>
              </w:rPr>
              <w:t>Marketing</w:t>
            </w:r>
            <w:proofErr w:type="gramStart"/>
            <w:r w:rsidRPr="00AA31DF">
              <w:rPr>
                <w:rFonts w:cs="Calibri"/>
                <w:color w:val="000000"/>
                <w:lang w:val="en-US"/>
              </w:rPr>
              <w:t>, ,</w:t>
            </w:r>
            <w:proofErr w:type="gramEnd"/>
            <w:r w:rsidRPr="00AA31DF">
              <w:rPr>
                <w:rFonts w:cs="Calibri"/>
                <w:color w:val="000000"/>
                <w:lang w:val="en-US"/>
              </w:rPr>
              <w:t xml:space="preserve"> BROKEN HILL PUBLISHERS</w:t>
            </w:r>
          </w:p>
          <w:p w14:paraId="2800787F" w14:textId="77777777" w:rsidR="00443ED4" w:rsidRPr="00AA31DF" w:rsidRDefault="00AA31DF" w:rsidP="00443ED4">
            <w:pPr>
              <w:rPr>
                <w:rFonts w:cs="Calibri"/>
                <w:color w:val="000000"/>
                <w:lang w:val="en-US"/>
              </w:rPr>
            </w:pPr>
            <w:r w:rsidRPr="00AA31DF">
              <w:rPr>
                <w:rFonts w:cs="Calibri"/>
                <w:color w:val="000000"/>
                <w:lang w:val="en-US"/>
              </w:rPr>
              <w:t xml:space="preserve">- </w:t>
            </w:r>
            <w:proofErr w:type="spellStart"/>
            <w:r w:rsidRPr="00AA31DF">
              <w:rPr>
                <w:rFonts w:cs="Calibri"/>
                <w:color w:val="000000"/>
                <w:lang w:val="en-US"/>
              </w:rPr>
              <w:t>Vlami</w:t>
            </w:r>
            <w:proofErr w:type="spellEnd"/>
            <w:r w:rsidRPr="00AA31DF">
              <w:rPr>
                <w:rFonts w:cs="Calibri"/>
                <w:color w:val="000000"/>
                <w:lang w:val="en-US"/>
              </w:rPr>
              <w:t xml:space="preserve"> A., (2022) Boutique Hotels. Product diversification of tourism development. Aspects of a new form of hotel hospitality, Athens, </w:t>
            </w:r>
            <w:proofErr w:type="spellStart"/>
            <w:r w:rsidRPr="00AA31DF">
              <w:rPr>
                <w:rFonts w:cs="Calibri"/>
                <w:color w:val="000000"/>
                <w:lang w:val="en-US"/>
              </w:rPr>
              <w:t>Promobos</w:t>
            </w:r>
            <w:proofErr w:type="spellEnd"/>
            <w:r w:rsidRPr="00AA31DF">
              <w:rPr>
                <w:rFonts w:cs="Calibri"/>
                <w:color w:val="000000"/>
                <w:lang w:val="en-US"/>
              </w:rPr>
              <w:t xml:space="preserve"> Publications</w:t>
            </w:r>
          </w:p>
          <w:p w14:paraId="351B7482" w14:textId="77777777" w:rsidR="00443ED4" w:rsidRPr="00AA31DF" w:rsidRDefault="00443ED4" w:rsidP="00443ED4">
            <w:pPr>
              <w:jc w:val="both"/>
              <w:rPr>
                <w:color w:val="000000"/>
                <w:lang w:val="en-US"/>
              </w:rPr>
            </w:pPr>
          </w:p>
        </w:tc>
      </w:tr>
      <w:tr w:rsidR="000E06F7" w:rsidRPr="00F8031B" w14:paraId="52390FDD" w14:textId="77777777" w:rsidTr="00FB24B2">
        <w:tc>
          <w:tcPr>
            <w:tcW w:w="1809" w:type="dxa"/>
            <w:tcBorders>
              <w:top w:val="nil"/>
              <w:left w:val="nil"/>
              <w:bottom w:val="nil"/>
              <w:right w:val="nil"/>
            </w:tcBorders>
          </w:tcPr>
          <w:p w14:paraId="42E6B225" w14:textId="77777777" w:rsidR="00FB24B2" w:rsidRPr="00AA31DF" w:rsidRDefault="00FB24B2">
            <w:pPr>
              <w:rPr>
                <w:rFonts w:cs="Arial"/>
                <w:b/>
                <w:color w:val="000000"/>
                <w:lang w:val="en-US"/>
              </w:rPr>
            </w:pPr>
          </w:p>
        </w:tc>
        <w:tc>
          <w:tcPr>
            <w:tcW w:w="8364" w:type="dxa"/>
            <w:tcBorders>
              <w:top w:val="single" w:sz="4" w:space="0" w:color="auto"/>
              <w:left w:val="nil"/>
              <w:bottom w:val="nil"/>
              <w:right w:val="nil"/>
            </w:tcBorders>
          </w:tcPr>
          <w:p w14:paraId="274D0EAF" w14:textId="77777777" w:rsidR="00FB24B2" w:rsidRPr="00AA31DF" w:rsidRDefault="00FB24B2">
            <w:pPr>
              <w:rPr>
                <w:rFonts w:cs="Arial"/>
                <w:color w:val="000000"/>
                <w:lang w:val="en-US"/>
              </w:rPr>
            </w:pPr>
          </w:p>
        </w:tc>
      </w:tr>
      <w:tr w:rsidR="000E06F7" w:rsidRPr="00AA31DF" w14:paraId="4F5D0587" w14:textId="77777777" w:rsidTr="00FB24B2">
        <w:tc>
          <w:tcPr>
            <w:tcW w:w="1809" w:type="dxa"/>
            <w:tcBorders>
              <w:top w:val="nil"/>
              <w:left w:val="nil"/>
              <w:bottom w:val="nil"/>
              <w:right w:val="nil"/>
            </w:tcBorders>
          </w:tcPr>
          <w:p w14:paraId="72226547" w14:textId="77777777" w:rsidR="00FB24B2" w:rsidRPr="00AA31DF" w:rsidRDefault="00AA31DF">
            <w:pPr>
              <w:rPr>
                <w:rFonts w:cs="Arial"/>
                <w:b/>
                <w:color w:val="000000"/>
                <w:lang w:val="en-US"/>
              </w:rPr>
            </w:pPr>
            <w:r w:rsidRPr="00AA31DF">
              <w:rPr>
                <w:rFonts w:cs="Arial"/>
                <w:b/>
                <w:color w:val="000000"/>
                <w:lang w:val="en-US"/>
              </w:rPr>
              <w:t>NOTES</w:t>
            </w:r>
          </w:p>
        </w:tc>
        <w:tc>
          <w:tcPr>
            <w:tcW w:w="8364" w:type="dxa"/>
            <w:tcBorders>
              <w:top w:val="nil"/>
              <w:left w:val="nil"/>
              <w:bottom w:val="single" w:sz="4" w:space="0" w:color="auto"/>
              <w:right w:val="nil"/>
            </w:tcBorders>
            <w:shd w:val="clear" w:color="auto" w:fill="D9D9D9"/>
          </w:tcPr>
          <w:p w14:paraId="2C944663" w14:textId="77777777" w:rsidR="00FB24B2" w:rsidRPr="00AA31DF" w:rsidRDefault="00FB24B2">
            <w:pPr>
              <w:rPr>
                <w:rFonts w:cs="Arial"/>
                <w:color w:val="000000"/>
                <w:lang w:val="en-US"/>
              </w:rPr>
            </w:pPr>
          </w:p>
        </w:tc>
      </w:tr>
      <w:tr w:rsidR="000E06F7" w:rsidRPr="00AA31DF" w14:paraId="2E7C3EEE" w14:textId="77777777" w:rsidTr="00FB24B2">
        <w:tc>
          <w:tcPr>
            <w:tcW w:w="1809" w:type="dxa"/>
            <w:tcBorders>
              <w:top w:val="nil"/>
              <w:left w:val="nil"/>
              <w:bottom w:val="nil"/>
              <w:right w:val="nil"/>
            </w:tcBorders>
          </w:tcPr>
          <w:p w14:paraId="3EA9E369" w14:textId="77777777" w:rsidR="00FB24B2" w:rsidRPr="00AA31DF" w:rsidRDefault="00FB24B2">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1686050B" w14:textId="77777777" w:rsidR="00FB24B2" w:rsidRPr="00AA31DF" w:rsidRDefault="00FB24B2">
            <w:pPr>
              <w:rPr>
                <w:rFonts w:cs="Arial"/>
                <w:color w:val="000000"/>
                <w:lang w:val="en-US"/>
              </w:rPr>
            </w:pPr>
          </w:p>
        </w:tc>
      </w:tr>
    </w:tbl>
    <w:p w14:paraId="6F86F252" w14:textId="77777777" w:rsidR="00AD527C" w:rsidRPr="00AA31DF" w:rsidRDefault="00AD527C" w:rsidP="00BF720A">
      <w:pPr>
        <w:rPr>
          <w:b/>
          <w:color w:val="000000"/>
          <w:lang w:val="en-GB"/>
        </w:rPr>
      </w:pPr>
    </w:p>
    <w:p w14:paraId="270B2708" w14:textId="77777777" w:rsidR="00AD527C" w:rsidRPr="00AA31DF" w:rsidRDefault="00AD527C" w:rsidP="00AD527C">
      <w:pPr>
        <w:rPr>
          <w:color w:val="000000"/>
          <w:lang w:val="en-GB"/>
        </w:rPr>
      </w:pPr>
    </w:p>
    <w:p w14:paraId="014D5937" w14:textId="77777777" w:rsidR="002C6A25" w:rsidRPr="00AA31DF" w:rsidRDefault="002C6A25" w:rsidP="002C6A25">
      <w:pPr>
        <w:jc w:val="center"/>
        <w:rPr>
          <w:rFonts w:cs="Arial"/>
          <w:b/>
          <w:color w:val="000000"/>
          <w:sz w:val="24"/>
          <w:szCs w:val="24"/>
          <w:u w:val="single"/>
          <w:lang w:val="en-US"/>
        </w:rPr>
      </w:pPr>
      <w:r w:rsidRPr="00AA31DF">
        <w:rPr>
          <w:color w:val="000000"/>
          <w:lang w:val="en-GB"/>
        </w:rPr>
        <w:br w:type="page"/>
      </w:r>
      <w:r w:rsidRPr="00AA31DF">
        <w:rPr>
          <w:rFonts w:cs="Arial"/>
          <w:b/>
          <w:color w:val="000000"/>
          <w:szCs w:val="24"/>
          <w:u w:val="single"/>
          <w:lang w:val="en-US"/>
        </w:rPr>
        <w:lastRenderedPageBreak/>
        <w:t>COURSE DESCRIPTION FORM</w:t>
      </w:r>
    </w:p>
    <w:p w14:paraId="0F6448C8" w14:textId="77777777" w:rsidR="002C6A25" w:rsidRPr="00AA31DF" w:rsidRDefault="002C6A25" w:rsidP="002C6A25">
      <w:pPr>
        <w:jc w:val="center"/>
        <w:rPr>
          <w:rFonts w:cs="Arial"/>
          <w:b/>
          <w:color w:val="000000"/>
          <w:lang w:val="en-US"/>
        </w:rPr>
      </w:pPr>
    </w:p>
    <w:tbl>
      <w:tblPr>
        <w:tblW w:w="10188" w:type="dxa"/>
        <w:tblLayout w:type="fixed"/>
        <w:tblLook w:val="04A0" w:firstRow="1" w:lastRow="0" w:firstColumn="1" w:lastColumn="0" w:noHBand="0" w:noVBand="1"/>
      </w:tblPr>
      <w:tblGrid>
        <w:gridCol w:w="1527"/>
        <w:gridCol w:w="5961"/>
        <w:gridCol w:w="1620"/>
        <w:gridCol w:w="1080"/>
      </w:tblGrid>
      <w:tr w:rsidR="00AA31DF" w:rsidRPr="00AA31DF" w14:paraId="58194C95" w14:textId="77777777" w:rsidTr="00F47B0D">
        <w:trPr>
          <w:cantSplit/>
        </w:trPr>
        <w:tc>
          <w:tcPr>
            <w:tcW w:w="1527" w:type="dxa"/>
          </w:tcPr>
          <w:p w14:paraId="1548E42C" w14:textId="77777777" w:rsidR="002C6A25" w:rsidRPr="00AA31DF" w:rsidRDefault="002C6A25" w:rsidP="00F47B0D">
            <w:pPr>
              <w:jc w:val="right"/>
              <w:rPr>
                <w:rFonts w:cs="Arial"/>
                <w:i/>
                <w:color w:val="000000"/>
                <w:lang w:val="en-US"/>
              </w:rPr>
            </w:pPr>
            <w:r w:rsidRPr="00AA31DF">
              <w:rPr>
                <w:rFonts w:cs="Arial"/>
                <w:i/>
                <w:color w:val="000000"/>
                <w:lang w:val="en-US"/>
              </w:rPr>
              <w:t>Title:</w:t>
            </w:r>
          </w:p>
        </w:tc>
        <w:tc>
          <w:tcPr>
            <w:tcW w:w="5961" w:type="dxa"/>
            <w:tcBorders>
              <w:top w:val="nil"/>
              <w:left w:val="nil"/>
              <w:bottom w:val="single" w:sz="4" w:space="0" w:color="auto"/>
              <w:right w:val="nil"/>
            </w:tcBorders>
            <w:shd w:val="clear" w:color="auto" w:fill="D9D9D9"/>
          </w:tcPr>
          <w:p w14:paraId="28661DDA" w14:textId="05E2CD17" w:rsidR="002C6A25" w:rsidRPr="000820DB" w:rsidRDefault="00F8031B" w:rsidP="00F47B0D">
            <w:pPr>
              <w:rPr>
                <w:rFonts w:cs="Arial"/>
                <w:b/>
                <w:bCs/>
                <w:color w:val="000000"/>
              </w:rPr>
            </w:pPr>
            <w:proofErr w:type="spellStart"/>
            <w:r w:rsidRPr="000820DB">
              <w:rPr>
                <w:rFonts w:cs="Arial"/>
                <w:b/>
                <w:bCs/>
                <w:color w:val="000000"/>
              </w:rPr>
              <w:t>Operational</w:t>
            </w:r>
            <w:proofErr w:type="spellEnd"/>
            <w:r w:rsidRPr="000820DB">
              <w:rPr>
                <w:rFonts w:cs="Arial"/>
                <w:b/>
                <w:bCs/>
                <w:color w:val="000000"/>
              </w:rPr>
              <w:t xml:space="preserve">  Research</w:t>
            </w:r>
          </w:p>
        </w:tc>
        <w:tc>
          <w:tcPr>
            <w:tcW w:w="1620" w:type="dxa"/>
          </w:tcPr>
          <w:p w14:paraId="7093F651" w14:textId="77777777" w:rsidR="002C6A25" w:rsidRPr="00AA31DF" w:rsidRDefault="002C6A25" w:rsidP="00F47B0D">
            <w:pPr>
              <w:jc w:val="right"/>
              <w:rPr>
                <w:rFonts w:cs="Arial"/>
                <w:color w:val="000000"/>
                <w:lang w:val="en-US"/>
              </w:rPr>
            </w:pPr>
          </w:p>
        </w:tc>
        <w:tc>
          <w:tcPr>
            <w:tcW w:w="1080" w:type="dxa"/>
            <w:tcBorders>
              <w:top w:val="nil"/>
              <w:left w:val="nil"/>
              <w:bottom w:val="single" w:sz="4" w:space="0" w:color="auto"/>
              <w:right w:val="nil"/>
            </w:tcBorders>
          </w:tcPr>
          <w:p w14:paraId="775D79DF" w14:textId="77777777" w:rsidR="002C6A25" w:rsidRPr="00AA31DF" w:rsidRDefault="002C6A25" w:rsidP="00F47B0D">
            <w:pPr>
              <w:rPr>
                <w:rFonts w:cs="Arial"/>
                <w:color w:val="000000"/>
                <w:lang w:val="en-US"/>
              </w:rPr>
            </w:pPr>
            <w:r w:rsidRPr="00AA31DF">
              <w:rPr>
                <w:rFonts w:cs="Arial"/>
                <w:color w:val="000000"/>
                <w:lang w:val="en-US"/>
              </w:rPr>
              <w:t>Check</w:t>
            </w:r>
          </w:p>
        </w:tc>
      </w:tr>
      <w:tr w:rsidR="00AA31DF" w:rsidRPr="00AA31DF" w14:paraId="59DCC9CE" w14:textId="77777777" w:rsidTr="00F47B0D">
        <w:trPr>
          <w:cantSplit/>
        </w:trPr>
        <w:tc>
          <w:tcPr>
            <w:tcW w:w="1527" w:type="dxa"/>
          </w:tcPr>
          <w:p w14:paraId="5D9BD19C" w14:textId="77777777" w:rsidR="002C6A25" w:rsidRPr="00AA31DF" w:rsidRDefault="002C6A25" w:rsidP="00F47B0D">
            <w:pPr>
              <w:jc w:val="right"/>
              <w:rPr>
                <w:rFonts w:cs="Arial"/>
                <w:i/>
                <w:color w:val="000000"/>
                <w:lang w:val="en-US"/>
              </w:rPr>
            </w:pPr>
          </w:p>
        </w:tc>
        <w:tc>
          <w:tcPr>
            <w:tcW w:w="5961" w:type="dxa"/>
            <w:tcBorders>
              <w:top w:val="single" w:sz="4" w:space="0" w:color="auto"/>
              <w:left w:val="nil"/>
              <w:bottom w:val="single" w:sz="4" w:space="0" w:color="auto"/>
              <w:right w:val="nil"/>
            </w:tcBorders>
            <w:shd w:val="clear" w:color="auto" w:fill="D9D9D9"/>
          </w:tcPr>
          <w:p w14:paraId="3DC53393" w14:textId="77777777" w:rsidR="002C6A25" w:rsidRPr="00AA31DF" w:rsidRDefault="002C6A25" w:rsidP="00F47B0D">
            <w:pPr>
              <w:tabs>
                <w:tab w:val="left" w:pos="3861"/>
              </w:tabs>
              <w:rPr>
                <w:rFonts w:cs="Arial"/>
                <w:color w:val="000000"/>
                <w:lang w:val="en-US"/>
              </w:rPr>
            </w:pPr>
          </w:p>
        </w:tc>
        <w:tc>
          <w:tcPr>
            <w:tcW w:w="1620" w:type="dxa"/>
          </w:tcPr>
          <w:p w14:paraId="51586971" w14:textId="77777777" w:rsidR="002C6A25" w:rsidRPr="00AA31DF" w:rsidRDefault="002C6A25" w:rsidP="00F47B0D">
            <w:pPr>
              <w:jc w:val="right"/>
              <w:rPr>
                <w:rFonts w:cs="Arial"/>
                <w:color w:val="000000"/>
                <w:lang w:val="en-US"/>
              </w:rPr>
            </w:pPr>
            <w:r w:rsidRPr="00AA31DF">
              <w:rPr>
                <w:rFonts w:cs="Arial"/>
                <w:i/>
                <w:color w:val="000000"/>
                <w:lang w:val="en-US"/>
              </w:rPr>
              <w:t>Compulsory</w:t>
            </w:r>
          </w:p>
        </w:tc>
        <w:tc>
          <w:tcPr>
            <w:tcW w:w="1080" w:type="dxa"/>
            <w:tcBorders>
              <w:top w:val="single" w:sz="4" w:space="0" w:color="auto"/>
              <w:left w:val="nil"/>
              <w:bottom w:val="single" w:sz="4" w:space="0" w:color="auto"/>
              <w:right w:val="nil"/>
            </w:tcBorders>
            <w:shd w:val="clear" w:color="auto" w:fill="D9D9D9"/>
          </w:tcPr>
          <w:p w14:paraId="47D1E220" w14:textId="77777777" w:rsidR="002C6A25" w:rsidRPr="00AA31DF" w:rsidRDefault="002C6A25" w:rsidP="00F47B0D">
            <w:pPr>
              <w:jc w:val="center"/>
              <w:rPr>
                <w:rFonts w:cs="Arial"/>
                <w:b/>
                <w:color w:val="000000"/>
              </w:rPr>
            </w:pPr>
            <w:r w:rsidRPr="00AA31DF">
              <w:rPr>
                <w:rFonts w:cs="Arial"/>
                <w:b/>
                <w:color w:val="000000"/>
              </w:rPr>
              <w:sym w:font="Wingdings" w:char="F0FC"/>
            </w:r>
          </w:p>
        </w:tc>
      </w:tr>
      <w:tr w:rsidR="00AA31DF" w:rsidRPr="00AA31DF" w14:paraId="0C5C6B02" w14:textId="77777777" w:rsidTr="00F47B0D">
        <w:trPr>
          <w:cantSplit/>
        </w:trPr>
        <w:tc>
          <w:tcPr>
            <w:tcW w:w="1527" w:type="dxa"/>
          </w:tcPr>
          <w:p w14:paraId="0636B80F" w14:textId="77777777" w:rsidR="002C6A25" w:rsidRPr="00AA31DF" w:rsidRDefault="002C6A25" w:rsidP="00F47B0D">
            <w:pPr>
              <w:jc w:val="right"/>
              <w:rPr>
                <w:rFonts w:cs="Arial"/>
                <w:i/>
                <w:color w:val="000000"/>
                <w:lang w:val="en-US"/>
              </w:rPr>
            </w:pPr>
            <w:r w:rsidRPr="00AA31DF">
              <w:rPr>
                <w:rFonts w:cs="Arial"/>
                <w:i/>
                <w:color w:val="000000"/>
                <w:lang w:val="en-US"/>
              </w:rPr>
              <w:t>ECTS Credits:</w:t>
            </w:r>
          </w:p>
        </w:tc>
        <w:tc>
          <w:tcPr>
            <w:tcW w:w="5961" w:type="dxa"/>
            <w:tcBorders>
              <w:top w:val="single" w:sz="4" w:space="0" w:color="auto"/>
              <w:left w:val="nil"/>
              <w:bottom w:val="single" w:sz="4" w:space="0" w:color="auto"/>
              <w:right w:val="nil"/>
            </w:tcBorders>
            <w:shd w:val="clear" w:color="auto" w:fill="D9D9D9"/>
          </w:tcPr>
          <w:p w14:paraId="7C3FD137" w14:textId="77777777" w:rsidR="002C6A25" w:rsidRPr="00AA31DF" w:rsidRDefault="002C6A25" w:rsidP="00F47B0D">
            <w:pPr>
              <w:rPr>
                <w:rFonts w:cs="Arial"/>
                <w:color w:val="000000"/>
              </w:rPr>
            </w:pPr>
            <w:r w:rsidRPr="00AA31DF">
              <w:rPr>
                <w:rFonts w:cs="Arial"/>
                <w:color w:val="000000"/>
                <w:lang w:val="en-US"/>
              </w:rPr>
              <w:t>5</w:t>
            </w:r>
          </w:p>
        </w:tc>
        <w:tc>
          <w:tcPr>
            <w:tcW w:w="1620" w:type="dxa"/>
          </w:tcPr>
          <w:p w14:paraId="374A2CE8" w14:textId="77777777" w:rsidR="002C6A25" w:rsidRPr="00AA31DF" w:rsidRDefault="002C6A25" w:rsidP="00F47B0D">
            <w:pPr>
              <w:jc w:val="right"/>
              <w:rPr>
                <w:rFonts w:cs="Arial"/>
                <w:color w:val="000000"/>
                <w:lang w:val="en-US"/>
              </w:rPr>
            </w:pPr>
            <w:r w:rsidRPr="00AA31DF">
              <w:rPr>
                <w:rFonts w:cs="Arial"/>
                <w:i/>
                <w:color w:val="000000"/>
                <w:lang w:val="en-US"/>
              </w:rPr>
              <w:t>Elective</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33A998EC" w14:textId="77777777" w:rsidR="002C6A25" w:rsidRPr="00AA31DF" w:rsidRDefault="002C6A25" w:rsidP="00F47B0D">
            <w:pPr>
              <w:jc w:val="center"/>
              <w:rPr>
                <w:rFonts w:cs="Arial"/>
                <w:b/>
                <w:color w:val="000000"/>
                <w:lang w:val="en-US"/>
              </w:rPr>
            </w:pPr>
          </w:p>
        </w:tc>
      </w:tr>
      <w:tr w:rsidR="00AA31DF" w:rsidRPr="00AA31DF" w14:paraId="196B42CE" w14:textId="77777777" w:rsidTr="00F47B0D">
        <w:trPr>
          <w:cantSplit/>
        </w:trPr>
        <w:tc>
          <w:tcPr>
            <w:tcW w:w="1527" w:type="dxa"/>
          </w:tcPr>
          <w:p w14:paraId="5081D3F6" w14:textId="77777777" w:rsidR="002C6A25" w:rsidRPr="00AA31DF" w:rsidRDefault="002C6A25" w:rsidP="00F47B0D">
            <w:pPr>
              <w:jc w:val="right"/>
              <w:rPr>
                <w:rFonts w:cs="Arial"/>
                <w:i/>
                <w:color w:val="000000"/>
                <w:lang w:val="en-US"/>
              </w:rPr>
            </w:pPr>
            <w:r w:rsidRPr="00AA31DF">
              <w:rPr>
                <w:rFonts w:cs="Arial"/>
                <w:i/>
                <w:color w:val="000000"/>
                <w:lang w:val="en-US"/>
              </w:rPr>
              <w:t>Course Code:</w:t>
            </w:r>
          </w:p>
        </w:tc>
        <w:tc>
          <w:tcPr>
            <w:tcW w:w="5961" w:type="dxa"/>
            <w:tcBorders>
              <w:top w:val="single" w:sz="4" w:space="0" w:color="auto"/>
              <w:left w:val="nil"/>
              <w:bottom w:val="single" w:sz="4" w:space="0" w:color="auto"/>
              <w:right w:val="nil"/>
            </w:tcBorders>
            <w:shd w:val="clear" w:color="auto" w:fill="D9D9D9"/>
          </w:tcPr>
          <w:p w14:paraId="1FAD72F7" w14:textId="77777777" w:rsidR="002C6A25" w:rsidRPr="00AA31DF" w:rsidRDefault="002C6A25" w:rsidP="00F47B0D">
            <w:pPr>
              <w:rPr>
                <w:rFonts w:cs="Arial"/>
                <w:color w:val="000000"/>
                <w:lang w:val="en-US"/>
              </w:rPr>
            </w:pPr>
            <w:r w:rsidRPr="00AA31DF">
              <w:rPr>
                <w:rFonts w:cs="Arial"/>
                <w:color w:val="000000"/>
                <w:lang w:val="en-US"/>
              </w:rPr>
              <w:t>6844</w:t>
            </w:r>
          </w:p>
        </w:tc>
        <w:tc>
          <w:tcPr>
            <w:tcW w:w="1620" w:type="dxa"/>
          </w:tcPr>
          <w:p w14:paraId="5C20251A" w14:textId="77777777" w:rsidR="002C6A25" w:rsidRPr="00AA31DF" w:rsidRDefault="002C6A25" w:rsidP="00F47B0D">
            <w:pPr>
              <w:jc w:val="right"/>
              <w:rPr>
                <w:rFonts w:cs="Arial"/>
                <w:color w:val="000000"/>
                <w:lang w:val="en-US"/>
              </w:rPr>
            </w:pPr>
            <w:r w:rsidRPr="00AA31DF">
              <w:rPr>
                <w:rFonts w:cs="Arial"/>
                <w:i/>
                <w:color w:val="000000"/>
                <w:lang w:val="en-US"/>
              </w:rPr>
              <w:t>Semester</w:t>
            </w:r>
            <w:r w:rsidRPr="00AA31DF">
              <w:rPr>
                <w:rFonts w:cs="Arial"/>
                <w:i/>
                <w:color w:val="000000"/>
              </w:rPr>
              <w:t xml:space="preserve">   </w:t>
            </w:r>
          </w:p>
        </w:tc>
        <w:tc>
          <w:tcPr>
            <w:tcW w:w="1080" w:type="dxa"/>
            <w:tcBorders>
              <w:top w:val="single" w:sz="4" w:space="0" w:color="auto"/>
              <w:left w:val="nil"/>
              <w:bottom w:val="single" w:sz="4" w:space="0" w:color="auto"/>
              <w:right w:val="nil"/>
            </w:tcBorders>
            <w:shd w:val="clear" w:color="auto" w:fill="D9D9D9"/>
          </w:tcPr>
          <w:p w14:paraId="583C3933" w14:textId="77777777" w:rsidR="002C6A25" w:rsidRPr="00AA31DF" w:rsidRDefault="002C6A25" w:rsidP="00F47B0D">
            <w:pPr>
              <w:jc w:val="center"/>
              <w:rPr>
                <w:rFonts w:cs="Arial"/>
                <w:b/>
                <w:color w:val="000000"/>
              </w:rPr>
            </w:pPr>
            <w:r w:rsidRPr="00AA31DF">
              <w:rPr>
                <w:rFonts w:cs="Arial"/>
                <w:b/>
                <w:color w:val="000000"/>
              </w:rPr>
              <w:t>8</w:t>
            </w:r>
          </w:p>
        </w:tc>
      </w:tr>
      <w:tr w:rsidR="00AA31DF" w:rsidRPr="00AA31DF" w14:paraId="298161D5" w14:textId="77777777" w:rsidTr="00F47B0D">
        <w:trPr>
          <w:cantSplit/>
        </w:trPr>
        <w:tc>
          <w:tcPr>
            <w:tcW w:w="1527" w:type="dxa"/>
          </w:tcPr>
          <w:p w14:paraId="42EE942E" w14:textId="77777777" w:rsidR="002C6A25" w:rsidRPr="00AA31DF" w:rsidRDefault="002C6A25" w:rsidP="00F47B0D">
            <w:pPr>
              <w:jc w:val="right"/>
              <w:rPr>
                <w:rFonts w:cs="Arial"/>
                <w:i/>
                <w:color w:val="000000"/>
              </w:rPr>
            </w:pPr>
            <w:r w:rsidRPr="00AA31DF">
              <w:rPr>
                <w:rFonts w:cs="Arial"/>
                <w:i/>
                <w:color w:val="000000"/>
                <w:lang w:val="en-US"/>
              </w:rPr>
              <w:t>Lecturer</w:t>
            </w:r>
            <w:r w:rsidRPr="00AA31DF">
              <w:rPr>
                <w:rFonts w:cs="Arial"/>
                <w:i/>
                <w:color w:val="000000"/>
              </w:rPr>
              <w:t>:</w:t>
            </w:r>
          </w:p>
        </w:tc>
        <w:tc>
          <w:tcPr>
            <w:tcW w:w="5961" w:type="dxa"/>
            <w:tcBorders>
              <w:top w:val="single" w:sz="4" w:space="0" w:color="auto"/>
              <w:left w:val="nil"/>
              <w:bottom w:val="nil"/>
              <w:right w:val="nil"/>
            </w:tcBorders>
          </w:tcPr>
          <w:p w14:paraId="55B77D27" w14:textId="77777777" w:rsidR="002C6A25" w:rsidRPr="00AA31DF" w:rsidRDefault="002C6A25" w:rsidP="00F47B0D">
            <w:pPr>
              <w:rPr>
                <w:rFonts w:cs="Arial"/>
                <w:color w:val="000000"/>
              </w:rPr>
            </w:pPr>
            <w:r w:rsidRPr="00AA31DF">
              <w:rPr>
                <w:rFonts w:cs="Arial"/>
                <w:color w:val="000000"/>
              </w:rPr>
              <w:t>Panagiotis Mitropoulos</w:t>
            </w:r>
          </w:p>
        </w:tc>
        <w:tc>
          <w:tcPr>
            <w:tcW w:w="1620" w:type="dxa"/>
          </w:tcPr>
          <w:p w14:paraId="7B493634" w14:textId="77777777" w:rsidR="002C6A25" w:rsidRPr="00AA31DF" w:rsidRDefault="002C6A25" w:rsidP="00F47B0D">
            <w:pPr>
              <w:jc w:val="right"/>
              <w:rPr>
                <w:rFonts w:cs="Arial"/>
                <w:color w:val="000000"/>
                <w:lang w:val="en-US"/>
              </w:rPr>
            </w:pPr>
            <w:r w:rsidRPr="00AA31DF">
              <w:rPr>
                <w:rFonts w:cs="Arial"/>
                <w:i/>
                <w:color w:val="000000"/>
                <w:lang w:val="en-US"/>
              </w:rPr>
              <w:t>Autumn Term</w:t>
            </w:r>
          </w:p>
        </w:tc>
        <w:tc>
          <w:tcPr>
            <w:tcW w:w="1080" w:type="dxa"/>
            <w:tcBorders>
              <w:top w:val="single" w:sz="4" w:space="0" w:color="auto"/>
              <w:left w:val="nil"/>
              <w:bottom w:val="single" w:sz="4" w:space="0" w:color="auto"/>
              <w:right w:val="nil"/>
            </w:tcBorders>
            <w:shd w:val="clear" w:color="auto" w:fill="D9D9D9"/>
          </w:tcPr>
          <w:p w14:paraId="42B15E74" w14:textId="77777777" w:rsidR="002C6A25" w:rsidRPr="00AA31DF" w:rsidRDefault="002C6A25" w:rsidP="00F47B0D">
            <w:pPr>
              <w:jc w:val="center"/>
              <w:rPr>
                <w:rFonts w:cs="Arial"/>
                <w:b/>
                <w:color w:val="000000"/>
                <w:lang w:val="en-US"/>
              </w:rPr>
            </w:pPr>
          </w:p>
        </w:tc>
      </w:tr>
      <w:tr w:rsidR="00AA31DF" w:rsidRPr="00AA31DF" w14:paraId="10E57891" w14:textId="77777777" w:rsidTr="00F47B0D">
        <w:trPr>
          <w:cantSplit/>
        </w:trPr>
        <w:tc>
          <w:tcPr>
            <w:tcW w:w="1527" w:type="dxa"/>
          </w:tcPr>
          <w:p w14:paraId="6392EC1D" w14:textId="77777777" w:rsidR="002C6A25" w:rsidRPr="00AA31DF" w:rsidRDefault="002C6A25" w:rsidP="00F47B0D">
            <w:pPr>
              <w:jc w:val="right"/>
              <w:rPr>
                <w:rFonts w:cs="Arial"/>
                <w:i/>
                <w:color w:val="000000"/>
                <w:sz w:val="20"/>
                <w:szCs w:val="20"/>
                <w:lang w:val="en-US"/>
              </w:rPr>
            </w:pPr>
            <w:r w:rsidRPr="00AA31DF">
              <w:rPr>
                <w:rFonts w:cs="Arial"/>
                <w:i/>
                <w:color w:val="000000"/>
                <w:sz w:val="20"/>
                <w:lang w:val="en-US"/>
              </w:rPr>
              <w:t>Contact Details:</w:t>
            </w:r>
          </w:p>
        </w:tc>
        <w:tc>
          <w:tcPr>
            <w:tcW w:w="5961" w:type="dxa"/>
            <w:tcBorders>
              <w:top w:val="nil"/>
              <w:left w:val="nil"/>
              <w:bottom w:val="single" w:sz="4" w:space="0" w:color="auto"/>
              <w:right w:val="nil"/>
            </w:tcBorders>
            <w:shd w:val="clear" w:color="auto" w:fill="D9D9D9"/>
          </w:tcPr>
          <w:p w14:paraId="1678F62B" w14:textId="77777777" w:rsidR="002C6A25" w:rsidRPr="00AA31DF" w:rsidRDefault="002C6A25" w:rsidP="00F47B0D">
            <w:pPr>
              <w:rPr>
                <w:rFonts w:cs="Arial"/>
                <w:color w:val="000000"/>
              </w:rPr>
            </w:pPr>
            <w:r w:rsidRPr="00AA31DF">
              <w:rPr>
                <w:rFonts w:cs="Arial"/>
                <w:color w:val="000000"/>
              </w:rPr>
              <w:t>pmitro@aua.gr</w:t>
            </w:r>
          </w:p>
        </w:tc>
        <w:tc>
          <w:tcPr>
            <w:tcW w:w="1620" w:type="dxa"/>
          </w:tcPr>
          <w:p w14:paraId="39889D19" w14:textId="77777777" w:rsidR="002C6A25" w:rsidRPr="00AA31DF" w:rsidRDefault="002C6A25" w:rsidP="00F47B0D">
            <w:pPr>
              <w:jc w:val="right"/>
              <w:rPr>
                <w:rFonts w:cs="Arial"/>
                <w:color w:val="000000"/>
                <w:lang w:val="en-US"/>
              </w:rPr>
            </w:pPr>
            <w:r w:rsidRPr="00AA31DF">
              <w:rPr>
                <w:rFonts w:cs="Arial"/>
                <w:i/>
                <w:color w:val="000000"/>
                <w:lang w:val="en-US"/>
              </w:rPr>
              <w:t>Spring Term</w:t>
            </w:r>
          </w:p>
        </w:tc>
        <w:tc>
          <w:tcPr>
            <w:tcW w:w="1080" w:type="dxa"/>
            <w:tcBorders>
              <w:top w:val="single" w:sz="4" w:space="0" w:color="auto"/>
              <w:left w:val="nil"/>
              <w:bottom w:val="single" w:sz="4" w:space="0" w:color="auto"/>
              <w:right w:val="nil"/>
            </w:tcBorders>
            <w:shd w:val="clear" w:color="auto" w:fill="D9D9D9"/>
          </w:tcPr>
          <w:p w14:paraId="48FF9AE1" w14:textId="77777777" w:rsidR="002C6A25" w:rsidRPr="00AA31DF" w:rsidRDefault="002C6A25" w:rsidP="00F47B0D">
            <w:pPr>
              <w:jc w:val="center"/>
              <w:rPr>
                <w:rFonts w:cs="Arial"/>
                <w:b/>
                <w:color w:val="000000"/>
                <w:lang w:val="en-US"/>
              </w:rPr>
            </w:pPr>
            <w:r w:rsidRPr="00AA31DF">
              <w:rPr>
                <w:rFonts w:cs="Arial"/>
                <w:b/>
                <w:color w:val="000000"/>
                <w:lang w:val="en-US"/>
              </w:rPr>
              <w:sym w:font="Wingdings" w:char="F0FC"/>
            </w:r>
          </w:p>
        </w:tc>
      </w:tr>
    </w:tbl>
    <w:p w14:paraId="4E4F0973" w14:textId="77777777" w:rsidR="002C6A25" w:rsidRPr="00AA31DF" w:rsidRDefault="002C6A25" w:rsidP="002C6A25">
      <w:pPr>
        <w:rPr>
          <w:rFonts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AA31DF" w:rsidRPr="00AA31DF" w14:paraId="7E5709C5" w14:textId="77777777" w:rsidTr="00F47B0D">
        <w:trPr>
          <w:cantSplit/>
          <w:trHeight w:val="277"/>
        </w:trPr>
        <w:tc>
          <w:tcPr>
            <w:tcW w:w="8046" w:type="dxa"/>
            <w:tcBorders>
              <w:top w:val="nil"/>
              <w:left w:val="nil"/>
              <w:bottom w:val="nil"/>
              <w:right w:val="nil"/>
            </w:tcBorders>
          </w:tcPr>
          <w:p w14:paraId="492A5226" w14:textId="77777777" w:rsidR="002C6A25" w:rsidRPr="00AA31DF" w:rsidRDefault="002C6A25" w:rsidP="00F47B0D">
            <w:pPr>
              <w:pStyle w:val="1"/>
              <w:spacing w:before="0" w:after="0"/>
              <w:rPr>
                <w:rFonts w:ascii="Calibri" w:hAnsi="Calibri"/>
                <w:color w:val="000000"/>
                <w:sz w:val="22"/>
                <w:szCs w:val="22"/>
                <w:lang w:val="en-US"/>
              </w:rPr>
            </w:pPr>
            <w:r w:rsidRPr="00AA31DF">
              <w:rPr>
                <w:rFonts w:ascii="Calibri" w:hAnsi="Calibri"/>
                <w:i/>
                <w:color w:val="000000"/>
                <w:sz w:val="22"/>
                <w:szCs w:val="22"/>
                <w:lang w:val="en-US"/>
              </w:rPr>
              <w:t>PREREQUISITES</w:t>
            </w:r>
            <w:r w:rsidRPr="00AA31DF">
              <w:rPr>
                <w:rFonts w:ascii="Calibri" w:hAnsi="Calibri"/>
                <w:color w:val="000000"/>
                <w:sz w:val="22"/>
                <w:szCs w:val="22"/>
                <w:lang w:val="en-US"/>
              </w:rPr>
              <w:t xml:space="preserve"> </w:t>
            </w:r>
            <w:r w:rsidRPr="00AA31DF">
              <w:rPr>
                <w:rFonts w:ascii="Calibri" w:hAnsi="Calibri"/>
                <w:i/>
                <w:color w:val="000000"/>
                <w:sz w:val="22"/>
                <w:szCs w:val="22"/>
                <w:lang w:val="en-US"/>
              </w:rPr>
              <w:t>(if any)</w:t>
            </w:r>
          </w:p>
        </w:tc>
        <w:tc>
          <w:tcPr>
            <w:tcW w:w="284" w:type="dxa"/>
            <w:tcBorders>
              <w:top w:val="nil"/>
              <w:left w:val="nil"/>
              <w:bottom w:val="nil"/>
              <w:right w:val="nil"/>
            </w:tcBorders>
          </w:tcPr>
          <w:p w14:paraId="779E5FAE" w14:textId="77777777" w:rsidR="002C6A25" w:rsidRPr="00AA31DF" w:rsidRDefault="002C6A25" w:rsidP="00F47B0D">
            <w:pPr>
              <w:jc w:val="center"/>
              <w:rPr>
                <w:rFonts w:cs="Arial"/>
                <w:b/>
                <w:i/>
                <w:color w:val="000000"/>
                <w:lang w:val="en-GB"/>
              </w:rPr>
            </w:pPr>
          </w:p>
        </w:tc>
        <w:tc>
          <w:tcPr>
            <w:tcW w:w="1843" w:type="dxa"/>
            <w:tcBorders>
              <w:top w:val="nil"/>
              <w:left w:val="nil"/>
              <w:bottom w:val="nil"/>
              <w:right w:val="nil"/>
            </w:tcBorders>
          </w:tcPr>
          <w:p w14:paraId="11C99B49" w14:textId="77777777" w:rsidR="002C6A25" w:rsidRPr="00AA31DF" w:rsidRDefault="002C6A25" w:rsidP="00F47B0D">
            <w:pPr>
              <w:jc w:val="center"/>
              <w:rPr>
                <w:rFonts w:cs="Arial"/>
                <w:b/>
                <w:i/>
                <w:color w:val="000000"/>
                <w:lang w:val="en-GB"/>
              </w:rPr>
            </w:pPr>
            <w:r w:rsidRPr="00AA31DF">
              <w:rPr>
                <w:rFonts w:cs="Arial"/>
                <w:b/>
                <w:i/>
                <w:color w:val="000000"/>
                <w:lang w:val="en-US"/>
              </w:rPr>
              <w:t>Course Code</w:t>
            </w:r>
          </w:p>
        </w:tc>
      </w:tr>
      <w:tr w:rsidR="00AA31DF" w:rsidRPr="00AA31DF" w14:paraId="4404BDC8" w14:textId="77777777" w:rsidTr="00F47B0D">
        <w:trPr>
          <w:cantSplit/>
        </w:trPr>
        <w:tc>
          <w:tcPr>
            <w:tcW w:w="8046" w:type="dxa"/>
            <w:tcBorders>
              <w:top w:val="nil"/>
              <w:left w:val="nil"/>
              <w:bottom w:val="nil"/>
              <w:right w:val="nil"/>
            </w:tcBorders>
            <w:shd w:val="clear" w:color="auto" w:fill="D9D9D9"/>
          </w:tcPr>
          <w:p w14:paraId="6C1ECAFE" w14:textId="77777777" w:rsidR="002C6A25" w:rsidRPr="00AA31DF" w:rsidRDefault="002C6A25" w:rsidP="00F47B0D">
            <w:pPr>
              <w:rPr>
                <w:rFonts w:cs="Arial"/>
                <w:iCs/>
                <w:color w:val="000000"/>
                <w:lang w:val="en-US"/>
              </w:rPr>
            </w:pPr>
            <w:r w:rsidRPr="00AA31DF">
              <w:rPr>
                <w:rFonts w:cs="Arial"/>
                <w:iCs/>
                <w:color w:val="000000"/>
                <w:lang w:val="en-US"/>
              </w:rPr>
              <w:t>1. …………………………………………</w:t>
            </w:r>
          </w:p>
        </w:tc>
        <w:tc>
          <w:tcPr>
            <w:tcW w:w="284" w:type="dxa"/>
            <w:tcBorders>
              <w:top w:val="nil"/>
              <w:left w:val="nil"/>
              <w:bottom w:val="nil"/>
              <w:right w:val="nil"/>
            </w:tcBorders>
          </w:tcPr>
          <w:p w14:paraId="745E58FF" w14:textId="77777777" w:rsidR="002C6A25" w:rsidRPr="00AA31DF" w:rsidRDefault="002C6A25" w:rsidP="00F47B0D">
            <w:pPr>
              <w:jc w:val="center"/>
              <w:rPr>
                <w:rFonts w:cs="Arial"/>
                <w:iCs/>
                <w:color w:val="000000"/>
                <w:lang w:val="en-US"/>
              </w:rPr>
            </w:pPr>
          </w:p>
        </w:tc>
        <w:tc>
          <w:tcPr>
            <w:tcW w:w="1843" w:type="dxa"/>
            <w:tcBorders>
              <w:top w:val="nil"/>
              <w:left w:val="nil"/>
              <w:bottom w:val="nil"/>
              <w:right w:val="nil"/>
            </w:tcBorders>
            <w:shd w:val="clear" w:color="auto" w:fill="D9D9D9"/>
          </w:tcPr>
          <w:p w14:paraId="62893009" w14:textId="77777777" w:rsidR="002C6A25" w:rsidRPr="00AA31DF" w:rsidRDefault="002C6A25" w:rsidP="00F47B0D">
            <w:pPr>
              <w:jc w:val="center"/>
              <w:rPr>
                <w:rFonts w:cs="Arial"/>
                <w:iCs/>
                <w:color w:val="000000"/>
                <w:lang w:val="en-US"/>
              </w:rPr>
            </w:pPr>
          </w:p>
        </w:tc>
      </w:tr>
      <w:tr w:rsidR="00AA31DF" w:rsidRPr="00AA31DF" w14:paraId="4EE93BEB" w14:textId="77777777" w:rsidTr="00F47B0D">
        <w:tc>
          <w:tcPr>
            <w:tcW w:w="8046" w:type="dxa"/>
            <w:tcBorders>
              <w:top w:val="single" w:sz="4" w:space="0" w:color="auto"/>
              <w:left w:val="nil"/>
              <w:bottom w:val="single" w:sz="4" w:space="0" w:color="auto"/>
              <w:right w:val="nil"/>
            </w:tcBorders>
            <w:shd w:val="clear" w:color="auto" w:fill="D9D9D9"/>
          </w:tcPr>
          <w:p w14:paraId="04F18CCF" w14:textId="77777777" w:rsidR="002C6A25" w:rsidRPr="00AA31DF" w:rsidRDefault="002C6A25" w:rsidP="00F47B0D">
            <w:pPr>
              <w:rPr>
                <w:rFonts w:cs="Arial"/>
                <w:iCs/>
                <w:color w:val="000000"/>
                <w:u w:val="single"/>
                <w:lang w:val="en-US"/>
              </w:rPr>
            </w:pPr>
            <w:r w:rsidRPr="00AA31DF">
              <w:rPr>
                <w:rFonts w:cs="Arial"/>
                <w:iCs/>
                <w:color w:val="000000"/>
                <w:lang w:val="en-US"/>
              </w:rPr>
              <w:t>2.</w:t>
            </w:r>
            <w:r w:rsidRPr="00AA31DF">
              <w:rPr>
                <w:rFonts w:cs="Arial"/>
                <w:iCs/>
                <w:color w:val="000000"/>
                <w:u w:val="single"/>
                <w:lang w:val="en-US"/>
              </w:rPr>
              <w:t xml:space="preserve"> </w:t>
            </w:r>
          </w:p>
        </w:tc>
        <w:tc>
          <w:tcPr>
            <w:tcW w:w="284" w:type="dxa"/>
            <w:tcBorders>
              <w:top w:val="nil"/>
              <w:left w:val="nil"/>
              <w:bottom w:val="nil"/>
              <w:right w:val="nil"/>
            </w:tcBorders>
          </w:tcPr>
          <w:p w14:paraId="41B38AEF" w14:textId="77777777" w:rsidR="002C6A25" w:rsidRPr="00AA31DF" w:rsidRDefault="002C6A25" w:rsidP="00F47B0D">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1FE5D356" w14:textId="77777777" w:rsidR="002C6A25" w:rsidRPr="00AA31DF" w:rsidRDefault="002C6A25" w:rsidP="00F47B0D">
            <w:pPr>
              <w:jc w:val="center"/>
              <w:rPr>
                <w:rFonts w:cs="Arial"/>
                <w:iCs/>
                <w:color w:val="000000"/>
                <w:u w:val="single"/>
                <w:lang w:val="en-US"/>
              </w:rPr>
            </w:pPr>
          </w:p>
        </w:tc>
      </w:tr>
      <w:tr w:rsidR="00AA31DF" w:rsidRPr="00AA31DF" w14:paraId="18808910" w14:textId="77777777" w:rsidTr="00F47B0D">
        <w:trPr>
          <w:cantSplit/>
        </w:trPr>
        <w:tc>
          <w:tcPr>
            <w:tcW w:w="8046" w:type="dxa"/>
            <w:tcBorders>
              <w:top w:val="single" w:sz="4" w:space="0" w:color="auto"/>
              <w:left w:val="nil"/>
              <w:bottom w:val="single" w:sz="4" w:space="0" w:color="auto"/>
              <w:right w:val="nil"/>
            </w:tcBorders>
            <w:shd w:val="clear" w:color="auto" w:fill="D9D9D9"/>
          </w:tcPr>
          <w:p w14:paraId="64AC909E" w14:textId="77777777" w:rsidR="002C6A25" w:rsidRPr="00AA31DF" w:rsidRDefault="002C6A25" w:rsidP="00F47B0D">
            <w:pPr>
              <w:rPr>
                <w:rFonts w:cs="Arial"/>
                <w:iCs/>
                <w:color w:val="000000"/>
                <w:lang w:val="en-US"/>
              </w:rPr>
            </w:pPr>
            <w:r w:rsidRPr="00AA31DF">
              <w:rPr>
                <w:rFonts w:cs="Arial"/>
                <w:iCs/>
                <w:color w:val="000000"/>
                <w:lang w:val="en-US"/>
              </w:rPr>
              <w:t xml:space="preserve">3. </w:t>
            </w:r>
          </w:p>
        </w:tc>
        <w:tc>
          <w:tcPr>
            <w:tcW w:w="284" w:type="dxa"/>
            <w:tcBorders>
              <w:top w:val="nil"/>
              <w:left w:val="nil"/>
              <w:bottom w:val="nil"/>
              <w:right w:val="nil"/>
            </w:tcBorders>
          </w:tcPr>
          <w:p w14:paraId="4B34ECF7" w14:textId="77777777" w:rsidR="002C6A25" w:rsidRPr="00AA31DF" w:rsidRDefault="002C6A25" w:rsidP="00F47B0D">
            <w:pPr>
              <w:rPr>
                <w:rFonts w:cs="Arial"/>
                <w:iCs/>
                <w:color w:val="000000"/>
                <w:u w:val="single"/>
                <w:lang w:val="en-US"/>
              </w:rPr>
            </w:pPr>
          </w:p>
        </w:tc>
        <w:tc>
          <w:tcPr>
            <w:tcW w:w="1843" w:type="dxa"/>
            <w:tcBorders>
              <w:top w:val="single" w:sz="4" w:space="0" w:color="auto"/>
              <w:left w:val="nil"/>
              <w:bottom w:val="single" w:sz="4" w:space="0" w:color="auto"/>
              <w:right w:val="nil"/>
            </w:tcBorders>
            <w:shd w:val="clear" w:color="auto" w:fill="D9D9D9"/>
          </w:tcPr>
          <w:p w14:paraId="4873AB54" w14:textId="77777777" w:rsidR="002C6A25" w:rsidRPr="00AA31DF" w:rsidRDefault="002C6A25" w:rsidP="00F47B0D">
            <w:pPr>
              <w:jc w:val="center"/>
              <w:rPr>
                <w:rFonts w:cs="Arial"/>
                <w:iCs/>
                <w:color w:val="000000"/>
                <w:u w:val="single"/>
                <w:lang w:val="en-US"/>
              </w:rPr>
            </w:pPr>
          </w:p>
        </w:tc>
      </w:tr>
    </w:tbl>
    <w:p w14:paraId="1616F299" w14:textId="77777777" w:rsidR="002C6A25" w:rsidRPr="00AA31DF" w:rsidRDefault="002C6A25" w:rsidP="002C6A25">
      <w:pPr>
        <w:rPr>
          <w:rFonts w:cs="Arial"/>
          <w:color w:val="000000"/>
          <w:u w:val="single"/>
          <w:lang w:val="en-US" w:eastAsia="en-US"/>
        </w:rPr>
      </w:pPr>
    </w:p>
    <w:tbl>
      <w:tblPr>
        <w:tblW w:w="0" w:type="auto"/>
        <w:tblLayout w:type="fixed"/>
        <w:tblLook w:val="04A0" w:firstRow="1" w:lastRow="0" w:firstColumn="1" w:lastColumn="0" w:noHBand="0" w:noVBand="1"/>
      </w:tblPr>
      <w:tblGrid>
        <w:gridCol w:w="534"/>
        <w:gridCol w:w="8221"/>
        <w:gridCol w:w="284"/>
        <w:gridCol w:w="1134"/>
      </w:tblGrid>
      <w:tr w:rsidR="00AA31DF" w:rsidRPr="00AA31DF" w14:paraId="17A5CF59" w14:textId="77777777" w:rsidTr="00F47B0D">
        <w:tc>
          <w:tcPr>
            <w:tcW w:w="10173" w:type="dxa"/>
            <w:gridSpan w:val="4"/>
          </w:tcPr>
          <w:p w14:paraId="09658B83" w14:textId="77777777" w:rsidR="002C6A25" w:rsidRPr="00AA31DF" w:rsidRDefault="002C6A25" w:rsidP="00F47B0D">
            <w:pPr>
              <w:rPr>
                <w:rFonts w:cs="Arial"/>
                <w:b/>
                <w:color w:val="000000"/>
                <w:lang w:val="en-GB"/>
              </w:rPr>
            </w:pPr>
            <w:r w:rsidRPr="00AA31DF">
              <w:rPr>
                <w:rFonts w:cs="Arial"/>
                <w:b/>
                <w:color w:val="000000"/>
                <w:lang w:val="en-US"/>
              </w:rPr>
              <w:t>COURSE GOALS</w:t>
            </w:r>
          </w:p>
        </w:tc>
      </w:tr>
      <w:tr w:rsidR="00AA31DF" w:rsidRPr="00AA31DF" w14:paraId="3EF38C1C" w14:textId="77777777" w:rsidTr="00F47B0D">
        <w:tc>
          <w:tcPr>
            <w:tcW w:w="10173" w:type="dxa"/>
            <w:gridSpan w:val="4"/>
            <w:tcBorders>
              <w:top w:val="nil"/>
              <w:left w:val="nil"/>
              <w:bottom w:val="single" w:sz="4" w:space="0" w:color="auto"/>
              <w:right w:val="nil"/>
            </w:tcBorders>
            <w:shd w:val="clear" w:color="auto" w:fill="D9D9D9"/>
          </w:tcPr>
          <w:p w14:paraId="4F1049FF" w14:textId="77777777" w:rsidR="002C6A25" w:rsidRPr="00AA31DF" w:rsidRDefault="002C6A25" w:rsidP="00F47B0D">
            <w:pPr>
              <w:jc w:val="both"/>
              <w:rPr>
                <w:i/>
                <w:color w:val="000000"/>
                <w:lang w:val="en-US"/>
              </w:rPr>
            </w:pPr>
            <w:r w:rsidRPr="00AA31DF">
              <w:rPr>
                <w:i/>
                <w:color w:val="000000"/>
                <w:lang w:val="en-US"/>
              </w:rPr>
              <w:t>…………………………………………………………………………………………………………………………………………………………………………………………………………………………………………………………………………………………………………………………………………………………………………………………………………………………………………………….</w:t>
            </w:r>
          </w:p>
        </w:tc>
      </w:tr>
      <w:tr w:rsidR="00AA31DF" w:rsidRPr="00AA31DF" w14:paraId="28144755" w14:textId="77777777" w:rsidTr="00F47B0D">
        <w:tc>
          <w:tcPr>
            <w:tcW w:w="10173" w:type="dxa"/>
            <w:gridSpan w:val="4"/>
            <w:tcBorders>
              <w:top w:val="single" w:sz="4" w:space="0" w:color="auto"/>
              <w:left w:val="nil"/>
              <w:bottom w:val="nil"/>
              <w:right w:val="nil"/>
            </w:tcBorders>
          </w:tcPr>
          <w:p w14:paraId="2052EB29" w14:textId="77777777" w:rsidR="002C6A25" w:rsidRPr="00AA31DF" w:rsidRDefault="002C6A25" w:rsidP="00F47B0D">
            <w:pPr>
              <w:rPr>
                <w:rFonts w:cs="Arial"/>
                <w:color w:val="000000"/>
                <w:lang w:val="en-GB"/>
              </w:rPr>
            </w:pPr>
          </w:p>
        </w:tc>
      </w:tr>
      <w:tr w:rsidR="00AA31DF" w:rsidRPr="00AA31DF" w14:paraId="024FEDDB" w14:textId="77777777" w:rsidTr="00F47B0D">
        <w:trPr>
          <w:cantSplit/>
        </w:trPr>
        <w:tc>
          <w:tcPr>
            <w:tcW w:w="8755" w:type="dxa"/>
            <w:gridSpan w:val="2"/>
          </w:tcPr>
          <w:p w14:paraId="2D014DA3" w14:textId="77777777" w:rsidR="002C6A25" w:rsidRPr="00AA31DF" w:rsidRDefault="002C6A25" w:rsidP="00F47B0D">
            <w:pPr>
              <w:rPr>
                <w:rFonts w:cs="Arial"/>
                <w:b/>
                <w:color w:val="000000"/>
                <w:lang w:val="en-GB"/>
              </w:rPr>
            </w:pPr>
            <w:r w:rsidRPr="00AA31DF">
              <w:rPr>
                <w:rFonts w:cs="Arial"/>
                <w:b/>
                <w:color w:val="000000"/>
                <w:lang w:val="en-US"/>
              </w:rPr>
              <w:t>COURSE</w:t>
            </w:r>
            <w:r w:rsidRPr="00AA31DF">
              <w:rPr>
                <w:rFonts w:cs="Arial"/>
                <w:b/>
                <w:color w:val="000000"/>
                <w:lang w:val="en-GB"/>
              </w:rPr>
              <w:t xml:space="preserve"> </w:t>
            </w:r>
            <w:r w:rsidRPr="00AA31DF">
              <w:rPr>
                <w:rFonts w:cs="Arial"/>
                <w:b/>
                <w:color w:val="000000"/>
                <w:lang w:val="en-US"/>
              </w:rPr>
              <w:t>CONTENTS</w:t>
            </w:r>
          </w:p>
        </w:tc>
        <w:tc>
          <w:tcPr>
            <w:tcW w:w="284" w:type="dxa"/>
          </w:tcPr>
          <w:p w14:paraId="260C442D" w14:textId="77777777" w:rsidR="002C6A25" w:rsidRPr="00AA31DF" w:rsidRDefault="002C6A25" w:rsidP="00F47B0D">
            <w:pPr>
              <w:jc w:val="center"/>
              <w:rPr>
                <w:rFonts w:cs="Arial"/>
                <w:i/>
                <w:color w:val="000000"/>
                <w:lang w:val="en-GB"/>
              </w:rPr>
            </w:pPr>
          </w:p>
        </w:tc>
        <w:tc>
          <w:tcPr>
            <w:tcW w:w="1134" w:type="dxa"/>
          </w:tcPr>
          <w:p w14:paraId="3FA043A5" w14:textId="77777777" w:rsidR="002C6A25" w:rsidRPr="00AA31DF" w:rsidRDefault="002C6A25" w:rsidP="00F47B0D">
            <w:pPr>
              <w:jc w:val="center"/>
              <w:rPr>
                <w:rFonts w:cs="Arial"/>
                <w:i/>
                <w:color w:val="000000"/>
                <w:lang w:val="en-GB"/>
              </w:rPr>
            </w:pPr>
            <w:r w:rsidRPr="00AA31DF">
              <w:rPr>
                <w:rFonts w:cs="Arial"/>
                <w:i/>
                <w:color w:val="000000"/>
                <w:lang w:val="en-US"/>
              </w:rPr>
              <w:t xml:space="preserve">Total </w:t>
            </w:r>
            <w:proofErr w:type="spellStart"/>
            <w:r w:rsidRPr="00AA31DF">
              <w:rPr>
                <w:rFonts w:cs="Arial"/>
                <w:i/>
                <w:color w:val="000000"/>
                <w:lang w:val="en-US"/>
              </w:rPr>
              <w:t>Hrs</w:t>
            </w:r>
            <w:proofErr w:type="spellEnd"/>
          </w:p>
        </w:tc>
      </w:tr>
      <w:tr w:rsidR="00AA31DF" w:rsidRPr="00AA31DF" w14:paraId="6484E3C2" w14:textId="77777777" w:rsidTr="00F47B0D">
        <w:trPr>
          <w:cantSplit/>
        </w:trPr>
        <w:tc>
          <w:tcPr>
            <w:tcW w:w="534" w:type="dxa"/>
          </w:tcPr>
          <w:p w14:paraId="4F64A706" w14:textId="77777777" w:rsidR="002C6A25" w:rsidRPr="00AA31DF" w:rsidRDefault="002C6A25" w:rsidP="00F47B0D">
            <w:pPr>
              <w:jc w:val="center"/>
              <w:rPr>
                <w:rFonts w:cs="Arial"/>
                <w:color w:val="000000"/>
                <w:lang w:val="en-GB"/>
              </w:rPr>
            </w:pPr>
            <w:r w:rsidRPr="00AA31DF">
              <w:rPr>
                <w:rFonts w:cs="Arial"/>
                <w:color w:val="000000"/>
                <w:lang w:val="en-GB"/>
              </w:rPr>
              <w:t>1.</w:t>
            </w:r>
          </w:p>
        </w:tc>
        <w:tc>
          <w:tcPr>
            <w:tcW w:w="8221" w:type="dxa"/>
            <w:shd w:val="clear" w:color="auto" w:fill="D9D9D9"/>
          </w:tcPr>
          <w:p w14:paraId="6368816C" w14:textId="77777777" w:rsidR="002C6A25" w:rsidRPr="00AA31DF" w:rsidRDefault="002C6A25" w:rsidP="00F47B0D">
            <w:pPr>
              <w:rPr>
                <w:color w:val="000000"/>
                <w:lang w:val="en-GB"/>
              </w:rPr>
            </w:pPr>
            <w:r w:rsidRPr="00AA31DF">
              <w:rPr>
                <w:color w:val="000000"/>
                <w:lang w:val="en-GB"/>
              </w:rPr>
              <w:t>Introduction to Operational Research</w:t>
            </w:r>
            <w:r w:rsidRPr="00AA31DF">
              <w:rPr>
                <w:color w:val="000000"/>
                <w:lang w:val="en-US"/>
              </w:rPr>
              <w:t>;</w:t>
            </w:r>
            <w:r w:rsidRPr="00AA31DF">
              <w:rPr>
                <w:color w:val="000000"/>
                <w:lang w:val="en-GB"/>
              </w:rPr>
              <w:t xml:space="preserve"> Basic concepts of linear programming</w:t>
            </w:r>
          </w:p>
        </w:tc>
        <w:tc>
          <w:tcPr>
            <w:tcW w:w="284" w:type="dxa"/>
          </w:tcPr>
          <w:p w14:paraId="3B3A00D3" w14:textId="77777777" w:rsidR="002C6A25" w:rsidRPr="00AA31DF" w:rsidRDefault="002C6A25" w:rsidP="00F47B0D">
            <w:pPr>
              <w:rPr>
                <w:rFonts w:cs="Arial"/>
                <w:color w:val="000000"/>
                <w:lang w:val="en-US"/>
              </w:rPr>
            </w:pPr>
          </w:p>
        </w:tc>
        <w:tc>
          <w:tcPr>
            <w:tcW w:w="1134" w:type="dxa"/>
            <w:tcBorders>
              <w:top w:val="nil"/>
              <w:left w:val="nil"/>
              <w:bottom w:val="single" w:sz="4" w:space="0" w:color="auto"/>
              <w:right w:val="nil"/>
            </w:tcBorders>
            <w:shd w:val="clear" w:color="auto" w:fill="D9D9D9"/>
          </w:tcPr>
          <w:p w14:paraId="3B3E6A68" w14:textId="77777777" w:rsidR="002C6A25" w:rsidRPr="00AA31DF" w:rsidRDefault="002C6A25" w:rsidP="00F47B0D">
            <w:pPr>
              <w:jc w:val="center"/>
              <w:rPr>
                <w:rFonts w:cs="Arial"/>
                <w:color w:val="000000"/>
                <w:lang w:val="en-US"/>
              </w:rPr>
            </w:pPr>
            <w:r w:rsidRPr="00AA31DF">
              <w:rPr>
                <w:rFonts w:cs="Arial"/>
                <w:color w:val="000000"/>
                <w:lang w:val="en-US"/>
              </w:rPr>
              <w:t>..</w:t>
            </w:r>
          </w:p>
        </w:tc>
      </w:tr>
      <w:tr w:rsidR="00AA31DF" w:rsidRPr="00AA31DF" w14:paraId="550C0F83" w14:textId="77777777" w:rsidTr="00F47B0D">
        <w:trPr>
          <w:cantSplit/>
        </w:trPr>
        <w:tc>
          <w:tcPr>
            <w:tcW w:w="534" w:type="dxa"/>
            <w:tcBorders>
              <w:top w:val="single" w:sz="4" w:space="0" w:color="auto"/>
              <w:left w:val="nil"/>
              <w:bottom w:val="single" w:sz="4" w:space="0" w:color="auto"/>
              <w:right w:val="nil"/>
            </w:tcBorders>
          </w:tcPr>
          <w:p w14:paraId="59226A5C" w14:textId="77777777" w:rsidR="002C6A25" w:rsidRPr="00AA31DF" w:rsidRDefault="002C6A25" w:rsidP="00F47B0D">
            <w:pPr>
              <w:jc w:val="center"/>
              <w:rPr>
                <w:rFonts w:cs="Arial"/>
                <w:color w:val="000000"/>
              </w:rPr>
            </w:pPr>
            <w:r w:rsidRPr="00AA31DF">
              <w:rPr>
                <w:rFonts w:cs="Arial"/>
                <w:color w:val="000000"/>
              </w:rPr>
              <w:t>2.</w:t>
            </w:r>
          </w:p>
        </w:tc>
        <w:tc>
          <w:tcPr>
            <w:tcW w:w="8221" w:type="dxa"/>
            <w:tcBorders>
              <w:top w:val="single" w:sz="4" w:space="0" w:color="auto"/>
              <w:left w:val="nil"/>
              <w:bottom w:val="single" w:sz="4" w:space="0" w:color="auto"/>
              <w:right w:val="nil"/>
            </w:tcBorders>
            <w:shd w:val="clear" w:color="auto" w:fill="D9D9D9"/>
          </w:tcPr>
          <w:p w14:paraId="18571FF2" w14:textId="77777777" w:rsidR="002C6A25" w:rsidRPr="00AA31DF" w:rsidRDefault="002C6A25" w:rsidP="00F47B0D">
            <w:pPr>
              <w:rPr>
                <w:i/>
                <w:color w:val="000000"/>
                <w:lang w:val="en-GB"/>
              </w:rPr>
            </w:pPr>
            <w:r w:rsidRPr="00AA31DF">
              <w:rPr>
                <w:color w:val="000000"/>
                <w:lang w:val="en-GB"/>
              </w:rPr>
              <w:t xml:space="preserve">Problem </w:t>
            </w:r>
            <w:proofErr w:type="spellStart"/>
            <w:r w:rsidRPr="00AA31DF">
              <w:rPr>
                <w:color w:val="000000"/>
                <w:lang w:val="en-GB"/>
              </w:rPr>
              <w:t>modeling</w:t>
            </w:r>
            <w:proofErr w:type="spellEnd"/>
            <w:r w:rsidRPr="00AA31DF">
              <w:rPr>
                <w:color w:val="000000"/>
                <w:lang w:val="en-GB"/>
              </w:rPr>
              <w:t>, interpretation and mathematical formulation</w:t>
            </w:r>
          </w:p>
        </w:tc>
        <w:tc>
          <w:tcPr>
            <w:tcW w:w="284" w:type="dxa"/>
            <w:shd w:val="clear" w:color="auto" w:fill="FFFFFF"/>
          </w:tcPr>
          <w:p w14:paraId="61713631" w14:textId="77777777" w:rsidR="002C6A25" w:rsidRPr="00AA31DF" w:rsidRDefault="002C6A25" w:rsidP="00F47B0D">
            <w:pPr>
              <w:rPr>
                <w:rFonts w:cs="Arial"/>
                <w:color w:val="000000"/>
                <w:lang w:val="en-GB"/>
              </w:rPr>
            </w:pPr>
          </w:p>
        </w:tc>
        <w:tc>
          <w:tcPr>
            <w:tcW w:w="1134" w:type="dxa"/>
            <w:tcBorders>
              <w:top w:val="nil"/>
              <w:left w:val="nil"/>
              <w:bottom w:val="single" w:sz="4" w:space="0" w:color="auto"/>
              <w:right w:val="nil"/>
            </w:tcBorders>
            <w:shd w:val="clear" w:color="auto" w:fill="D9D9D9"/>
          </w:tcPr>
          <w:p w14:paraId="4F38E73E" w14:textId="77777777" w:rsidR="002C6A25" w:rsidRPr="00AA31DF" w:rsidRDefault="002C6A25" w:rsidP="00F47B0D">
            <w:pPr>
              <w:jc w:val="center"/>
              <w:rPr>
                <w:rFonts w:cs="Arial"/>
                <w:color w:val="000000"/>
                <w:lang w:val="en-US"/>
              </w:rPr>
            </w:pPr>
            <w:r w:rsidRPr="00AA31DF">
              <w:rPr>
                <w:rFonts w:cs="Arial"/>
                <w:color w:val="000000"/>
                <w:lang w:val="en-US"/>
              </w:rPr>
              <w:t>..</w:t>
            </w:r>
          </w:p>
        </w:tc>
      </w:tr>
      <w:tr w:rsidR="00AA31DF" w:rsidRPr="00AA31DF" w14:paraId="13D0FFFE" w14:textId="77777777" w:rsidTr="00F47B0D">
        <w:trPr>
          <w:cantSplit/>
        </w:trPr>
        <w:tc>
          <w:tcPr>
            <w:tcW w:w="534" w:type="dxa"/>
            <w:tcBorders>
              <w:top w:val="single" w:sz="4" w:space="0" w:color="auto"/>
              <w:left w:val="nil"/>
              <w:bottom w:val="single" w:sz="4" w:space="0" w:color="auto"/>
              <w:right w:val="nil"/>
            </w:tcBorders>
          </w:tcPr>
          <w:p w14:paraId="4ABBF433" w14:textId="77777777" w:rsidR="002C6A25" w:rsidRPr="00AA31DF" w:rsidRDefault="002C6A25" w:rsidP="00F47B0D">
            <w:pPr>
              <w:jc w:val="center"/>
              <w:rPr>
                <w:rFonts w:cs="Arial"/>
                <w:color w:val="000000"/>
              </w:rPr>
            </w:pPr>
            <w:r w:rsidRPr="00AA31DF">
              <w:rPr>
                <w:rFonts w:cs="Arial"/>
                <w:color w:val="000000"/>
              </w:rPr>
              <w:t>3.</w:t>
            </w:r>
          </w:p>
        </w:tc>
        <w:tc>
          <w:tcPr>
            <w:tcW w:w="8221" w:type="dxa"/>
            <w:tcBorders>
              <w:top w:val="single" w:sz="4" w:space="0" w:color="auto"/>
              <w:left w:val="nil"/>
              <w:bottom w:val="single" w:sz="4" w:space="0" w:color="auto"/>
              <w:right w:val="nil"/>
            </w:tcBorders>
            <w:shd w:val="clear" w:color="auto" w:fill="D9D9D9"/>
          </w:tcPr>
          <w:p w14:paraId="279419AD" w14:textId="77777777" w:rsidR="002C6A25" w:rsidRPr="00AA31DF" w:rsidRDefault="002C6A25" w:rsidP="00F47B0D">
            <w:pPr>
              <w:rPr>
                <w:color w:val="000000"/>
                <w:lang w:val="en-US"/>
              </w:rPr>
            </w:pPr>
            <w:r w:rsidRPr="00AA31DF">
              <w:rPr>
                <w:color w:val="000000"/>
                <w:lang w:val="en-GB"/>
              </w:rPr>
              <w:t>linear programming methods</w:t>
            </w:r>
            <w:r w:rsidRPr="00AA31DF">
              <w:rPr>
                <w:color w:val="000000"/>
                <w:lang w:val="en-US"/>
              </w:rPr>
              <w:t xml:space="preserve">; The </w:t>
            </w:r>
            <w:r w:rsidRPr="00AA31DF">
              <w:rPr>
                <w:color w:val="000000"/>
                <w:lang w:val="en-GB"/>
              </w:rPr>
              <w:t>SIMPLEX method</w:t>
            </w:r>
            <w:r w:rsidRPr="00AA31DF">
              <w:rPr>
                <w:color w:val="000000"/>
                <w:lang w:val="en-US"/>
              </w:rPr>
              <w:t xml:space="preserve">; </w:t>
            </w:r>
            <w:r w:rsidRPr="00AA31DF">
              <w:rPr>
                <w:color w:val="000000"/>
                <w:lang w:val="en-GB"/>
              </w:rPr>
              <w:t>Sensitivity analysis</w:t>
            </w:r>
          </w:p>
        </w:tc>
        <w:tc>
          <w:tcPr>
            <w:tcW w:w="284" w:type="dxa"/>
            <w:shd w:val="clear" w:color="auto" w:fill="FFFFFF"/>
          </w:tcPr>
          <w:p w14:paraId="77A9D0D2" w14:textId="77777777" w:rsidR="002C6A25" w:rsidRPr="00AA31DF" w:rsidRDefault="002C6A25" w:rsidP="00F47B0D">
            <w:pPr>
              <w:rPr>
                <w:rFonts w:cs="Arial"/>
                <w:color w:val="000000"/>
                <w:lang w:val="en-US"/>
              </w:rPr>
            </w:pPr>
          </w:p>
        </w:tc>
        <w:tc>
          <w:tcPr>
            <w:tcW w:w="1134" w:type="dxa"/>
            <w:tcBorders>
              <w:top w:val="single" w:sz="4" w:space="0" w:color="auto"/>
              <w:left w:val="nil"/>
              <w:bottom w:val="single" w:sz="4" w:space="0" w:color="auto"/>
              <w:right w:val="nil"/>
            </w:tcBorders>
            <w:shd w:val="clear" w:color="auto" w:fill="D9D9D9"/>
          </w:tcPr>
          <w:p w14:paraId="48BCF35D" w14:textId="77777777" w:rsidR="002C6A25" w:rsidRPr="00AA31DF" w:rsidRDefault="002C6A25" w:rsidP="00F47B0D">
            <w:pPr>
              <w:jc w:val="center"/>
              <w:rPr>
                <w:rFonts w:cs="Arial"/>
                <w:color w:val="000000"/>
                <w:lang w:val="en-US"/>
              </w:rPr>
            </w:pPr>
            <w:r w:rsidRPr="00AA31DF">
              <w:rPr>
                <w:rFonts w:cs="Arial"/>
                <w:color w:val="000000"/>
                <w:lang w:val="en-US"/>
              </w:rPr>
              <w:t>..</w:t>
            </w:r>
          </w:p>
        </w:tc>
      </w:tr>
      <w:tr w:rsidR="00AA31DF" w:rsidRPr="00AA31DF" w14:paraId="622FD3E6" w14:textId="77777777" w:rsidTr="00F47B0D">
        <w:trPr>
          <w:cantSplit/>
        </w:trPr>
        <w:tc>
          <w:tcPr>
            <w:tcW w:w="534" w:type="dxa"/>
            <w:tcBorders>
              <w:top w:val="single" w:sz="4" w:space="0" w:color="auto"/>
              <w:left w:val="nil"/>
              <w:bottom w:val="single" w:sz="4" w:space="0" w:color="auto"/>
              <w:right w:val="nil"/>
            </w:tcBorders>
          </w:tcPr>
          <w:p w14:paraId="53F97882" w14:textId="77777777" w:rsidR="002C6A25" w:rsidRPr="00AA31DF" w:rsidRDefault="002C6A25" w:rsidP="00F47B0D">
            <w:pPr>
              <w:jc w:val="center"/>
              <w:rPr>
                <w:rFonts w:cs="Arial"/>
                <w:color w:val="000000"/>
              </w:rPr>
            </w:pPr>
            <w:r w:rsidRPr="00AA31DF">
              <w:rPr>
                <w:rFonts w:cs="Arial"/>
                <w:color w:val="000000"/>
              </w:rPr>
              <w:t>4.</w:t>
            </w:r>
          </w:p>
        </w:tc>
        <w:tc>
          <w:tcPr>
            <w:tcW w:w="8221" w:type="dxa"/>
            <w:tcBorders>
              <w:top w:val="single" w:sz="4" w:space="0" w:color="auto"/>
              <w:left w:val="nil"/>
              <w:bottom w:val="single" w:sz="4" w:space="0" w:color="auto"/>
              <w:right w:val="nil"/>
            </w:tcBorders>
            <w:shd w:val="clear" w:color="auto" w:fill="D9D9D9"/>
          </w:tcPr>
          <w:p w14:paraId="2490E6C6" w14:textId="77777777" w:rsidR="002C6A25" w:rsidRPr="00AA31DF" w:rsidRDefault="002C6A25" w:rsidP="00F47B0D">
            <w:pPr>
              <w:rPr>
                <w:color w:val="000000"/>
                <w:lang w:val="en-GB"/>
              </w:rPr>
            </w:pPr>
            <w:r w:rsidRPr="00AA31DF">
              <w:rPr>
                <w:color w:val="000000"/>
                <w:lang w:val="en-US"/>
              </w:rPr>
              <w:t>Duality theory;</w:t>
            </w:r>
            <w:r w:rsidRPr="00AA31DF">
              <w:rPr>
                <w:color w:val="000000"/>
                <w:lang w:val="en-GB"/>
              </w:rPr>
              <w:t xml:space="preserve"> Properties of dual problems</w:t>
            </w:r>
          </w:p>
        </w:tc>
        <w:tc>
          <w:tcPr>
            <w:tcW w:w="284" w:type="dxa"/>
            <w:shd w:val="clear" w:color="auto" w:fill="FFFFFF"/>
          </w:tcPr>
          <w:p w14:paraId="65F201B6" w14:textId="77777777" w:rsidR="002C6A25" w:rsidRPr="00AA31DF" w:rsidRDefault="002C6A25" w:rsidP="00F47B0D">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10387D69" w14:textId="77777777" w:rsidR="002C6A25" w:rsidRPr="00AA31DF" w:rsidRDefault="002C6A25" w:rsidP="00F47B0D">
            <w:pPr>
              <w:jc w:val="center"/>
              <w:rPr>
                <w:rFonts w:cs="Arial"/>
                <w:color w:val="000000"/>
                <w:lang w:val="en-US"/>
              </w:rPr>
            </w:pPr>
            <w:r w:rsidRPr="00AA31DF">
              <w:rPr>
                <w:rFonts w:cs="Arial"/>
                <w:color w:val="000000"/>
                <w:lang w:val="en-US"/>
              </w:rPr>
              <w:t>..</w:t>
            </w:r>
          </w:p>
        </w:tc>
      </w:tr>
      <w:tr w:rsidR="00AA31DF" w:rsidRPr="00F8031B" w14:paraId="30A3CD19" w14:textId="77777777" w:rsidTr="00F47B0D">
        <w:trPr>
          <w:cantSplit/>
        </w:trPr>
        <w:tc>
          <w:tcPr>
            <w:tcW w:w="534" w:type="dxa"/>
            <w:tcBorders>
              <w:top w:val="single" w:sz="4" w:space="0" w:color="auto"/>
              <w:left w:val="nil"/>
              <w:bottom w:val="single" w:sz="4" w:space="0" w:color="auto"/>
              <w:right w:val="nil"/>
            </w:tcBorders>
          </w:tcPr>
          <w:p w14:paraId="5FE10594" w14:textId="77777777" w:rsidR="002C6A25" w:rsidRPr="00AA31DF" w:rsidRDefault="002C6A25" w:rsidP="00F47B0D">
            <w:pPr>
              <w:jc w:val="center"/>
              <w:rPr>
                <w:rFonts w:cs="Arial"/>
                <w:color w:val="000000"/>
              </w:rPr>
            </w:pPr>
            <w:r w:rsidRPr="00AA31DF">
              <w:rPr>
                <w:rFonts w:cs="Arial"/>
                <w:color w:val="000000"/>
              </w:rPr>
              <w:t>5.</w:t>
            </w:r>
          </w:p>
        </w:tc>
        <w:tc>
          <w:tcPr>
            <w:tcW w:w="8221" w:type="dxa"/>
            <w:tcBorders>
              <w:top w:val="single" w:sz="4" w:space="0" w:color="auto"/>
              <w:left w:val="nil"/>
              <w:bottom w:val="single" w:sz="4" w:space="0" w:color="auto"/>
              <w:right w:val="nil"/>
            </w:tcBorders>
            <w:shd w:val="clear" w:color="auto" w:fill="D9D9D9"/>
          </w:tcPr>
          <w:p w14:paraId="569FF59A" w14:textId="77777777" w:rsidR="002C6A25" w:rsidRPr="00AA31DF" w:rsidRDefault="002C6A25" w:rsidP="00F47B0D">
            <w:pPr>
              <w:rPr>
                <w:color w:val="000000"/>
                <w:lang w:val="en-US"/>
              </w:rPr>
            </w:pPr>
            <w:r w:rsidRPr="00AA31DF">
              <w:rPr>
                <w:color w:val="000000"/>
                <w:lang w:val="en-US"/>
              </w:rPr>
              <w:t>Integer and mixed programming problems; The transportation problem; Linear programming with the excel solver</w:t>
            </w:r>
          </w:p>
        </w:tc>
        <w:tc>
          <w:tcPr>
            <w:tcW w:w="284" w:type="dxa"/>
            <w:shd w:val="clear" w:color="auto" w:fill="FFFFFF"/>
          </w:tcPr>
          <w:p w14:paraId="519DF1EE" w14:textId="77777777" w:rsidR="002C6A25" w:rsidRPr="00AA31DF" w:rsidRDefault="002C6A25" w:rsidP="00F47B0D">
            <w:pPr>
              <w:rPr>
                <w:rFonts w:cs="Arial"/>
                <w:color w:val="000000"/>
                <w:lang w:val="en-GB"/>
              </w:rPr>
            </w:pPr>
          </w:p>
        </w:tc>
        <w:tc>
          <w:tcPr>
            <w:tcW w:w="1134" w:type="dxa"/>
            <w:tcBorders>
              <w:top w:val="single" w:sz="4" w:space="0" w:color="auto"/>
              <w:left w:val="nil"/>
              <w:bottom w:val="single" w:sz="4" w:space="0" w:color="auto"/>
              <w:right w:val="nil"/>
            </w:tcBorders>
            <w:shd w:val="clear" w:color="auto" w:fill="D9D9D9"/>
          </w:tcPr>
          <w:p w14:paraId="33572143" w14:textId="77777777" w:rsidR="002C6A25" w:rsidRPr="00AA31DF" w:rsidRDefault="002C6A25" w:rsidP="00F47B0D">
            <w:pPr>
              <w:jc w:val="center"/>
              <w:rPr>
                <w:rFonts w:cs="Arial"/>
                <w:color w:val="000000"/>
                <w:lang w:val="en-GB"/>
              </w:rPr>
            </w:pPr>
          </w:p>
        </w:tc>
      </w:tr>
    </w:tbl>
    <w:p w14:paraId="1700160C" w14:textId="77777777" w:rsidR="002C6A25" w:rsidRPr="00AA31DF" w:rsidRDefault="002C6A25" w:rsidP="002C6A25">
      <w:pPr>
        <w:rPr>
          <w:rFonts w:cs="Arial"/>
          <w:color w:val="000000"/>
          <w:lang w:val="en-US" w:eastAsia="en-US"/>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AA31DF" w:rsidRPr="00AA31DF" w14:paraId="6217305C" w14:textId="77777777" w:rsidTr="00F47B0D">
        <w:trPr>
          <w:cantSplit/>
        </w:trPr>
        <w:tc>
          <w:tcPr>
            <w:tcW w:w="5606" w:type="dxa"/>
            <w:gridSpan w:val="4"/>
          </w:tcPr>
          <w:p w14:paraId="795A754A" w14:textId="77777777" w:rsidR="002C6A25" w:rsidRPr="00AA31DF" w:rsidRDefault="002C6A25" w:rsidP="00F47B0D">
            <w:pPr>
              <w:rPr>
                <w:rFonts w:cs="Arial"/>
                <w:color w:val="000000"/>
                <w:lang w:val="en-US"/>
              </w:rPr>
            </w:pPr>
            <w:r w:rsidRPr="00AA31DF">
              <w:rPr>
                <w:rFonts w:cs="Arial"/>
                <w:b/>
                <w:color w:val="000000"/>
                <w:lang w:val="en-US"/>
              </w:rPr>
              <w:t>TEACHING METHOD</w:t>
            </w:r>
          </w:p>
        </w:tc>
        <w:tc>
          <w:tcPr>
            <w:tcW w:w="4582" w:type="dxa"/>
            <w:gridSpan w:val="2"/>
          </w:tcPr>
          <w:p w14:paraId="1E529B29" w14:textId="77777777" w:rsidR="002C6A25" w:rsidRPr="00AA31DF" w:rsidRDefault="002C6A25" w:rsidP="00F47B0D">
            <w:pPr>
              <w:rPr>
                <w:rFonts w:cs="Arial"/>
                <w:color w:val="000000"/>
              </w:rPr>
            </w:pPr>
            <w:r w:rsidRPr="00AA31DF">
              <w:rPr>
                <w:rFonts w:cs="Arial"/>
                <w:b/>
                <w:color w:val="000000"/>
                <w:lang w:val="en-US"/>
              </w:rPr>
              <w:t>EXAMINATION</w:t>
            </w:r>
          </w:p>
        </w:tc>
      </w:tr>
      <w:tr w:rsidR="00AA31DF" w:rsidRPr="00AA31DF" w14:paraId="24D7A08A" w14:textId="77777777" w:rsidTr="00F47B0D">
        <w:trPr>
          <w:cantSplit/>
        </w:trPr>
        <w:tc>
          <w:tcPr>
            <w:tcW w:w="5606" w:type="dxa"/>
            <w:gridSpan w:val="4"/>
          </w:tcPr>
          <w:p w14:paraId="2EA729AA" w14:textId="77777777" w:rsidR="002C6A25" w:rsidRPr="00AA31DF" w:rsidRDefault="002C6A25" w:rsidP="00F47B0D">
            <w:pPr>
              <w:pStyle w:val="2"/>
              <w:spacing w:before="0" w:after="0"/>
              <w:rPr>
                <w:rFonts w:ascii="Calibri" w:hAnsi="Calibri"/>
                <w:color w:val="000000"/>
                <w:sz w:val="22"/>
                <w:szCs w:val="22"/>
                <w:lang w:val="en-US"/>
              </w:rPr>
            </w:pPr>
            <w:r w:rsidRPr="00AA31DF">
              <w:rPr>
                <w:rFonts w:ascii="Calibri" w:hAnsi="Calibri"/>
                <w:i w:val="0"/>
                <w:color w:val="000000"/>
                <w:sz w:val="22"/>
                <w:szCs w:val="22"/>
                <w:lang w:val="en-US"/>
              </w:rPr>
              <w:t>Hours</w:t>
            </w:r>
          </w:p>
        </w:tc>
        <w:tc>
          <w:tcPr>
            <w:tcW w:w="2551" w:type="dxa"/>
          </w:tcPr>
          <w:p w14:paraId="5DF63C57" w14:textId="77777777" w:rsidR="002C6A25" w:rsidRPr="00AA31DF" w:rsidRDefault="002C6A25" w:rsidP="00F47B0D">
            <w:pPr>
              <w:rPr>
                <w:rFonts w:cs="Arial"/>
                <w:color w:val="000000"/>
                <w:lang w:val="en-US"/>
              </w:rPr>
            </w:pPr>
          </w:p>
        </w:tc>
        <w:tc>
          <w:tcPr>
            <w:tcW w:w="2031" w:type="dxa"/>
            <w:tcBorders>
              <w:top w:val="nil"/>
              <w:left w:val="nil"/>
              <w:bottom w:val="single" w:sz="4" w:space="0" w:color="auto"/>
              <w:right w:val="nil"/>
            </w:tcBorders>
          </w:tcPr>
          <w:p w14:paraId="4A75D0CA" w14:textId="77777777" w:rsidR="002C6A25" w:rsidRPr="00AA31DF" w:rsidRDefault="002C6A25" w:rsidP="00F47B0D">
            <w:pPr>
              <w:jc w:val="center"/>
              <w:rPr>
                <w:rFonts w:cs="Arial"/>
                <w:i/>
                <w:color w:val="000000"/>
                <w:lang w:val="en-US"/>
              </w:rPr>
            </w:pPr>
            <w:r w:rsidRPr="00AA31DF">
              <w:rPr>
                <w:rFonts w:cs="Arial"/>
                <w:i/>
                <w:color w:val="000000"/>
                <w:lang w:val="en-US"/>
              </w:rPr>
              <w:t>Weight</w:t>
            </w:r>
          </w:p>
        </w:tc>
      </w:tr>
      <w:tr w:rsidR="00AA31DF" w:rsidRPr="00AA31DF" w14:paraId="3AD496AC" w14:textId="77777777" w:rsidTr="00F47B0D">
        <w:tc>
          <w:tcPr>
            <w:tcW w:w="2802" w:type="dxa"/>
            <w:vAlign w:val="bottom"/>
          </w:tcPr>
          <w:p w14:paraId="7F3688B9" w14:textId="77777777" w:rsidR="002C6A25" w:rsidRPr="00AA31DF" w:rsidRDefault="002C6A25" w:rsidP="00F47B0D">
            <w:pPr>
              <w:jc w:val="right"/>
              <w:rPr>
                <w:rFonts w:cs="Arial"/>
                <w:color w:val="000000"/>
                <w:lang w:val="en-US"/>
              </w:rPr>
            </w:pPr>
            <w:r w:rsidRPr="00AA31DF">
              <w:rPr>
                <w:rFonts w:cs="Arial"/>
                <w:color w:val="000000"/>
                <w:lang w:val="en-US"/>
              </w:rPr>
              <w:t>Class</w:t>
            </w:r>
          </w:p>
        </w:tc>
        <w:tc>
          <w:tcPr>
            <w:tcW w:w="567" w:type="dxa"/>
            <w:tcBorders>
              <w:top w:val="single" w:sz="4" w:space="0" w:color="auto"/>
              <w:left w:val="nil"/>
              <w:bottom w:val="single" w:sz="4" w:space="0" w:color="auto"/>
              <w:right w:val="nil"/>
            </w:tcBorders>
            <w:shd w:val="clear" w:color="auto" w:fill="D9D9D9"/>
          </w:tcPr>
          <w:p w14:paraId="6A28230E" w14:textId="77777777" w:rsidR="002C6A25" w:rsidRPr="00AA31DF" w:rsidRDefault="002C6A25" w:rsidP="00F47B0D">
            <w:pPr>
              <w:jc w:val="center"/>
              <w:rPr>
                <w:rFonts w:cs="Arial"/>
                <w:color w:val="000000"/>
                <w:lang w:val="en-US"/>
              </w:rPr>
            </w:pPr>
            <w:r w:rsidRPr="00AA31DF">
              <w:rPr>
                <w:rFonts w:cs="Arial"/>
                <w:color w:val="000000"/>
                <w:lang w:val="en-US"/>
              </w:rPr>
              <w:t>..</w:t>
            </w:r>
          </w:p>
        </w:tc>
        <w:tc>
          <w:tcPr>
            <w:tcW w:w="1850" w:type="dxa"/>
            <w:vAlign w:val="bottom"/>
          </w:tcPr>
          <w:p w14:paraId="20D5C80C" w14:textId="77777777" w:rsidR="002C6A25" w:rsidRPr="00AA31DF" w:rsidRDefault="002C6A25" w:rsidP="00F47B0D">
            <w:pPr>
              <w:rPr>
                <w:rFonts w:cs="Arial"/>
                <w:color w:val="000000"/>
              </w:rPr>
            </w:pPr>
          </w:p>
        </w:tc>
        <w:tc>
          <w:tcPr>
            <w:tcW w:w="387" w:type="dxa"/>
          </w:tcPr>
          <w:p w14:paraId="446846C8" w14:textId="77777777" w:rsidR="002C6A25" w:rsidRPr="00AA31DF" w:rsidRDefault="002C6A25" w:rsidP="00F47B0D">
            <w:pPr>
              <w:jc w:val="center"/>
              <w:rPr>
                <w:rFonts w:cs="Arial"/>
                <w:color w:val="000000"/>
              </w:rPr>
            </w:pPr>
          </w:p>
        </w:tc>
        <w:tc>
          <w:tcPr>
            <w:tcW w:w="2551" w:type="dxa"/>
            <w:vAlign w:val="bottom"/>
          </w:tcPr>
          <w:p w14:paraId="6F703900" w14:textId="77777777" w:rsidR="002C6A25" w:rsidRPr="00AA31DF" w:rsidRDefault="002C6A25" w:rsidP="00F47B0D">
            <w:pPr>
              <w:jc w:val="right"/>
              <w:rPr>
                <w:rFonts w:cs="Arial"/>
                <w:color w:val="000000"/>
                <w:lang w:val="en-US"/>
              </w:rPr>
            </w:pPr>
            <w:r w:rsidRPr="00AA31DF">
              <w:rPr>
                <w:rFonts w:cs="Arial"/>
                <w:color w:val="000000"/>
                <w:lang w:val="en-US"/>
              </w:rPr>
              <w:t>Written exam</w:t>
            </w:r>
          </w:p>
        </w:tc>
        <w:tc>
          <w:tcPr>
            <w:tcW w:w="2031" w:type="dxa"/>
            <w:tcBorders>
              <w:top w:val="single" w:sz="4" w:space="0" w:color="auto"/>
              <w:left w:val="nil"/>
              <w:bottom w:val="single" w:sz="4" w:space="0" w:color="auto"/>
              <w:right w:val="nil"/>
            </w:tcBorders>
            <w:shd w:val="clear" w:color="auto" w:fill="D9D9D9"/>
          </w:tcPr>
          <w:p w14:paraId="3F47A6BE" w14:textId="77777777" w:rsidR="002C6A25" w:rsidRPr="00AA31DF" w:rsidRDefault="002C6A25" w:rsidP="00F47B0D">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3E3774CF" w14:textId="77777777" w:rsidTr="00F47B0D">
        <w:tc>
          <w:tcPr>
            <w:tcW w:w="2802" w:type="dxa"/>
            <w:vAlign w:val="bottom"/>
          </w:tcPr>
          <w:p w14:paraId="08A5218D" w14:textId="77777777" w:rsidR="002C6A25" w:rsidRPr="00AA31DF" w:rsidRDefault="002C6A25" w:rsidP="00F47B0D">
            <w:pPr>
              <w:jc w:val="right"/>
              <w:rPr>
                <w:rFonts w:cs="Arial"/>
                <w:color w:val="000000"/>
              </w:rPr>
            </w:pPr>
            <w:r w:rsidRPr="00AA31DF">
              <w:rPr>
                <w:rFonts w:cs="Arial"/>
                <w:color w:val="000000"/>
                <w:lang w:val="en-US"/>
              </w:rPr>
              <w:t>Seminar</w:t>
            </w:r>
          </w:p>
        </w:tc>
        <w:tc>
          <w:tcPr>
            <w:tcW w:w="567" w:type="dxa"/>
            <w:tcBorders>
              <w:top w:val="single" w:sz="4" w:space="0" w:color="auto"/>
              <w:left w:val="nil"/>
              <w:bottom w:val="single" w:sz="4" w:space="0" w:color="auto"/>
              <w:right w:val="nil"/>
            </w:tcBorders>
            <w:shd w:val="clear" w:color="auto" w:fill="D9D9D9"/>
          </w:tcPr>
          <w:p w14:paraId="4204C243" w14:textId="77777777" w:rsidR="002C6A25" w:rsidRPr="00AA31DF" w:rsidRDefault="002C6A25" w:rsidP="00F47B0D">
            <w:pPr>
              <w:jc w:val="center"/>
              <w:rPr>
                <w:rFonts w:cs="Arial"/>
                <w:color w:val="000000"/>
                <w:lang w:val="en-US"/>
              </w:rPr>
            </w:pPr>
            <w:r w:rsidRPr="00AA31DF">
              <w:rPr>
                <w:rFonts w:cs="Arial"/>
                <w:color w:val="000000"/>
                <w:lang w:val="en-US"/>
              </w:rPr>
              <w:t>..</w:t>
            </w:r>
          </w:p>
        </w:tc>
        <w:tc>
          <w:tcPr>
            <w:tcW w:w="1850" w:type="dxa"/>
            <w:vAlign w:val="bottom"/>
          </w:tcPr>
          <w:p w14:paraId="4B9D6C57" w14:textId="77777777" w:rsidR="002C6A25" w:rsidRPr="00AA31DF" w:rsidRDefault="002C6A25" w:rsidP="00F47B0D">
            <w:pPr>
              <w:rPr>
                <w:rFonts w:cs="Arial"/>
                <w:color w:val="000000"/>
                <w:lang w:val="en-US"/>
              </w:rPr>
            </w:pPr>
          </w:p>
        </w:tc>
        <w:tc>
          <w:tcPr>
            <w:tcW w:w="387" w:type="dxa"/>
          </w:tcPr>
          <w:p w14:paraId="715223F0" w14:textId="77777777" w:rsidR="002C6A25" w:rsidRPr="00AA31DF" w:rsidRDefault="002C6A25" w:rsidP="00F47B0D">
            <w:pPr>
              <w:jc w:val="center"/>
              <w:rPr>
                <w:rFonts w:cs="Arial"/>
                <w:color w:val="000000"/>
                <w:lang w:val="en-US"/>
              </w:rPr>
            </w:pPr>
          </w:p>
        </w:tc>
        <w:tc>
          <w:tcPr>
            <w:tcW w:w="2551" w:type="dxa"/>
            <w:vAlign w:val="bottom"/>
          </w:tcPr>
          <w:p w14:paraId="7739A253" w14:textId="77777777" w:rsidR="002C6A25" w:rsidRPr="00AA31DF" w:rsidRDefault="002C6A25" w:rsidP="00F47B0D">
            <w:pPr>
              <w:jc w:val="right"/>
              <w:rPr>
                <w:rFonts w:cs="Arial"/>
                <w:color w:val="000000"/>
              </w:rPr>
            </w:pPr>
            <w:r w:rsidRPr="00AA31DF">
              <w:rPr>
                <w:rFonts w:cs="Arial"/>
                <w:color w:val="000000"/>
                <w:lang w:val="en-US"/>
              </w:rPr>
              <w:t>Orals</w:t>
            </w:r>
          </w:p>
        </w:tc>
        <w:tc>
          <w:tcPr>
            <w:tcW w:w="2031" w:type="dxa"/>
            <w:tcBorders>
              <w:top w:val="single" w:sz="4" w:space="0" w:color="auto"/>
              <w:left w:val="nil"/>
              <w:bottom w:val="single" w:sz="4" w:space="0" w:color="auto"/>
              <w:right w:val="nil"/>
            </w:tcBorders>
            <w:shd w:val="clear" w:color="auto" w:fill="D9D9D9"/>
          </w:tcPr>
          <w:p w14:paraId="791538F8" w14:textId="77777777" w:rsidR="002C6A25" w:rsidRPr="00AA31DF" w:rsidRDefault="002C6A25" w:rsidP="00F47B0D">
            <w:pPr>
              <w:jc w:val="center"/>
              <w:rPr>
                <w:rFonts w:cs="Arial"/>
                <w:color w:val="000000"/>
              </w:rPr>
            </w:pPr>
            <w:r w:rsidRPr="00AA31DF">
              <w:rPr>
                <w:rFonts w:cs="Arial"/>
                <w:color w:val="000000"/>
              </w:rPr>
              <w:t>50%</w:t>
            </w:r>
          </w:p>
        </w:tc>
      </w:tr>
      <w:tr w:rsidR="00AA31DF" w:rsidRPr="00AA31DF" w14:paraId="0590FE29" w14:textId="77777777" w:rsidTr="00F47B0D">
        <w:tc>
          <w:tcPr>
            <w:tcW w:w="2802" w:type="dxa"/>
            <w:vAlign w:val="bottom"/>
          </w:tcPr>
          <w:p w14:paraId="708906A2" w14:textId="77777777" w:rsidR="002C6A25" w:rsidRPr="00AA31DF" w:rsidRDefault="002C6A25" w:rsidP="00F47B0D">
            <w:pPr>
              <w:jc w:val="right"/>
              <w:rPr>
                <w:rFonts w:cs="Arial"/>
                <w:color w:val="000000"/>
                <w:lang w:val="en-US"/>
              </w:rPr>
            </w:pPr>
          </w:p>
        </w:tc>
        <w:tc>
          <w:tcPr>
            <w:tcW w:w="567" w:type="dxa"/>
            <w:tcBorders>
              <w:top w:val="single" w:sz="4" w:space="0" w:color="auto"/>
              <w:left w:val="nil"/>
              <w:bottom w:val="single" w:sz="4" w:space="0" w:color="auto"/>
              <w:right w:val="nil"/>
            </w:tcBorders>
          </w:tcPr>
          <w:p w14:paraId="53D06219" w14:textId="77777777" w:rsidR="002C6A25" w:rsidRPr="00AA31DF" w:rsidRDefault="002C6A25" w:rsidP="00F47B0D">
            <w:pPr>
              <w:jc w:val="center"/>
              <w:rPr>
                <w:rFonts w:cs="Arial"/>
                <w:color w:val="000000"/>
                <w:lang w:val="en-US"/>
              </w:rPr>
            </w:pPr>
          </w:p>
        </w:tc>
        <w:tc>
          <w:tcPr>
            <w:tcW w:w="1850" w:type="dxa"/>
            <w:vAlign w:val="bottom"/>
          </w:tcPr>
          <w:p w14:paraId="7C502CA0" w14:textId="77777777" w:rsidR="002C6A25" w:rsidRPr="00AA31DF" w:rsidRDefault="002C6A25" w:rsidP="00F47B0D">
            <w:pPr>
              <w:rPr>
                <w:rFonts w:cs="Arial"/>
                <w:color w:val="000000"/>
              </w:rPr>
            </w:pPr>
          </w:p>
        </w:tc>
        <w:tc>
          <w:tcPr>
            <w:tcW w:w="387" w:type="dxa"/>
          </w:tcPr>
          <w:p w14:paraId="2ACCE445" w14:textId="77777777" w:rsidR="002C6A25" w:rsidRPr="00AA31DF" w:rsidRDefault="002C6A25" w:rsidP="00F47B0D">
            <w:pPr>
              <w:jc w:val="center"/>
              <w:rPr>
                <w:rFonts w:cs="Arial"/>
                <w:color w:val="000000"/>
              </w:rPr>
            </w:pPr>
          </w:p>
        </w:tc>
        <w:tc>
          <w:tcPr>
            <w:tcW w:w="2551" w:type="dxa"/>
            <w:vAlign w:val="bottom"/>
          </w:tcPr>
          <w:p w14:paraId="115E0582" w14:textId="77777777" w:rsidR="002C6A25" w:rsidRPr="00AA31DF" w:rsidRDefault="002C6A25" w:rsidP="00F47B0D">
            <w:pPr>
              <w:jc w:val="right"/>
              <w:rPr>
                <w:rFonts w:cs="Arial"/>
                <w:color w:val="000000"/>
                <w:lang w:val="en-US"/>
              </w:rPr>
            </w:pPr>
          </w:p>
        </w:tc>
        <w:tc>
          <w:tcPr>
            <w:tcW w:w="2031" w:type="dxa"/>
            <w:tcBorders>
              <w:top w:val="single" w:sz="4" w:space="0" w:color="auto"/>
              <w:left w:val="nil"/>
              <w:bottom w:val="single" w:sz="4" w:space="0" w:color="auto"/>
              <w:right w:val="nil"/>
            </w:tcBorders>
          </w:tcPr>
          <w:p w14:paraId="5F0608EB" w14:textId="77777777" w:rsidR="002C6A25" w:rsidRPr="00AA31DF" w:rsidRDefault="002C6A25" w:rsidP="00F47B0D">
            <w:pPr>
              <w:jc w:val="center"/>
              <w:rPr>
                <w:rFonts w:cs="Arial"/>
                <w:color w:val="000000"/>
                <w:lang w:val="en-US"/>
              </w:rPr>
            </w:pPr>
          </w:p>
        </w:tc>
      </w:tr>
      <w:tr w:rsidR="00AA31DF" w:rsidRPr="00AA31DF" w14:paraId="150D47A7" w14:textId="77777777" w:rsidTr="00F47B0D">
        <w:trPr>
          <w:trHeight w:val="188"/>
        </w:trPr>
        <w:tc>
          <w:tcPr>
            <w:tcW w:w="2802" w:type="dxa"/>
            <w:vAlign w:val="bottom"/>
          </w:tcPr>
          <w:p w14:paraId="267315C1" w14:textId="77777777" w:rsidR="002C6A25" w:rsidRPr="00AA31DF" w:rsidRDefault="002C6A25" w:rsidP="00F47B0D">
            <w:pPr>
              <w:jc w:val="right"/>
              <w:rPr>
                <w:rFonts w:cs="Arial"/>
                <w:color w:val="000000"/>
                <w:lang w:val="en-US"/>
              </w:rPr>
            </w:pPr>
            <w:r w:rsidRPr="00AA31DF">
              <w:rPr>
                <w:rFonts w:cs="Arial"/>
                <w:color w:val="000000"/>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2816630F" w14:textId="77777777" w:rsidR="002C6A25" w:rsidRPr="00AA31DF" w:rsidRDefault="002C6A25" w:rsidP="00F47B0D">
            <w:pPr>
              <w:jc w:val="center"/>
              <w:rPr>
                <w:rFonts w:cs="Arial"/>
                <w:color w:val="000000"/>
                <w:lang w:val="en-US"/>
              </w:rPr>
            </w:pPr>
            <w:r w:rsidRPr="00AA31DF">
              <w:rPr>
                <w:rFonts w:cs="Arial"/>
                <w:b/>
                <w:color w:val="000000"/>
              </w:rPr>
              <w:sym w:font="Wingdings" w:char="F0FC"/>
            </w:r>
          </w:p>
        </w:tc>
        <w:tc>
          <w:tcPr>
            <w:tcW w:w="1850" w:type="dxa"/>
            <w:vAlign w:val="bottom"/>
          </w:tcPr>
          <w:p w14:paraId="7DE2F709" w14:textId="77777777" w:rsidR="002C6A25" w:rsidRPr="00AA31DF" w:rsidRDefault="002C6A25" w:rsidP="00F47B0D">
            <w:pPr>
              <w:rPr>
                <w:rFonts w:cs="Arial"/>
                <w:color w:val="000000"/>
              </w:rPr>
            </w:pPr>
          </w:p>
        </w:tc>
        <w:tc>
          <w:tcPr>
            <w:tcW w:w="387" w:type="dxa"/>
          </w:tcPr>
          <w:p w14:paraId="072C0424" w14:textId="77777777" w:rsidR="002C6A25" w:rsidRPr="00AA31DF" w:rsidRDefault="002C6A25" w:rsidP="00F47B0D">
            <w:pPr>
              <w:jc w:val="center"/>
              <w:rPr>
                <w:rFonts w:cs="Arial"/>
                <w:color w:val="000000"/>
              </w:rPr>
            </w:pPr>
          </w:p>
        </w:tc>
        <w:tc>
          <w:tcPr>
            <w:tcW w:w="2551" w:type="dxa"/>
            <w:vAlign w:val="bottom"/>
          </w:tcPr>
          <w:p w14:paraId="3EA793E6" w14:textId="77777777" w:rsidR="002C6A25" w:rsidRPr="00AA31DF" w:rsidRDefault="002C6A25" w:rsidP="00F47B0D">
            <w:pPr>
              <w:jc w:val="right"/>
              <w:rPr>
                <w:rFonts w:cs="Arial"/>
                <w:color w:val="000000"/>
                <w:lang w:val="en-US"/>
              </w:rPr>
            </w:pPr>
            <w:r w:rsidRPr="00AA31DF">
              <w:rPr>
                <w:rFonts w:cs="Arial"/>
                <w:color w:val="000000"/>
                <w:lang w:val="en-US"/>
              </w:rPr>
              <w:t>Personal assignments</w:t>
            </w:r>
          </w:p>
        </w:tc>
        <w:tc>
          <w:tcPr>
            <w:tcW w:w="2031" w:type="dxa"/>
            <w:tcBorders>
              <w:top w:val="single" w:sz="4" w:space="0" w:color="auto"/>
              <w:left w:val="nil"/>
              <w:bottom w:val="single" w:sz="4" w:space="0" w:color="auto"/>
              <w:right w:val="nil"/>
            </w:tcBorders>
            <w:shd w:val="clear" w:color="auto" w:fill="D9D9D9"/>
          </w:tcPr>
          <w:p w14:paraId="3DE1A896" w14:textId="77777777" w:rsidR="002C6A25" w:rsidRPr="00AA31DF" w:rsidRDefault="002C6A25" w:rsidP="00F47B0D">
            <w:pPr>
              <w:jc w:val="center"/>
              <w:rPr>
                <w:rFonts w:cs="Arial"/>
                <w:color w:val="000000"/>
                <w:lang w:val="en-US"/>
              </w:rPr>
            </w:pPr>
            <w:r w:rsidRPr="00AA31DF">
              <w:rPr>
                <w:rFonts w:cs="Arial"/>
                <w:color w:val="000000"/>
              </w:rPr>
              <w:t>50</w:t>
            </w:r>
            <w:r w:rsidRPr="00AA31DF">
              <w:rPr>
                <w:rFonts w:cs="Arial"/>
                <w:color w:val="000000"/>
                <w:lang w:val="en-US"/>
              </w:rPr>
              <w:t>%</w:t>
            </w:r>
          </w:p>
        </w:tc>
      </w:tr>
      <w:tr w:rsidR="00AA31DF" w:rsidRPr="00AA31DF" w14:paraId="0E208CAE" w14:textId="77777777" w:rsidTr="00F47B0D">
        <w:tc>
          <w:tcPr>
            <w:tcW w:w="2802" w:type="dxa"/>
            <w:tcBorders>
              <w:top w:val="nil"/>
              <w:left w:val="nil"/>
              <w:bottom w:val="single" w:sz="4" w:space="0" w:color="auto"/>
              <w:right w:val="nil"/>
            </w:tcBorders>
            <w:vAlign w:val="bottom"/>
          </w:tcPr>
          <w:p w14:paraId="39829E3F" w14:textId="77777777" w:rsidR="002C6A25" w:rsidRPr="00AA31DF" w:rsidRDefault="002C6A25" w:rsidP="00F47B0D">
            <w:pPr>
              <w:jc w:val="right"/>
              <w:rPr>
                <w:rFonts w:cs="Arial"/>
                <w:color w:val="000000"/>
              </w:rPr>
            </w:pPr>
            <w:r w:rsidRPr="00AA31DF">
              <w:rPr>
                <w:rFonts w:cs="Arial"/>
                <w:color w:val="000000"/>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62FDA2CA" w14:textId="77777777" w:rsidR="002C6A25" w:rsidRPr="00AA31DF" w:rsidRDefault="002C6A25" w:rsidP="00F47B0D">
            <w:pPr>
              <w:jc w:val="center"/>
              <w:rPr>
                <w:rFonts w:cs="Arial"/>
                <w:color w:val="000000"/>
                <w:lang w:val="en-US"/>
              </w:rPr>
            </w:pPr>
            <w:r w:rsidRPr="00AA31DF">
              <w:rPr>
                <w:rFonts w:cs="Arial"/>
                <w:color w:val="000000"/>
                <w:lang w:val="en-US"/>
              </w:rPr>
              <w:t>..</w:t>
            </w:r>
          </w:p>
        </w:tc>
        <w:tc>
          <w:tcPr>
            <w:tcW w:w="1850" w:type="dxa"/>
            <w:vAlign w:val="bottom"/>
          </w:tcPr>
          <w:p w14:paraId="375AF94C" w14:textId="77777777" w:rsidR="002C6A25" w:rsidRPr="00AA31DF" w:rsidRDefault="002C6A25" w:rsidP="00F47B0D">
            <w:pPr>
              <w:rPr>
                <w:rFonts w:cs="Arial"/>
                <w:color w:val="000000"/>
                <w:lang w:val="en-US"/>
              </w:rPr>
            </w:pPr>
          </w:p>
        </w:tc>
        <w:tc>
          <w:tcPr>
            <w:tcW w:w="387" w:type="dxa"/>
          </w:tcPr>
          <w:p w14:paraId="381AB140" w14:textId="77777777" w:rsidR="002C6A25" w:rsidRPr="00AA31DF" w:rsidRDefault="002C6A25" w:rsidP="00F47B0D">
            <w:pPr>
              <w:jc w:val="center"/>
              <w:rPr>
                <w:rFonts w:cs="Arial"/>
                <w:color w:val="000000"/>
              </w:rPr>
            </w:pPr>
          </w:p>
        </w:tc>
        <w:tc>
          <w:tcPr>
            <w:tcW w:w="2551" w:type="dxa"/>
            <w:tcBorders>
              <w:top w:val="nil"/>
              <w:left w:val="nil"/>
              <w:bottom w:val="single" w:sz="4" w:space="0" w:color="auto"/>
              <w:right w:val="nil"/>
            </w:tcBorders>
            <w:vAlign w:val="bottom"/>
          </w:tcPr>
          <w:p w14:paraId="730EB984" w14:textId="77777777" w:rsidR="002C6A25" w:rsidRPr="00AA31DF" w:rsidRDefault="002C6A25" w:rsidP="00F47B0D">
            <w:pPr>
              <w:jc w:val="right"/>
              <w:rPr>
                <w:rFonts w:cs="Arial"/>
                <w:color w:val="000000"/>
              </w:rPr>
            </w:pPr>
            <w:r w:rsidRPr="00AA31DF">
              <w:rPr>
                <w:rFonts w:cs="Arial"/>
                <w:color w:val="000000"/>
                <w:lang w:val="en-US"/>
              </w:rPr>
              <w:t>Group assignments</w:t>
            </w:r>
          </w:p>
        </w:tc>
        <w:tc>
          <w:tcPr>
            <w:tcW w:w="2031" w:type="dxa"/>
            <w:tcBorders>
              <w:top w:val="single" w:sz="4" w:space="0" w:color="auto"/>
              <w:left w:val="nil"/>
              <w:bottom w:val="single" w:sz="4" w:space="0" w:color="auto"/>
              <w:right w:val="nil"/>
            </w:tcBorders>
            <w:shd w:val="clear" w:color="auto" w:fill="D9D9D9"/>
          </w:tcPr>
          <w:p w14:paraId="16EFF1EB" w14:textId="77777777" w:rsidR="002C6A25" w:rsidRPr="00AA31DF" w:rsidRDefault="002C6A25" w:rsidP="00F47B0D">
            <w:pPr>
              <w:jc w:val="center"/>
              <w:rPr>
                <w:rFonts w:cs="Arial"/>
                <w:color w:val="000000"/>
              </w:rPr>
            </w:pPr>
            <w:r w:rsidRPr="00AA31DF">
              <w:rPr>
                <w:rFonts w:cs="Arial"/>
                <w:color w:val="000000"/>
                <w:lang w:val="en-US"/>
              </w:rPr>
              <w:t>..</w:t>
            </w:r>
            <w:r w:rsidRPr="00AA31DF">
              <w:rPr>
                <w:rFonts w:cs="Arial"/>
                <w:color w:val="000000"/>
              </w:rPr>
              <w:t>%</w:t>
            </w:r>
          </w:p>
        </w:tc>
      </w:tr>
      <w:tr w:rsidR="00AA31DF" w:rsidRPr="00AA31DF" w14:paraId="3B8E3A47" w14:textId="77777777" w:rsidTr="00F47B0D">
        <w:tc>
          <w:tcPr>
            <w:tcW w:w="2802" w:type="dxa"/>
            <w:vAlign w:val="bottom"/>
          </w:tcPr>
          <w:p w14:paraId="11C1AD8E" w14:textId="77777777" w:rsidR="002C6A25" w:rsidRPr="00AA31DF" w:rsidRDefault="002C6A25" w:rsidP="00F47B0D">
            <w:pPr>
              <w:rPr>
                <w:rFonts w:cs="Arial"/>
                <w:color w:val="000000"/>
              </w:rPr>
            </w:pPr>
            <w:r w:rsidRPr="00AA31DF">
              <w:rPr>
                <w:rFonts w:cs="Arial"/>
                <w:color w:val="000000"/>
                <w:lang w:val="en-US"/>
              </w:rPr>
              <w:t>TOTAL Hours</w:t>
            </w:r>
            <w:r w:rsidRPr="00AA31DF">
              <w:rPr>
                <w:rFonts w:cs="Arial"/>
                <w:color w:val="000000"/>
              </w:rPr>
              <w:t>:</w:t>
            </w:r>
          </w:p>
        </w:tc>
        <w:tc>
          <w:tcPr>
            <w:tcW w:w="567" w:type="dxa"/>
            <w:tcBorders>
              <w:top w:val="single" w:sz="4" w:space="0" w:color="auto"/>
              <w:left w:val="nil"/>
              <w:bottom w:val="nil"/>
              <w:right w:val="nil"/>
            </w:tcBorders>
          </w:tcPr>
          <w:p w14:paraId="4E2BD8DB" w14:textId="77777777" w:rsidR="002C6A25" w:rsidRPr="00AA31DF" w:rsidRDefault="002C6A25" w:rsidP="00F47B0D">
            <w:pPr>
              <w:jc w:val="center"/>
              <w:rPr>
                <w:rFonts w:cs="Arial"/>
                <w:color w:val="000000"/>
                <w:lang w:val="en-US"/>
              </w:rPr>
            </w:pPr>
            <w:r w:rsidRPr="00AA31DF">
              <w:rPr>
                <w:rFonts w:cs="Arial"/>
                <w:color w:val="000000"/>
                <w:lang w:val="en-US"/>
              </w:rPr>
              <w:t>..</w:t>
            </w:r>
          </w:p>
        </w:tc>
        <w:tc>
          <w:tcPr>
            <w:tcW w:w="1850" w:type="dxa"/>
            <w:vAlign w:val="bottom"/>
          </w:tcPr>
          <w:p w14:paraId="032B3336" w14:textId="77777777" w:rsidR="002C6A25" w:rsidRPr="00AA31DF" w:rsidRDefault="002C6A25" w:rsidP="00F47B0D">
            <w:pPr>
              <w:jc w:val="right"/>
              <w:rPr>
                <w:rFonts w:cs="Arial"/>
                <w:color w:val="000000"/>
              </w:rPr>
            </w:pPr>
          </w:p>
        </w:tc>
        <w:tc>
          <w:tcPr>
            <w:tcW w:w="387" w:type="dxa"/>
          </w:tcPr>
          <w:p w14:paraId="2B585671" w14:textId="77777777" w:rsidR="002C6A25" w:rsidRPr="00AA31DF" w:rsidRDefault="002C6A25" w:rsidP="00F47B0D">
            <w:pPr>
              <w:jc w:val="center"/>
              <w:rPr>
                <w:rFonts w:cs="Arial"/>
                <w:color w:val="000000"/>
              </w:rPr>
            </w:pPr>
          </w:p>
        </w:tc>
        <w:tc>
          <w:tcPr>
            <w:tcW w:w="2551" w:type="dxa"/>
            <w:tcBorders>
              <w:top w:val="single" w:sz="4" w:space="0" w:color="auto"/>
              <w:left w:val="nil"/>
              <w:bottom w:val="nil"/>
              <w:right w:val="nil"/>
            </w:tcBorders>
          </w:tcPr>
          <w:p w14:paraId="76F8ECE4" w14:textId="77777777" w:rsidR="002C6A25" w:rsidRPr="00AA31DF" w:rsidRDefault="002C6A25" w:rsidP="00F47B0D">
            <w:pPr>
              <w:jc w:val="right"/>
              <w:rPr>
                <w:rFonts w:cs="Arial"/>
                <w:color w:val="000000"/>
              </w:rPr>
            </w:pPr>
            <w:r w:rsidRPr="00AA31DF">
              <w:rPr>
                <w:rFonts w:cs="Arial"/>
                <w:color w:val="000000"/>
                <w:lang w:val="en-US"/>
              </w:rPr>
              <w:t>TOTAL</w:t>
            </w:r>
            <w:r w:rsidRPr="00AA31DF">
              <w:rPr>
                <w:rFonts w:cs="Arial"/>
                <w:color w:val="000000"/>
              </w:rPr>
              <w:t>:</w:t>
            </w:r>
          </w:p>
        </w:tc>
        <w:tc>
          <w:tcPr>
            <w:tcW w:w="2031" w:type="dxa"/>
            <w:tcBorders>
              <w:top w:val="single" w:sz="4" w:space="0" w:color="auto"/>
              <w:left w:val="nil"/>
              <w:bottom w:val="nil"/>
              <w:right w:val="nil"/>
            </w:tcBorders>
          </w:tcPr>
          <w:p w14:paraId="46A4CE61" w14:textId="77777777" w:rsidR="002C6A25" w:rsidRPr="00AA31DF" w:rsidRDefault="002C6A25" w:rsidP="00F47B0D">
            <w:pPr>
              <w:jc w:val="center"/>
              <w:rPr>
                <w:rFonts w:cs="Arial"/>
                <w:color w:val="000000"/>
              </w:rPr>
            </w:pPr>
            <w:r w:rsidRPr="00AA31DF">
              <w:rPr>
                <w:rFonts w:cs="Arial"/>
                <w:color w:val="000000"/>
              </w:rPr>
              <w:t>100%</w:t>
            </w:r>
          </w:p>
        </w:tc>
      </w:tr>
    </w:tbl>
    <w:p w14:paraId="5A5E83DE" w14:textId="77777777" w:rsidR="002C6A25" w:rsidRPr="00AA31DF" w:rsidRDefault="002C6A25" w:rsidP="002C6A25">
      <w:pPr>
        <w:jc w:val="right"/>
        <w:rPr>
          <w:rFonts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AA31DF" w:rsidRPr="00F8031B" w14:paraId="6EF569ED" w14:textId="77777777" w:rsidTr="00F47B0D">
        <w:tc>
          <w:tcPr>
            <w:tcW w:w="1809" w:type="dxa"/>
            <w:tcBorders>
              <w:top w:val="nil"/>
              <w:left w:val="nil"/>
              <w:bottom w:val="nil"/>
              <w:right w:val="nil"/>
            </w:tcBorders>
          </w:tcPr>
          <w:p w14:paraId="76F5BFD3" w14:textId="77777777" w:rsidR="002C6A25" w:rsidRPr="00AA31DF" w:rsidRDefault="002C6A25" w:rsidP="00F47B0D">
            <w:pPr>
              <w:rPr>
                <w:rFonts w:cs="Arial"/>
                <w:b/>
                <w:color w:val="000000"/>
                <w:lang w:val="en-US"/>
              </w:rPr>
            </w:pPr>
            <w:r w:rsidRPr="00AA31DF">
              <w:rPr>
                <w:rFonts w:cs="Arial"/>
                <w:b/>
                <w:color w:val="000000"/>
                <w:lang w:val="en-US"/>
              </w:rPr>
              <w:t>SUGGESTED BIBLIOGRAPHY</w:t>
            </w:r>
          </w:p>
        </w:tc>
        <w:tc>
          <w:tcPr>
            <w:tcW w:w="8364" w:type="dxa"/>
            <w:tcBorders>
              <w:top w:val="nil"/>
              <w:left w:val="nil"/>
              <w:bottom w:val="single" w:sz="4" w:space="0" w:color="auto"/>
              <w:right w:val="nil"/>
            </w:tcBorders>
            <w:shd w:val="clear" w:color="auto" w:fill="D9D9D9"/>
          </w:tcPr>
          <w:p w14:paraId="4CCCFC3C" w14:textId="77777777" w:rsidR="002C6A25" w:rsidRPr="00AA31DF" w:rsidRDefault="002C6A25" w:rsidP="00F47B0D">
            <w:pPr>
              <w:jc w:val="both"/>
              <w:rPr>
                <w:rFonts w:cs="Calibri"/>
                <w:color w:val="000000"/>
                <w:sz w:val="20"/>
                <w:szCs w:val="20"/>
                <w:lang w:val="en-US" w:eastAsia="en-US"/>
              </w:rPr>
            </w:pPr>
            <w:r w:rsidRPr="00AA31DF">
              <w:rPr>
                <w:rFonts w:cs="Calibri"/>
                <w:color w:val="000000"/>
                <w:sz w:val="20"/>
                <w:szCs w:val="20"/>
                <w:lang w:val="en-US"/>
              </w:rPr>
              <w:t>Hillier, F. S., &amp; Lieberman, G. J. (2015). Introduction to operations research. McGraw-Hill.</w:t>
            </w:r>
          </w:p>
        </w:tc>
      </w:tr>
      <w:tr w:rsidR="00AA31DF" w:rsidRPr="00AA31DF" w14:paraId="0F389690" w14:textId="77777777" w:rsidTr="00F47B0D">
        <w:tc>
          <w:tcPr>
            <w:tcW w:w="1809" w:type="dxa"/>
            <w:tcBorders>
              <w:top w:val="nil"/>
              <w:left w:val="nil"/>
              <w:bottom w:val="nil"/>
              <w:right w:val="nil"/>
            </w:tcBorders>
          </w:tcPr>
          <w:p w14:paraId="57EDAB06" w14:textId="77777777" w:rsidR="002C6A25" w:rsidRPr="00AA31DF" w:rsidRDefault="002C6A25" w:rsidP="00F47B0D">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53C6DDD2" w14:textId="77777777" w:rsidR="002C6A25" w:rsidRPr="00AA31DF" w:rsidRDefault="002C6A25" w:rsidP="00F47B0D">
            <w:pPr>
              <w:rPr>
                <w:color w:val="000000"/>
                <w:lang w:val="en-US"/>
              </w:rPr>
            </w:pPr>
            <w:r w:rsidRPr="00AA31DF">
              <w:rPr>
                <w:color w:val="000000"/>
                <w:lang w:val="en-US"/>
              </w:rPr>
              <w:t>……………………………………………………………………………………….</w:t>
            </w:r>
          </w:p>
        </w:tc>
      </w:tr>
      <w:tr w:rsidR="00AA31DF" w:rsidRPr="00AA31DF" w14:paraId="7A7DEEDF" w14:textId="77777777" w:rsidTr="00F47B0D">
        <w:tc>
          <w:tcPr>
            <w:tcW w:w="1809" w:type="dxa"/>
            <w:tcBorders>
              <w:top w:val="nil"/>
              <w:left w:val="nil"/>
              <w:bottom w:val="nil"/>
              <w:right w:val="nil"/>
            </w:tcBorders>
          </w:tcPr>
          <w:p w14:paraId="08F4BA8D" w14:textId="77777777" w:rsidR="002C6A25" w:rsidRPr="00AA31DF" w:rsidRDefault="002C6A25" w:rsidP="00F47B0D">
            <w:pPr>
              <w:rPr>
                <w:rFonts w:cs="Arial"/>
                <w:b/>
                <w:color w:val="000000"/>
                <w:lang w:val="en-US"/>
              </w:rPr>
            </w:pPr>
          </w:p>
        </w:tc>
        <w:tc>
          <w:tcPr>
            <w:tcW w:w="8364" w:type="dxa"/>
            <w:tcBorders>
              <w:top w:val="single" w:sz="4" w:space="0" w:color="auto"/>
              <w:left w:val="nil"/>
              <w:bottom w:val="nil"/>
              <w:right w:val="nil"/>
            </w:tcBorders>
          </w:tcPr>
          <w:p w14:paraId="2FA57B74" w14:textId="77777777" w:rsidR="002C6A25" w:rsidRPr="00AA31DF" w:rsidRDefault="002C6A25" w:rsidP="00F47B0D">
            <w:pPr>
              <w:rPr>
                <w:rFonts w:cs="Arial"/>
                <w:color w:val="000000"/>
                <w:lang w:val="en-US"/>
              </w:rPr>
            </w:pPr>
          </w:p>
        </w:tc>
      </w:tr>
      <w:tr w:rsidR="00AA31DF" w:rsidRPr="00AA31DF" w14:paraId="369DF4CA" w14:textId="77777777" w:rsidTr="00F47B0D">
        <w:tc>
          <w:tcPr>
            <w:tcW w:w="1809" w:type="dxa"/>
            <w:tcBorders>
              <w:top w:val="nil"/>
              <w:left w:val="nil"/>
              <w:bottom w:val="nil"/>
              <w:right w:val="nil"/>
            </w:tcBorders>
          </w:tcPr>
          <w:p w14:paraId="4C41EA21" w14:textId="77777777" w:rsidR="002C6A25" w:rsidRPr="00AA31DF" w:rsidRDefault="002C6A25" w:rsidP="00F47B0D">
            <w:pPr>
              <w:rPr>
                <w:rFonts w:cs="Arial"/>
                <w:b/>
                <w:color w:val="000000"/>
                <w:lang w:val="en-US"/>
              </w:rPr>
            </w:pPr>
            <w:r w:rsidRPr="00AA31DF">
              <w:rPr>
                <w:rFonts w:cs="Arial"/>
                <w:b/>
                <w:color w:val="000000"/>
                <w:lang w:val="en-US"/>
              </w:rPr>
              <w:t>NOTES</w:t>
            </w:r>
          </w:p>
        </w:tc>
        <w:tc>
          <w:tcPr>
            <w:tcW w:w="8364" w:type="dxa"/>
            <w:tcBorders>
              <w:top w:val="nil"/>
              <w:left w:val="nil"/>
              <w:bottom w:val="single" w:sz="4" w:space="0" w:color="auto"/>
              <w:right w:val="nil"/>
            </w:tcBorders>
            <w:shd w:val="clear" w:color="auto" w:fill="D9D9D9"/>
          </w:tcPr>
          <w:p w14:paraId="17BFDD6A" w14:textId="77777777" w:rsidR="002C6A25" w:rsidRPr="00AA31DF" w:rsidRDefault="002C6A25" w:rsidP="00F47B0D">
            <w:pPr>
              <w:rPr>
                <w:rFonts w:cs="Arial"/>
                <w:color w:val="000000"/>
                <w:lang w:val="en-US"/>
              </w:rPr>
            </w:pPr>
            <w:r w:rsidRPr="00AA31DF">
              <w:rPr>
                <w:rFonts w:cs="Arial"/>
                <w:color w:val="000000"/>
                <w:lang w:val="en-US"/>
              </w:rPr>
              <w:t>…………………………………………………………………………………………………………..</w:t>
            </w:r>
          </w:p>
        </w:tc>
      </w:tr>
      <w:tr w:rsidR="00AA31DF" w:rsidRPr="00AA31DF" w14:paraId="16EAA188" w14:textId="77777777" w:rsidTr="00F47B0D">
        <w:tc>
          <w:tcPr>
            <w:tcW w:w="1809" w:type="dxa"/>
            <w:tcBorders>
              <w:top w:val="nil"/>
              <w:left w:val="nil"/>
              <w:bottom w:val="nil"/>
              <w:right w:val="nil"/>
            </w:tcBorders>
          </w:tcPr>
          <w:p w14:paraId="64C4B595" w14:textId="77777777" w:rsidR="002C6A25" w:rsidRPr="00AA31DF" w:rsidRDefault="002C6A25" w:rsidP="00F47B0D">
            <w:pPr>
              <w:rPr>
                <w:rFonts w:cs="Arial"/>
                <w:b/>
                <w:color w:val="000000"/>
                <w:lang w:val="en-US"/>
              </w:rPr>
            </w:pPr>
          </w:p>
        </w:tc>
        <w:tc>
          <w:tcPr>
            <w:tcW w:w="8364" w:type="dxa"/>
            <w:tcBorders>
              <w:top w:val="single" w:sz="4" w:space="0" w:color="auto"/>
              <w:left w:val="nil"/>
              <w:bottom w:val="single" w:sz="4" w:space="0" w:color="auto"/>
              <w:right w:val="nil"/>
            </w:tcBorders>
            <w:shd w:val="clear" w:color="auto" w:fill="D9D9D9"/>
          </w:tcPr>
          <w:p w14:paraId="69770AEA" w14:textId="77777777" w:rsidR="002C6A25" w:rsidRPr="00AA31DF" w:rsidRDefault="002C6A25" w:rsidP="00F47B0D">
            <w:pPr>
              <w:rPr>
                <w:rFonts w:cs="Arial"/>
                <w:color w:val="000000"/>
                <w:lang w:val="en-US"/>
              </w:rPr>
            </w:pPr>
            <w:r w:rsidRPr="00AA31DF">
              <w:rPr>
                <w:rFonts w:cs="Arial"/>
                <w:color w:val="000000"/>
                <w:lang w:val="en-US"/>
              </w:rPr>
              <w:t>………………………………………………………………………………………………………….</w:t>
            </w:r>
          </w:p>
        </w:tc>
      </w:tr>
    </w:tbl>
    <w:p w14:paraId="42438ECF" w14:textId="77777777" w:rsidR="002C6A25" w:rsidRPr="00AA31DF" w:rsidRDefault="002C6A25" w:rsidP="002C6A25">
      <w:pPr>
        <w:rPr>
          <w:b/>
          <w:color w:val="000000"/>
          <w:lang w:val="en-GB"/>
        </w:rPr>
      </w:pPr>
    </w:p>
    <w:p w14:paraId="34CA8214" w14:textId="77777777" w:rsidR="002C6A25" w:rsidRPr="00AA31DF" w:rsidRDefault="002C6A25" w:rsidP="002C6A25">
      <w:pPr>
        <w:rPr>
          <w:color w:val="000000"/>
          <w:lang w:val="en-GB"/>
        </w:rPr>
      </w:pPr>
    </w:p>
    <w:p w14:paraId="57ECFBCD" w14:textId="77777777" w:rsidR="002C6A25" w:rsidRPr="00AA31DF" w:rsidRDefault="002C6A25" w:rsidP="002C6A25">
      <w:pPr>
        <w:rPr>
          <w:color w:val="000000"/>
          <w:lang w:val="en-GB"/>
        </w:rPr>
      </w:pPr>
    </w:p>
    <w:p w14:paraId="3984CCB4" w14:textId="77777777" w:rsidR="002C6A25" w:rsidRPr="00AA31DF" w:rsidRDefault="002C6A25" w:rsidP="002C6A25">
      <w:pPr>
        <w:rPr>
          <w:color w:val="000000"/>
          <w:lang w:val="en-GB"/>
        </w:rPr>
      </w:pPr>
    </w:p>
    <w:p w14:paraId="71E51F77" w14:textId="69BD0089" w:rsidR="00AD527C" w:rsidRPr="00AA31DF" w:rsidRDefault="00AD527C" w:rsidP="00AD527C">
      <w:pPr>
        <w:rPr>
          <w:color w:val="000000"/>
          <w:lang w:val="en-GB"/>
        </w:rPr>
      </w:pPr>
    </w:p>
    <w:p w14:paraId="7DF515F5" w14:textId="77777777" w:rsidR="00AD527C" w:rsidRPr="00AA31DF" w:rsidRDefault="00AD527C" w:rsidP="00AD527C">
      <w:pPr>
        <w:rPr>
          <w:color w:val="000000"/>
          <w:lang w:val="en-GB"/>
        </w:rPr>
      </w:pPr>
    </w:p>
    <w:p w14:paraId="3E58506A" w14:textId="77777777" w:rsidR="00AD527C" w:rsidRPr="00AA31DF" w:rsidRDefault="00AD527C" w:rsidP="00AD527C">
      <w:pPr>
        <w:rPr>
          <w:color w:val="000000"/>
          <w:lang w:val="en-GB"/>
        </w:rPr>
      </w:pPr>
    </w:p>
    <w:p w14:paraId="5D11C873" w14:textId="77777777" w:rsidR="00AD527C" w:rsidRPr="00AA31DF" w:rsidRDefault="00AD527C" w:rsidP="00AD527C">
      <w:pPr>
        <w:rPr>
          <w:color w:val="000000"/>
          <w:lang w:val="en-GB"/>
        </w:rPr>
      </w:pPr>
    </w:p>
    <w:p w14:paraId="0E43CABB" w14:textId="77777777" w:rsidR="00AD527C" w:rsidRPr="00AA31DF" w:rsidRDefault="00AD527C" w:rsidP="00AD527C">
      <w:pPr>
        <w:rPr>
          <w:color w:val="000000"/>
          <w:lang w:val="en-GB"/>
        </w:rPr>
      </w:pPr>
    </w:p>
    <w:p w14:paraId="59C53170" w14:textId="77777777" w:rsidR="00AD527C" w:rsidRPr="00AA31DF" w:rsidRDefault="00AD527C" w:rsidP="00AD527C">
      <w:pPr>
        <w:rPr>
          <w:color w:val="000000"/>
          <w:lang w:val="en-GB"/>
        </w:rPr>
      </w:pPr>
    </w:p>
    <w:p w14:paraId="7D0676CB" w14:textId="77777777" w:rsidR="00BF720A" w:rsidRPr="00AA31DF" w:rsidRDefault="00BF720A" w:rsidP="00AD527C">
      <w:pPr>
        <w:rPr>
          <w:color w:val="000000"/>
          <w:lang w:val="en-GB"/>
        </w:rPr>
      </w:pPr>
    </w:p>
    <w:sectPr w:rsidR="00BF720A" w:rsidRPr="00AA31DF" w:rsidSect="0073356C">
      <w:headerReference w:type="default" r:id="rId24"/>
      <w:footerReference w:type="default" r:id="rId25"/>
      <w:pgSz w:w="11906" w:h="16838"/>
      <w:pgMar w:top="899" w:right="746" w:bottom="719" w:left="1080"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4D4A" w14:textId="77777777" w:rsidR="002D2202" w:rsidRDefault="002D2202">
      <w:r>
        <w:separator/>
      </w:r>
    </w:p>
  </w:endnote>
  <w:endnote w:type="continuationSeparator" w:id="0">
    <w:p w14:paraId="27735300" w14:textId="77777777" w:rsidR="002D2202" w:rsidRDefault="002D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IDFont+F2">
    <w:altName w:val="Times New Roman"/>
    <w:panose1 w:val="00000000000000000000"/>
    <w:charset w:val="00"/>
    <w:family w:val="roman"/>
    <w:notTrueType/>
    <w:pitch w:val="default"/>
    <w:sig w:usb0="00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BA0D" w14:textId="77777777" w:rsidR="00F47B0D" w:rsidRPr="00EF7D24" w:rsidRDefault="00F47B0D" w:rsidP="0073356C">
    <w:pPr>
      <w:pBdr>
        <w:top w:val="single" w:sz="4" w:space="1" w:color="auto"/>
      </w:pBdr>
      <w:rPr>
        <w:rFonts w:cs="Arial"/>
        <w:i/>
        <w:sz w:val="20"/>
        <w:szCs w:val="20"/>
        <w:lang w:val="en-US"/>
      </w:rPr>
    </w:pPr>
    <w:r w:rsidRPr="00135693">
      <w:rPr>
        <w:rFonts w:cs="Arial"/>
        <w:i/>
        <w:sz w:val="20"/>
        <w:szCs w:val="20"/>
        <w:lang w:val="en-US"/>
      </w:rPr>
      <w:t xml:space="preserve">New Building-New City, </w:t>
    </w:r>
    <w:proofErr w:type="spellStart"/>
    <w:r w:rsidRPr="00135693">
      <w:rPr>
        <w:rFonts w:cs="Arial"/>
        <w:i/>
        <w:sz w:val="20"/>
        <w:szCs w:val="20"/>
        <w:lang w:val="en-US"/>
      </w:rPr>
      <w:t>Amfissa</w:t>
    </w:r>
    <w:proofErr w:type="spellEnd"/>
    <w:r w:rsidRPr="00135693">
      <w:rPr>
        <w:rFonts w:cs="Arial"/>
        <w:i/>
        <w:sz w:val="20"/>
        <w:szCs w:val="20"/>
        <w:lang w:val="en-US"/>
      </w:rPr>
      <w:t xml:space="preserve"> 33100</w:t>
    </w:r>
    <w:r>
      <w:rPr>
        <w:rFonts w:cs="Arial"/>
        <w:i/>
        <w:sz w:val="20"/>
        <w:szCs w:val="20"/>
        <w:lang w:val="en-US"/>
      </w:rPr>
      <w:t xml:space="preserve">, GREECE                                                                   </w:t>
    </w:r>
    <w:r w:rsidRPr="00EF7D24">
      <w:rPr>
        <w:rFonts w:cs="Arial"/>
        <w:i/>
        <w:sz w:val="20"/>
        <w:szCs w:val="20"/>
        <w:lang w:val="en-US"/>
      </w:rPr>
      <w:t xml:space="preserve">ERASMUS+ Departmental Coordinator: </w:t>
    </w:r>
  </w:p>
  <w:p w14:paraId="75627CE8" w14:textId="77777777" w:rsidR="00F47B0D" w:rsidRPr="00C97C0A" w:rsidRDefault="00F47B0D" w:rsidP="00A76180">
    <w:pPr>
      <w:pStyle w:val="a4"/>
      <w:tabs>
        <w:tab w:val="clear" w:pos="4153"/>
        <w:tab w:val="clear" w:pos="8306"/>
        <w:tab w:val="center" w:pos="4513"/>
        <w:tab w:val="right" w:pos="9026"/>
      </w:tabs>
      <w:jc w:val="right"/>
      <w:rPr>
        <w:lang w:val="en-US"/>
      </w:rPr>
    </w:pPr>
    <w:r>
      <w:rPr>
        <w:rFonts w:cs="Arial"/>
        <w:i/>
        <w:sz w:val="20"/>
        <w:szCs w:val="20"/>
        <w:lang w:val="en-US"/>
      </w:rPr>
      <w:t xml:space="preserve"> </w:t>
    </w:r>
    <w:r w:rsidRPr="00A76180">
      <w:rPr>
        <w:rFonts w:cs="Arial"/>
        <w:i/>
        <w:sz w:val="20"/>
        <w:szCs w:val="20"/>
        <w:lang w:val="en-US"/>
      </w:rPr>
      <w:t xml:space="preserve"> Lecturer Anna Ftouli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EE04" w14:textId="77777777" w:rsidR="00F47B0D" w:rsidRPr="00EF7D24" w:rsidRDefault="00F47B0D" w:rsidP="0073356C">
    <w:pPr>
      <w:pBdr>
        <w:top w:val="single" w:sz="4" w:space="1" w:color="auto"/>
      </w:pBdr>
      <w:rPr>
        <w:rFonts w:cs="Arial"/>
        <w:i/>
        <w:sz w:val="20"/>
        <w:szCs w:val="20"/>
        <w:lang w:val="en-US"/>
      </w:rPr>
    </w:pPr>
    <w:r w:rsidRPr="00135693">
      <w:rPr>
        <w:rFonts w:cs="Arial"/>
        <w:i/>
        <w:sz w:val="20"/>
        <w:szCs w:val="20"/>
        <w:lang w:val="en-US"/>
      </w:rPr>
      <w:t xml:space="preserve">New Building-New City, </w:t>
    </w:r>
    <w:proofErr w:type="spellStart"/>
    <w:r w:rsidRPr="00135693">
      <w:rPr>
        <w:rFonts w:cs="Arial"/>
        <w:i/>
        <w:sz w:val="20"/>
        <w:szCs w:val="20"/>
        <w:lang w:val="en-US"/>
      </w:rPr>
      <w:t>Amfissa</w:t>
    </w:r>
    <w:proofErr w:type="spellEnd"/>
    <w:r w:rsidRPr="00135693">
      <w:rPr>
        <w:rFonts w:cs="Arial"/>
        <w:i/>
        <w:sz w:val="20"/>
        <w:szCs w:val="20"/>
        <w:lang w:val="en-US"/>
      </w:rPr>
      <w:t xml:space="preserve"> 33100</w:t>
    </w:r>
    <w:r>
      <w:rPr>
        <w:rFonts w:cs="Arial"/>
        <w:i/>
        <w:sz w:val="20"/>
        <w:szCs w:val="20"/>
        <w:lang w:val="en-US"/>
      </w:rPr>
      <w:t xml:space="preserve">, GREECE                                                                   </w:t>
    </w:r>
    <w:r w:rsidRPr="00EF7D24">
      <w:rPr>
        <w:rFonts w:cs="Arial"/>
        <w:i/>
        <w:sz w:val="20"/>
        <w:szCs w:val="20"/>
        <w:lang w:val="en-US"/>
      </w:rPr>
      <w:t xml:space="preserve">ERASMUS+ Departmental Coordinator: </w:t>
    </w:r>
  </w:p>
  <w:p w14:paraId="3CFBD463" w14:textId="77777777" w:rsidR="00F47B0D" w:rsidRPr="00C97C0A" w:rsidRDefault="00F47B0D" w:rsidP="00A76180">
    <w:pPr>
      <w:pStyle w:val="a4"/>
      <w:tabs>
        <w:tab w:val="clear" w:pos="4153"/>
        <w:tab w:val="clear" w:pos="8306"/>
        <w:tab w:val="center" w:pos="4513"/>
        <w:tab w:val="right" w:pos="9026"/>
      </w:tabs>
      <w:jc w:val="right"/>
      <w:rPr>
        <w:lang w:val="en-US"/>
      </w:rPr>
    </w:pPr>
    <w:r>
      <w:rPr>
        <w:rFonts w:cs="Arial"/>
        <w:i/>
        <w:sz w:val="20"/>
        <w:szCs w:val="20"/>
        <w:lang w:val="en-US"/>
      </w:rPr>
      <w:t xml:space="preserve"> </w:t>
    </w:r>
    <w:r w:rsidRPr="00A76180">
      <w:rPr>
        <w:rFonts w:cs="Arial"/>
        <w:i/>
        <w:sz w:val="20"/>
        <w:szCs w:val="20"/>
        <w:lang w:val="en-US"/>
      </w:rPr>
      <w:t xml:space="preserve"> Lecturer Anna Ftouli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70F7" w14:textId="77777777" w:rsidR="00F47B0D" w:rsidRPr="00EF7D24" w:rsidRDefault="00F47B0D" w:rsidP="0073356C">
    <w:pPr>
      <w:pBdr>
        <w:top w:val="single" w:sz="4" w:space="1" w:color="auto"/>
      </w:pBdr>
      <w:rPr>
        <w:rFonts w:cs="Arial"/>
        <w:i/>
        <w:sz w:val="20"/>
        <w:szCs w:val="20"/>
        <w:lang w:val="en-US"/>
      </w:rPr>
    </w:pPr>
    <w:r w:rsidRPr="00135693">
      <w:rPr>
        <w:rFonts w:cs="Arial"/>
        <w:i/>
        <w:sz w:val="20"/>
        <w:szCs w:val="20"/>
        <w:lang w:val="en-US"/>
      </w:rPr>
      <w:t xml:space="preserve">New Building-New City, </w:t>
    </w:r>
    <w:proofErr w:type="spellStart"/>
    <w:r w:rsidRPr="00135693">
      <w:rPr>
        <w:rFonts w:cs="Arial"/>
        <w:i/>
        <w:sz w:val="20"/>
        <w:szCs w:val="20"/>
        <w:lang w:val="en-US"/>
      </w:rPr>
      <w:t>Amfissa</w:t>
    </w:r>
    <w:proofErr w:type="spellEnd"/>
    <w:r w:rsidRPr="00135693">
      <w:rPr>
        <w:rFonts w:cs="Arial"/>
        <w:i/>
        <w:sz w:val="20"/>
        <w:szCs w:val="20"/>
        <w:lang w:val="en-US"/>
      </w:rPr>
      <w:t xml:space="preserve"> 33100</w:t>
    </w:r>
    <w:r>
      <w:rPr>
        <w:rFonts w:cs="Arial"/>
        <w:i/>
        <w:sz w:val="20"/>
        <w:szCs w:val="20"/>
        <w:lang w:val="en-US"/>
      </w:rPr>
      <w:t xml:space="preserve">, GREECE                                                                   </w:t>
    </w:r>
    <w:r w:rsidRPr="00EF7D24">
      <w:rPr>
        <w:rFonts w:cs="Arial"/>
        <w:i/>
        <w:sz w:val="20"/>
        <w:szCs w:val="20"/>
        <w:lang w:val="en-US"/>
      </w:rPr>
      <w:t xml:space="preserve">ERASMUS+ Departmental Coordinator: </w:t>
    </w:r>
  </w:p>
  <w:p w14:paraId="7DB78F5D" w14:textId="77777777" w:rsidR="00F47B0D" w:rsidRPr="00C97C0A" w:rsidRDefault="00F47B0D" w:rsidP="00A76180">
    <w:pPr>
      <w:pStyle w:val="a4"/>
      <w:tabs>
        <w:tab w:val="clear" w:pos="4153"/>
        <w:tab w:val="clear" w:pos="8306"/>
        <w:tab w:val="center" w:pos="4513"/>
        <w:tab w:val="right" w:pos="9026"/>
      </w:tabs>
      <w:jc w:val="right"/>
      <w:rPr>
        <w:lang w:val="en-US"/>
      </w:rPr>
    </w:pPr>
    <w:r>
      <w:rPr>
        <w:rFonts w:cs="Arial"/>
        <w:i/>
        <w:sz w:val="20"/>
        <w:szCs w:val="20"/>
        <w:lang w:val="en-US"/>
      </w:rPr>
      <w:t xml:space="preserve"> </w:t>
    </w:r>
    <w:r w:rsidRPr="00A76180">
      <w:rPr>
        <w:rFonts w:cs="Arial"/>
        <w:i/>
        <w:sz w:val="20"/>
        <w:szCs w:val="20"/>
        <w:lang w:val="en-US"/>
      </w:rPr>
      <w:t xml:space="preserve"> Lecturer Anna Ftouli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2DF4" w14:textId="77777777" w:rsidR="00F47B0D" w:rsidRPr="00EF7D24" w:rsidRDefault="00F47B0D" w:rsidP="0073356C">
    <w:pPr>
      <w:pBdr>
        <w:top w:val="single" w:sz="4" w:space="1" w:color="auto"/>
      </w:pBdr>
      <w:rPr>
        <w:rFonts w:cs="Arial"/>
        <w:i/>
        <w:sz w:val="20"/>
        <w:szCs w:val="20"/>
        <w:lang w:val="en-US"/>
      </w:rPr>
    </w:pPr>
    <w:r w:rsidRPr="00135693">
      <w:rPr>
        <w:rFonts w:cs="Arial"/>
        <w:i/>
        <w:sz w:val="20"/>
        <w:szCs w:val="20"/>
        <w:lang w:val="en-US"/>
      </w:rPr>
      <w:t xml:space="preserve">New Building-New City, </w:t>
    </w:r>
    <w:proofErr w:type="spellStart"/>
    <w:r w:rsidRPr="00135693">
      <w:rPr>
        <w:rFonts w:cs="Arial"/>
        <w:i/>
        <w:sz w:val="20"/>
        <w:szCs w:val="20"/>
        <w:lang w:val="en-US"/>
      </w:rPr>
      <w:t>Amfissa</w:t>
    </w:r>
    <w:proofErr w:type="spellEnd"/>
    <w:r w:rsidRPr="00135693">
      <w:rPr>
        <w:rFonts w:cs="Arial"/>
        <w:i/>
        <w:sz w:val="20"/>
        <w:szCs w:val="20"/>
        <w:lang w:val="en-US"/>
      </w:rPr>
      <w:t xml:space="preserve"> 33100</w:t>
    </w:r>
    <w:r>
      <w:rPr>
        <w:rFonts w:cs="Arial"/>
        <w:i/>
        <w:sz w:val="20"/>
        <w:szCs w:val="20"/>
        <w:lang w:val="en-US"/>
      </w:rPr>
      <w:t xml:space="preserve">, GREECE                                                                   </w:t>
    </w:r>
    <w:r w:rsidRPr="00EF7D24">
      <w:rPr>
        <w:rFonts w:cs="Arial"/>
        <w:i/>
        <w:sz w:val="20"/>
        <w:szCs w:val="20"/>
        <w:lang w:val="en-US"/>
      </w:rPr>
      <w:t xml:space="preserve">ERASMUS+ Departmental Coordinator: </w:t>
    </w:r>
  </w:p>
  <w:p w14:paraId="13F3945A" w14:textId="77777777" w:rsidR="00F47B0D" w:rsidRPr="00C97C0A" w:rsidRDefault="00F47B0D" w:rsidP="00A76180">
    <w:pPr>
      <w:pStyle w:val="a4"/>
      <w:tabs>
        <w:tab w:val="clear" w:pos="4153"/>
        <w:tab w:val="clear" w:pos="8306"/>
        <w:tab w:val="center" w:pos="4513"/>
        <w:tab w:val="right" w:pos="9026"/>
      </w:tabs>
      <w:jc w:val="right"/>
      <w:rPr>
        <w:lang w:val="en-US"/>
      </w:rPr>
    </w:pPr>
    <w:r>
      <w:rPr>
        <w:rFonts w:cs="Arial"/>
        <w:i/>
        <w:sz w:val="20"/>
        <w:szCs w:val="20"/>
        <w:lang w:val="en-US"/>
      </w:rPr>
      <w:t xml:space="preserve"> </w:t>
    </w:r>
    <w:r w:rsidRPr="00A76180">
      <w:rPr>
        <w:rFonts w:cs="Arial"/>
        <w:i/>
        <w:sz w:val="20"/>
        <w:szCs w:val="20"/>
        <w:lang w:val="en-US"/>
      </w:rPr>
      <w:t xml:space="preserve"> Lecturer Anna Ftouli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CA69" w14:textId="77777777" w:rsidR="00F47B0D" w:rsidRPr="00EF7D24" w:rsidRDefault="00F47B0D" w:rsidP="0073356C">
    <w:pPr>
      <w:pBdr>
        <w:top w:val="single" w:sz="4" w:space="1" w:color="auto"/>
      </w:pBdr>
      <w:rPr>
        <w:rFonts w:cs="Arial"/>
        <w:i/>
        <w:sz w:val="20"/>
        <w:szCs w:val="20"/>
        <w:lang w:val="en-US"/>
      </w:rPr>
    </w:pPr>
    <w:r w:rsidRPr="00135693">
      <w:rPr>
        <w:rFonts w:cs="Arial"/>
        <w:i/>
        <w:sz w:val="20"/>
        <w:szCs w:val="20"/>
        <w:lang w:val="en-US"/>
      </w:rPr>
      <w:t xml:space="preserve">New Building-New City, </w:t>
    </w:r>
    <w:proofErr w:type="spellStart"/>
    <w:r w:rsidRPr="00135693">
      <w:rPr>
        <w:rFonts w:cs="Arial"/>
        <w:i/>
        <w:sz w:val="20"/>
        <w:szCs w:val="20"/>
        <w:lang w:val="en-US"/>
      </w:rPr>
      <w:t>Amfissa</w:t>
    </w:r>
    <w:proofErr w:type="spellEnd"/>
    <w:r w:rsidRPr="00135693">
      <w:rPr>
        <w:rFonts w:cs="Arial"/>
        <w:i/>
        <w:sz w:val="20"/>
        <w:szCs w:val="20"/>
        <w:lang w:val="en-US"/>
      </w:rPr>
      <w:t xml:space="preserve"> 33100</w:t>
    </w:r>
    <w:r>
      <w:rPr>
        <w:rFonts w:cs="Arial"/>
        <w:i/>
        <w:sz w:val="20"/>
        <w:szCs w:val="20"/>
        <w:lang w:val="en-US"/>
      </w:rPr>
      <w:t xml:space="preserve">, GREECE                                                                   </w:t>
    </w:r>
    <w:r w:rsidRPr="00EF7D24">
      <w:rPr>
        <w:rFonts w:cs="Arial"/>
        <w:i/>
        <w:sz w:val="20"/>
        <w:szCs w:val="20"/>
        <w:lang w:val="en-US"/>
      </w:rPr>
      <w:t xml:space="preserve">ERASMUS+ Departmental Coordinator: </w:t>
    </w:r>
  </w:p>
  <w:p w14:paraId="1C08E302" w14:textId="77777777" w:rsidR="00F47B0D" w:rsidRPr="00C97C0A" w:rsidRDefault="00F47B0D" w:rsidP="00A76180">
    <w:pPr>
      <w:pStyle w:val="a4"/>
      <w:tabs>
        <w:tab w:val="clear" w:pos="4153"/>
        <w:tab w:val="clear" w:pos="8306"/>
        <w:tab w:val="center" w:pos="4513"/>
        <w:tab w:val="right" w:pos="9026"/>
      </w:tabs>
      <w:jc w:val="right"/>
      <w:rPr>
        <w:lang w:val="en-US"/>
      </w:rPr>
    </w:pPr>
    <w:r>
      <w:rPr>
        <w:rFonts w:cs="Arial"/>
        <w:i/>
        <w:sz w:val="20"/>
        <w:szCs w:val="20"/>
        <w:lang w:val="en-US"/>
      </w:rPr>
      <w:t xml:space="preserve"> </w:t>
    </w:r>
    <w:r w:rsidRPr="00A76180">
      <w:rPr>
        <w:rFonts w:cs="Arial"/>
        <w:i/>
        <w:sz w:val="20"/>
        <w:szCs w:val="20"/>
        <w:lang w:val="en-US"/>
      </w:rPr>
      <w:t xml:space="preserve"> Lecturer Anna Ftouli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956D" w14:textId="77777777" w:rsidR="00F47B0D" w:rsidRPr="00EF7D24" w:rsidRDefault="00F47B0D" w:rsidP="0073356C">
    <w:pPr>
      <w:pBdr>
        <w:top w:val="single" w:sz="4" w:space="1" w:color="auto"/>
      </w:pBdr>
      <w:rPr>
        <w:rFonts w:cs="Arial"/>
        <w:i/>
        <w:sz w:val="20"/>
        <w:szCs w:val="20"/>
        <w:lang w:val="en-US"/>
      </w:rPr>
    </w:pPr>
    <w:r w:rsidRPr="00135693">
      <w:rPr>
        <w:rFonts w:cs="Arial"/>
        <w:i/>
        <w:sz w:val="20"/>
        <w:szCs w:val="20"/>
        <w:lang w:val="en-US"/>
      </w:rPr>
      <w:t xml:space="preserve">New Building-New City, </w:t>
    </w:r>
    <w:proofErr w:type="spellStart"/>
    <w:r w:rsidRPr="00135693">
      <w:rPr>
        <w:rFonts w:cs="Arial"/>
        <w:i/>
        <w:sz w:val="20"/>
        <w:szCs w:val="20"/>
        <w:lang w:val="en-US"/>
      </w:rPr>
      <w:t>Amfissa</w:t>
    </w:r>
    <w:proofErr w:type="spellEnd"/>
    <w:r w:rsidRPr="00135693">
      <w:rPr>
        <w:rFonts w:cs="Arial"/>
        <w:i/>
        <w:sz w:val="20"/>
        <w:szCs w:val="20"/>
        <w:lang w:val="en-US"/>
      </w:rPr>
      <w:t xml:space="preserve"> 33100</w:t>
    </w:r>
    <w:r>
      <w:rPr>
        <w:rFonts w:cs="Arial"/>
        <w:i/>
        <w:sz w:val="20"/>
        <w:szCs w:val="20"/>
        <w:lang w:val="en-US"/>
      </w:rPr>
      <w:t xml:space="preserve">, GREECE                                                                   </w:t>
    </w:r>
    <w:r w:rsidRPr="00EF7D24">
      <w:rPr>
        <w:rFonts w:cs="Arial"/>
        <w:i/>
        <w:sz w:val="20"/>
        <w:szCs w:val="20"/>
        <w:lang w:val="en-US"/>
      </w:rPr>
      <w:t xml:space="preserve">ERASMUS+ Departmental Coordinator: </w:t>
    </w:r>
  </w:p>
  <w:p w14:paraId="24186246" w14:textId="77777777" w:rsidR="00F47B0D" w:rsidRPr="00C97C0A" w:rsidRDefault="00F47B0D" w:rsidP="00A76180">
    <w:pPr>
      <w:pStyle w:val="a4"/>
      <w:tabs>
        <w:tab w:val="clear" w:pos="4153"/>
        <w:tab w:val="clear" w:pos="8306"/>
        <w:tab w:val="center" w:pos="4513"/>
        <w:tab w:val="right" w:pos="9026"/>
      </w:tabs>
      <w:jc w:val="right"/>
      <w:rPr>
        <w:lang w:val="en-US"/>
      </w:rPr>
    </w:pPr>
    <w:r>
      <w:rPr>
        <w:rFonts w:cs="Arial"/>
        <w:i/>
        <w:sz w:val="20"/>
        <w:szCs w:val="20"/>
        <w:lang w:val="en-US"/>
      </w:rPr>
      <w:t xml:space="preserve"> </w:t>
    </w:r>
    <w:r w:rsidRPr="00A76180">
      <w:rPr>
        <w:rFonts w:cs="Arial"/>
        <w:i/>
        <w:sz w:val="20"/>
        <w:szCs w:val="20"/>
        <w:lang w:val="en-US"/>
      </w:rPr>
      <w:t xml:space="preserve"> Lecturer Anna Ftouli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87F1" w14:textId="77777777" w:rsidR="00F47B0D" w:rsidRPr="00EF7D24" w:rsidRDefault="00F47B0D" w:rsidP="0073356C">
    <w:pPr>
      <w:pBdr>
        <w:top w:val="single" w:sz="4" w:space="1" w:color="auto"/>
      </w:pBdr>
      <w:rPr>
        <w:rFonts w:cs="Arial"/>
        <w:i/>
        <w:sz w:val="20"/>
        <w:szCs w:val="20"/>
        <w:lang w:val="en-US"/>
      </w:rPr>
    </w:pPr>
    <w:r w:rsidRPr="00135693">
      <w:rPr>
        <w:rFonts w:cs="Arial"/>
        <w:i/>
        <w:sz w:val="20"/>
        <w:szCs w:val="20"/>
        <w:lang w:val="en-US"/>
      </w:rPr>
      <w:t xml:space="preserve">New Building-New City, </w:t>
    </w:r>
    <w:proofErr w:type="spellStart"/>
    <w:r w:rsidRPr="00135693">
      <w:rPr>
        <w:rFonts w:cs="Arial"/>
        <w:i/>
        <w:sz w:val="20"/>
        <w:szCs w:val="20"/>
        <w:lang w:val="en-US"/>
      </w:rPr>
      <w:t>Amfissa</w:t>
    </w:r>
    <w:proofErr w:type="spellEnd"/>
    <w:r w:rsidRPr="00135693">
      <w:rPr>
        <w:rFonts w:cs="Arial"/>
        <w:i/>
        <w:sz w:val="20"/>
        <w:szCs w:val="20"/>
        <w:lang w:val="en-US"/>
      </w:rPr>
      <w:t xml:space="preserve"> 33100</w:t>
    </w:r>
    <w:r>
      <w:rPr>
        <w:rFonts w:cs="Arial"/>
        <w:i/>
        <w:sz w:val="20"/>
        <w:szCs w:val="20"/>
        <w:lang w:val="en-US"/>
      </w:rPr>
      <w:t xml:space="preserve">, GREECE                                                                   </w:t>
    </w:r>
    <w:r w:rsidRPr="00EF7D24">
      <w:rPr>
        <w:rFonts w:cs="Arial"/>
        <w:i/>
        <w:sz w:val="20"/>
        <w:szCs w:val="20"/>
        <w:lang w:val="en-US"/>
      </w:rPr>
      <w:t xml:space="preserve">ERASMUS+ Departmental Coordinator: </w:t>
    </w:r>
  </w:p>
  <w:p w14:paraId="41541A4B" w14:textId="77777777" w:rsidR="00F47B0D" w:rsidRPr="00C97C0A" w:rsidRDefault="00F47B0D" w:rsidP="00A76180">
    <w:pPr>
      <w:pStyle w:val="a4"/>
      <w:tabs>
        <w:tab w:val="clear" w:pos="4153"/>
        <w:tab w:val="clear" w:pos="8306"/>
        <w:tab w:val="center" w:pos="4513"/>
        <w:tab w:val="right" w:pos="9026"/>
      </w:tabs>
      <w:jc w:val="right"/>
      <w:rPr>
        <w:lang w:val="en-US"/>
      </w:rPr>
    </w:pPr>
    <w:r>
      <w:rPr>
        <w:rFonts w:cs="Arial"/>
        <w:i/>
        <w:sz w:val="20"/>
        <w:szCs w:val="20"/>
        <w:lang w:val="en-US"/>
      </w:rPr>
      <w:t xml:space="preserve"> </w:t>
    </w:r>
    <w:r w:rsidRPr="00A76180">
      <w:rPr>
        <w:rFonts w:cs="Arial"/>
        <w:i/>
        <w:sz w:val="20"/>
        <w:szCs w:val="20"/>
        <w:lang w:val="en-US"/>
      </w:rPr>
      <w:t xml:space="preserve"> Lecturer Anna Ftouli</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DDE1" w14:textId="77777777" w:rsidR="00F47B0D" w:rsidRPr="00EF7D24" w:rsidRDefault="00F47B0D" w:rsidP="0073356C">
    <w:pPr>
      <w:pBdr>
        <w:top w:val="single" w:sz="4" w:space="1" w:color="auto"/>
      </w:pBdr>
      <w:rPr>
        <w:rFonts w:cs="Arial"/>
        <w:i/>
        <w:sz w:val="20"/>
        <w:szCs w:val="20"/>
        <w:lang w:val="en-US"/>
      </w:rPr>
    </w:pPr>
    <w:r w:rsidRPr="00135693">
      <w:rPr>
        <w:rFonts w:cs="Arial"/>
        <w:i/>
        <w:sz w:val="20"/>
        <w:szCs w:val="20"/>
        <w:lang w:val="en-US"/>
      </w:rPr>
      <w:t xml:space="preserve">New Building-New City, </w:t>
    </w:r>
    <w:proofErr w:type="spellStart"/>
    <w:r w:rsidRPr="00135693">
      <w:rPr>
        <w:rFonts w:cs="Arial"/>
        <w:i/>
        <w:sz w:val="20"/>
        <w:szCs w:val="20"/>
        <w:lang w:val="en-US"/>
      </w:rPr>
      <w:t>Amfissa</w:t>
    </w:r>
    <w:proofErr w:type="spellEnd"/>
    <w:r w:rsidRPr="00135693">
      <w:rPr>
        <w:rFonts w:cs="Arial"/>
        <w:i/>
        <w:sz w:val="20"/>
        <w:szCs w:val="20"/>
        <w:lang w:val="en-US"/>
      </w:rPr>
      <w:t xml:space="preserve"> 33100</w:t>
    </w:r>
    <w:r>
      <w:rPr>
        <w:rFonts w:cs="Arial"/>
        <w:i/>
        <w:sz w:val="20"/>
        <w:szCs w:val="20"/>
        <w:lang w:val="en-US"/>
      </w:rPr>
      <w:t xml:space="preserve">, GREECE                                                                   </w:t>
    </w:r>
    <w:r w:rsidRPr="00EF7D24">
      <w:rPr>
        <w:rFonts w:cs="Arial"/>
        <w:i/>
        <w:sz w:val="20"/>
        <w:szCs w:val="20"/>
        <w:lang w:val="en-US"/>
      </w:rPr>
      <w:t xml:space="preserve">ERASMUS+ Departmental Coordinator: </w:t>
    </w:r>
  </w:p>
  <w:p w14:paraId="6034C1ED" w14:textId="77777777" w:rsidR="00F47B0D" w:rsidRPr="00C97C0A" w:rsidRDefault="00F47B0D" w:rsidP="00A76180">
    <w:pPr>
      <w:tabs>
        <w:tab w:val="center" w:pos="4513"/>
        <w:tab w:val="right" w:pos="9026"/>
      </w:tabs>
      <w:jc w:val="right"/>
      <w:rPr>
        <w:lang w:val="en-US" w:eastAsia="x-none"/>
      </w:rPr>
    </w:pPr>
    <w:r>
      <w:rPr>
        <w:rFonts w:cs="Arial"/>
        <w:i/>
        <w:sz w:val="20"/>
        <w:szCs w:val="20"/>
        <w:lang w:val="en-US" w:eastAsia="x-none"/>
      </w:rPr>
      <w:t xml:space="preserve"> </w:t>
    </w:r>
    <w:r w:rsidRPr="00A76180">
      <w:rPr>
        <w:rFonts w:cs="Arial"/>
        <w:i/>
        <w:sz w:val="20"/>
        <w:szCs w:val="20"/>
        <w:lang w:val="en-US" w:eastAsia="x-none"/>
      </w:rPr>
      <w:t xml:space="preserve"> Lecturer Anna Ftouli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ADE2" w14:textId="77777777" w:rsidR="00F47B0D" w:rsidRPr="00EF7D24" w:rsidRDefault="00F47B0D" w:rsidP="0073356C">
    <w:pPr>
      <w:pBdr>
        <w:top w:val="single" w:sz="4" w:space="1" w:color="auto"/>
      </w:pBdr>
      <w:rPr>
        <w:rFonts w:cs="Arial"/>
        <w:i/>
        <w:sz w:val="20"/>
        <w:szCs w:val="20"/>
        <w:lang w:val="en-US"/>
      </w:rPr>
    </w:pPr>
    <w:r w:rsidRPr="00135693">
      <w:rPr>
        <w:rFonts w:cs="Arial"/>
        <w:i/>
        <w:sz w:val="20"/>
        <w:szCs w:val="20"/>
        <w:lang w:val="en-US"/>
      </w:rPr>
      <w:t xml:space="preserve">New Building-New City, </w:t>
    </w:r>
    <w:proofErr w:type="spellStart"/>
    <w:r w:rsidRPr="00135693">
      <w:rPr>
        <w:rFonts w:cs="Arial"/>
        <w:i/>
        <w:sz w:val="20"/>
        <w:szCs w:val="20"/>
        <w:lang w:val="en-US"/>
      </w:rPr>
      <w:t>Amfissa</w:t>
    </w:r>
    <w:proofErr w:type="spellEnd"/>
    <w:r w:rsidRPr="00135693">
      <w:rPr>
        <w:rFonts w:cs="Arial"/>
        <w:i/>
        <w:sz w:val="20"/>
        <w:szCs w:val="20"/>
        <w:lang w:val="en-US"/>
      </w:rPr>
      <w:t xml:space="preserve"> 33100</w:t>
    </w:r>
    <w:r>
      <w:rPr>
        <w:rFonts w:cs="Arial"/>
        <w:i/>
        <w:sz w:val="20"/>
        <w:szCs w:val="20"/>
        <w:lang w:val="en-US"/>
      </w:rPr>
      <w:t xml:space="preserve">, GREECE                                                                   </w:t>
    </w:r>
    <w:r w:rsidRPr="00EF7D24">
      <w:rPr>
        <w:rFonts w:cs="Arial"/>
        <w:i/>
        <w:sz w:val="20"/>
        <w:szCs w:val="20"/>
        <w:lang w:val="en-US"/>
      </w:rPr>
      <w:t xml:space="preserve">ERASMUS+ Departmental Coordinator: </w:t>
    </w:r>
  </w:p>
  <w:p w14:paraId="14948BD9" w14:textId="77777777" w:rsidR="00F47B0D" w:rsidRPr="00C97C0A" w:rsidRDefault="00F47B0D" w:rsidP="00A76180">
    <w:pPr>
      <w:tabs>
        <w:tab w:val="center" w:pos="4513"/>
        <w:tab w:val="right" w:pos="9026"/>
      </w:tabs>
      <w:jc w:val="right"/>
      <w:rPr>
        <w:lang w:val="en-US" w:eastAsia="x-none"/>
      </w:rPr>
    </w:pPr>
    <w:r>
      <w:rPr>
        <w:rFonts w:cs="Arial"/>
        <w:i/>
        <w:sz w:val="20"/>
        <w:szCs w:val="20"/>
        <w:lang w:val="en-US" w:eastAsia="x-none"/>
      </w:rPr>
      <w:t xml:space="preserve"> </w:t>
    </w:r>
    <w:r w:rsidRPr="00A76180">
      <w:rPr>
        <w:rFonts w:cs="Arial"/>
        <w:i/>
        <w:sz w:val="20"/>
        <w:szCs w:val="20"/>
        <w:lang w:val="en-US" w:eastAsia="x-none"/>
      </w:rPr>
      <w:t xml:space="preserve"> Lecturer Anna Ftouli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57EF" w14:textId="77777777" w:rsidR="002D2202" w:rsidRDefault="002D2202">
      <w:r>
        <w:separator/>
      </w:r>
    </w:p>
  </w:footnote>
  <w:footnote w:type="continuationSeparator" w:id="0">
    <w:p w14:paraId="114D85FD" w14:textId="77777777" w:rsidR="002D2202" w:rsidRDefault="002D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D8C9" w14:textId="4EBF0BA9" w:rsidR="00F47B0D" w:rsidRPr="00026D20" w:rsidRDefault="00F47B0D" w:rsidP="001D0C2A">
    <w:pPr>
      <w:rPr>
        <w:rFonts w:cs="Arial"/>
        <w:lang w:val="en-US"/>
      </w:rPr>
    </w:pPr>
    <w:r>
      <w:rPr>
        <w:noProof/>
        <w:lang w:val="en-US" w:eastAsia="en-US"/>
      </w:rPr>
      <w:drawing>
        <wp:anchor distT="0" distB="0" distL="114300" distR="114300" simplePos="0" relativeHeight="251653632" behindDoc="1" locked="0" layoutInCell="1" allowOverlap="1" wp14:anchorId="30AE0A85" wp14:editId="6BAC5ED5">
          <wp:simplePos x="0" y="0"/>
          <wp:positionH relativeFrom="column">
            <wp:posOffset>114300</wp:posOffset>
          </wp:positionH>
          <wp:positionV relativeFrom="paragraph">
            <wp:posOffset>53975</wp:posOffset>
          </wp:positionV>
          <wp:extent cx="571500" cy="551180"/>
          <wp:effectExtent l="0" t="0" r="0" b="1270"/>
          <wp:wrapNone/>
          <wp:docPr id="1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1180"/>
                  </a:xfrm>
                  <a:prstGeom prst="rect">
                    <a:avLst/>
                  </a:prstGeom>
                  <a:noFill/>
                </pic:spPr>
              </pic:pic>
            </a:graphicData>
          </a:graphic>
          <wp14:sizeRelH relativeFrom="page">
            <wp14:pctWidth>0</wp14:pctWidth>
          </wp14:sizeRelH>
          <wp14:sizeRelV relativeFrom="page">
            <wp14:pctHeight>0</wp14:pctHeight>
          </wp14:sizeRelV>
        </wp:anchor>
      </w:drawing>
    </w:r>
    <w:r w:rsidRPr="0051736E">
      <w:rPr>
        <w:rFonts w:cs="Arial"/>
        <w:b/>
        <w:bCs/>
        <w:lang w:val="en-US"/>
      </w:rPr>
      <w:t xml:space="preserve">              </w:t>
    </w:r>
    <w:r>
      <w:rPr>
        <w:rFonts w:cs="Arial"/>
        <w:lang w:val="en-US"/>
      </w:rPr>
      <w:t xml:space="preserve">               </w:t>
    </w:r>
    <w:r w:rsidRPr="00026D20">
      <w:rPr>
        <w:rFonts w:cs="Arial"/>
        <w:b/>
        <w:bCs/>
        <w:lang w:val="en-US"/>
      </w:rPr>
      <w:t>AGRICULTURAL UNIVERSITY OF ATHENS</w:t>
    </w:r>
  </w:p>
  <w:p w14:paraId="372D7A86" w14:textId="77777777" w:rsidR="00F47B0D" w:rsidRDefault="00F47B0D">
    <w:pPr>
      <w:pStyle w:val="a3"/>
      <w:rPr>
        <w:rFonts w:cs="Arial"/>
        <w:b/>
        <w:bCs/>
        <w:lang w:val="en-GB"/>
      </w:rPr>
    </w:pPr>
    <w:r w:rsidRPr="00026D20">
      <w:rPr>
        <w:rFonts w:cs="Arial"/>
        <w:b/>
        <w:bCs/>
        <w:lang w:val="en-US"/>
      </w:rPr>
      <w:t xml:space="preserve">                             </w:t>
    </w:r>
    <w:r w:rsidRPr="00DA5A78">
      <w:rPr>
        <w:rFonts w:cs="Arial"/>
        <w:b/>
        <w:bCs/>
        <w:lang w:val="en-US"/>
      </w:rPr>
      <w:t>Department of Regional and Economic Development</w:t>
    </w:r>
    <w:r w:rsidRPr="0051736E">
      <w:rPr>
        <w:rFonts w:cs="Arial"/>
        <w:b/>
        <w:bCs/>
        <w:lang w:val="en-GB"/>
      </w:rPr>
      <w:tab/>
    </w:r>
  </w:p>
  <w:p w14:paraId="66C248E9" w14:textId="77777777" w:rsidR="00F47B0D" w:rsidRPr="001D0C2A" w:rsidRDefault="00F47B0D">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A1BA" w14:textId="0BA6B8A0" w:rsidR="00F47B0D" w:rsidRPr="00026D20" w:rsidRDefault="00F47B0D" w:rsidP="001D0C2A">
    <w:pPr>
      <w:rPr>
        <w:rFonts w:cs="Arial"/>
        <w:lang w:val="en-US"/>
      </w:rPr>
    </w:pPr>
    <w:r>
      <w:rPr>
        <w:noProof/>
        <w:lang w:val="en-US" w:eastAsia="en-US"/>
      </w:rPr>
      <w:drawing>
        <wp:anchor distT="0" distB="0" distL="114300" distR="114300" simplePos="0" relativeHeight="251654656" behindDoc="1" locked="0" layoutInCell="1" allowOverlap="1" wp14:anchorId="1FD6655D" wp14:editId="709E8023">
          <wp:simplePos x="0" y="0"/>
          <wp:positionH relativeFrom="column">
            <wp:posOffset>114300</wp:posOffset>
          </wp:positionH>
          <wp:positionV relativeFrom="paragraph">
            <wp:posOffset>53975</wp:posOffset>
          </wp:positionV>
          <wp:extent cx="571500" cy="551180"/>
          <wp:effectExtent l="0" t="0" r="0" b="1270"/>
          <wp:wrapNone/>
          <wp:docPr id="1026" name="Εικόνα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1180"/>
                  </a:xfrm>
                  <a:prstGeom prst="rect">
                    <a:avLst/>
                  </a:prstGeom>
                  <a:noFill/>
                </pic:spPr>
              </pic:pic>
            </a:graphicData>
          </a:graphic>
          <wp14:sizeRelH relativeFrom="page">
            <wp14:pctWidth>0</wp14:pctWidth>
          </wp14:sizeRelH>
          <wp14:sizeRelV relativeFrom="page">
            <wp14:pctHeight>0</wp14:pctHeight>
          </wp14:sizeRelV>
        </wp:anchor>
      </w:drawing>
    </w:r>
    <w:r w:rsidRPr="0051736E">
      <w:rPr>
        <w:rFonts w:cs="Arial"/>
        <w:b/>
        <w:bCs/>
        <w:lang w:val="en-US"/>
      </w:rPr>
      <w:t xml:space="preserve">              </w:t>
    </w:r>
    <w:r>
      <w:rPr>
        <w:rFonts w:cs="Arial"/>
        <w:lang w:val="en-US"/>
      </w:rPr>
      <w:t xml:space="preserve">               </w:t>
    </w:r>
    <w:r w:rsidRPr="00026D20">
      <w:rPr>
        <w:rFonts w:cs="Arial"/>
        <w:b/>
        <w:bCs/>
        <w:lang w:val="en-US"/>
      </w:rPr>
      <w:t>AGRICULTURAL UNIVERSITY OF ATHENS</w:t>
    </w:r>
  </w:p>
  <w:p w14:paraId="63675667" w14:textId="77777777" w:rsidR="00F47B0D" w:rsidRDefault="00F47B0D">
    <w:pPr>
      <w:pStyle w:val="a3"/>
      <w:rPr>
        <w:rFonts w:cs="Arial"/>
        <w:b/>
        <w:bCs/>
        <w:lang w:val="en-GB"/>
      </w:rPr>
    </w:pPr>
    <w:r w:rsidRPr="00026D20">
      <w:rPr>
        <w:rFonts w:cs="Arial"/>
        <w:b/>
        <w:bCs/>
        <w:lang w:val="en-US"/>
      </w:rPr>
      <w:t xml:space="preserve">                             </w:t>
    </w:r>
    <w:r w:rsidRPr="00DA5A78">
      <w:rPr>
        <w:rFonts w:cs="Arial"/>
        <w:b/>
        <w:bCs/>
        <w:lang w:val="en-US"/>
      </w:rPr>
      <w:t>Department of Regional and Economic Development</w:t>
    </w:r>
    <w:r w:rsidRPr="0051736E">
      <w:rPr>
        <w:rFonts w:cs="Arial"/>
        <w:b/>
        <w:bCs/>
        <w:lang w:val="en-GB"/>
      </w:rPr>
      <w:tab/>
    </w:r>
  </w:p>
  <w:p w14:paraId="0E6A94BF" w14:textId="77777777" w:rsidR="00F47B0D" w:rsidRPr="001D0C2A" w:rsidRDefault="00F47B0D">
    <w:pPr>
      <w:pStyle w:val="a3"/>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EDA9" w14:textId="2BDE5F25" w:rsidR="00F47B0D" w:rsidRPr="00026D20" w:rsidRDefault="00F47B0D" w:rsidP="001D0C2A">
    <w:pPr>
      <w:rPr>
        <w:rFonts w:cs="Arial"/>
        <w:lang w:val="en-US"/>
      </w:rPr>
    </w:pPr>
    <w:r>
      <w:rPr>
        <w:noProof/>
        <w:lang w:val="en-US" w:eastAsia="en-US"/>
      </w:rPr>
      <w:drawing>
        <wp:anchor distT="0" distB="0" distL="114300" distR="114300" simplePos="0" relativeHeight="251655680" behindDoc="1" locked="0" layoutInCell="1" allowOverlap="1" wp14:anchorId="0BCAF548" wp14:editId="1913E900">
          <wp:simplePos x="0" y="0"/>
          <wp:positionH relativeFrom="column">
            <wp:posOffset>114300</wp:posOffset>
          </wp:positionH>
          <wp:positionV relativeFrom="paragraph">
            <wp:posOffset>53975</wp:posOffset>
          </wp:positionV>
          <wp:extent cx="571500" cy="551180"/>
          <wp:effectExtent l="0" t="0" r="0" b="1270"/>
          <wp:wrapNone/>
          <wp:docPr id="1028" name="Εικόνα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1180"/>
                  </a:xfrm>
                  <a:prstGeom prst="rect">
                    <a:avLst/>
                  </a:prstGeom>
                  <a:noFill/>
                </pic:spPr>
              </pic:pic>
            </a:graphicData>
          </a:graphic>
          <wp14:sizeRelH relativeFrom="page">
            <wp14:pctWidth>0</wp14:pctWidth>
          </wp14:sizeRelH>
          <wp14:sizeRelV relativeFrom="page">
            <wp14:pctHeight>0</wp14:pctHeight>
          </wp14:sizeRelV>
        </wp:anchor>
      </w:drawing>
    </w:r>
    <w:r w:rsidRPr="0051736E">
      <w:rPr>
        <w:rFonts w:cs="Arial"/>
        <w:b/>
        <w:bCs/>
        <w:lang w:val="en-US"/>
      </w:rPr>
      <w:t xml:space="preserve">              </w:t>
    </w:r>
    <w:r>
      <w:rPr>
        <w:rFonts w:cs="Arial"/>
        <w:lang w:val="en-US"/>
      </w:rPr>
      <w:t xml:space="preserve">               </w:t>
    </w:r>
    <w:r w:rsidRPr="00026D20">
      <w:rPr>
        <w:rFonts w:cs="Arial"/>
        <w:b/>
        <w:bCs/>
        <w:lang w:val="en-US"/>
      </w:rPr>
      <w:t>AGRICULTURAL UNIVERSITY OF ATHENS</w:t>
    </w:r>
  </w:p>
  <w:p w14:paraId="66FA2AF5" w14:textId="77777777" w:rsidR="00F47B0D" w:rsidRDefault="00F47B0D">
    <w:pPr>
      <w:pStyle w:val="a3"/>
      <w:rPr>
        <w:rFonts w:cs="Arial"/>
        <w:b/>
        <w:bCs/>
        <w:lang w:val="en-GB"/>
      </w:rPr>
    </w:pPr>
    <w:r w:rsidRPr="00026D20">
      <w:rPr>
        <w:rFonts w:cs="Arial"/>
        <w:b/>
        <w:bCs/>
        <w:lang w:val="en-US"/>
      </w:rPr>
      <w:t xml:space="preserve">                             </w:t>
    </w:r>
    <w:r w:rsidRPr="00DA5A78">
      <w:rPr>
        <w:rFonts w:cs="Arial"/>
        <w:b/>
        <w:bCs/>
        <w:lang w:val="en-US"/>
      </w:rPr>
      <w:t>Department of Regional and Economic Development</w:t>
    </w:r>
    <w:r w:rsidRPr="0051736E">
      <w:rPr>
        <w:rFonts w:cs="Arial"/>
        <w:b/>
        <w:bCs/>
        <w:lang w:val="en-GB"/>
      </w:rPr>
      <w:tab/>
    </w:r>
  </w:p>
  <w:p w14:paraId="264EEC8C" w14:textId="77777777" w:rsidR="00F47B0D" w:rsidRPr="001D0C2A" w:rsidRDefault="00F47B0D">
    <w:pPr>
      <w:pStyle w:val="a3"/>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6C08" w14:textId="78ED5AFE" w:rsidR="00F47B0D" w:rsidRPr="00026D20" w:rsidRDefault="00F47B0D" w:rsidP="001D0C2A">
    <w:pPr>
      <w:rPr>
        <w:rFonts w:cs="Arial"/>
        <w:lang w:val="en-US"/>
      </w:rPr>
    </w:pPr>
    <w:r>
      <w:rPr>
        <w:noProof/>
        <w:lang w:val="en-US" w:eastAsia="en-US"/>
      </w:rPr>
      <w:drawing>
        <wp:anchor distT="0" distB="0" distL="114300" distR="114300" simplePos="0" relativeHeight="251656704" behindDoc="1" locked="0" layoutInCell="1" allowOverlap="1" wp14:anchorId="0430817C" wp14:editId="4C306DB3">
          <wp:simplePos x="0" y="0"/>
          <wp:positionH relativeFrom="column">
            <wp:posOffset>114300</wp:posOffset>
          </wp:positionH>
          <wp:positionV relativeFrom="paragraph">
            <wp:posOffset>53975</wp:posOffset>
          </wp:positionV>
          <wp:extent cx="571500" cy="551180"/>
          <wp:effectExtent l="0" t="0" r="0" b="1270"/>
          <wp:wrapNone/>
          <wp:docPr id="1029" name="Εικόνα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1180"/>
                  </a:xfrm>
                  <a:prstGeom prst="rect">
                    <a:avLst/>
                  </a:prstGeom>
                  <a:noFill/>
                </pic:spPr>
              </pic:pic>
            </a:graphicData>
          </a:graphic>
          <wp14:sizeRelH relativeFrom="page">
            <wp14:pctWidth>0</wp14:pctWidth>
          </wp14:sizeRelH>
          <wp14:sizeRelV relativeFrom="page">
            <wp14:pctHeight>0</wp14:pctHeight>
          </wp14:sizeRelV>
        </wp:anchor>
      </w:drawing>
    </w:r>
    <w:r w:rsidRPr="0051736E">
      <w:rPr>
        <w:rFonts w:cs="Arial"/>
        <w:b/>
        <w:bCs/>
        <w:lang w:val="en-US"/>
      </w:rPr>
      <w:t xml:space="preserve">              </w:t>
    </w:r>
    <w:r>
      <w:rPr>
        <w:rFonts w:cs="Arial"/>
        <w:lang w:val="en-US"/>
      </w:rPr>
      <w:t xml:space="preserve">               </w:t>
    </w:r>
    <w:r w:rsidRPr="00026D20">
      <w:rPr>
        <w:rFonts w:cs="Arial"/>
        <w:b/>
        <w:bCs/>
        <w:lang w:val="en-US"/>
      </w:rPr>
      <w:t>AGRICULTURAL UNIVERSITY OF ATHENS</w:t>
    </w:r>
  </w:p>
  <w:p w14:paraId="07E05410" w14:textId="77777777" w:rsidR="00F47B0D" w:rsidRDefault="00F47B0D">
    <w:pPr>
      <w:pStyle w:val="a3"/>
      <w:rPr>
        <w:rFonts w:cs="Arial"/>
        <w:b/>
        <w:bCs/>
        <w:lang w:val="en-GB"/>
      </w:rPr>
    </w:pPr>
    <w:r w:rsidRPr="00026D20">
      <w:rPr>
        <w:rFonts w:cs="Arial"/>
        <w:b/>
        <w:bCs/>
        <w:lang w:val="en-US"/>
      </w:rPr>
      <w:t xml:space="preserve">                             </w:t>
    </w:r>
    <w:r w:rsidRPr="00DA5A78">
      <w:rPr>
        <w:rFonts w:cs="Arial"/>
        <w:b/>
        <w:bCs/>
        <w:lang w:val="en-US"/>
      </w:rPr>
      <w:t>Department of Regional and Economic Development</w:t>
    </w:r>
    <w:r w:rsidRPr="0051736E">
      <w:rPr>
        <w:rFonts w:cs="Arial"/>
        <w:b/>
        <w:bCs/>
        <w:lang w:val="en-GB"/>
      </w:rPr>
      <w:tab/>
    </w:r>
  </w:p>
  <w:p w14:paraId="4405A588" w14:textId="77777777" w:rsidR="00F47B0D" w:rsidRPr="001D0C2A" w:rsidRDefault="00F47B0D">
    <w:pPr>
      <w:pStyle w:val="a3"/>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AA39" w14:textId="565D758E" w:rsidR="00F47B0D" w:rsidRPr="00026D20" w:rsidRDefault="00F47B0D" w:rsidP="001D0C2A">
    <w:pPr>
      <w:rPr>
        <w:rFonts w:cs="Arial"/>
        <w:lang w:val="en-US"/>
      </w:rPr>
    </w:pPr>
    <w:r>
      <w:rPr>
        <w:noProof/>
        <w:lang w:val="en-US" w:eastAsia="en-US"/>
      </w:rPr>
      <w:drawing>
        <wp:anchor distT="0" distB="0" distL="114300" distR="114300" simplePos="0" relativeHeight="251657728" behindDoc="1" locked="0" layoutInCell="1" allowOverlap="1" wp14:anchorId="53E4199C" wp14:editId="24A12D8E">
          <wp:simplePos x="0" y="0"/>
          <wp:positionH relativeFrom="column">
            <wp:posOffset>114300</wp:posOffset>
          </wp:positionH>
          <wp:positionV relativeFrom="paragraph">
            <wp:posOffset>53975</wp:posOffset>
          </wp:positionV>
          <wp:extent cx="571500" cy="551180"/>
          <wp:effectExtent l="0" t="0" r="0" b="1270"/>
          <wp:wrapNone/>
          <wp:docPr id="1030" name="Εικόνα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1180"/>
                  </a:xfrm>
                  <a:prstGeom prst="rect">
                    <a:avLst/>
                  </a:prstGeom>
                  <a:noFill/>
                </pic:spPr>
              </pic:pic>
            </a:graphicData>
          </a:graphic>
          <wp14:sizeRelH relativeFrom="page">
            <wp14:pctWidth>0</wp14:pctWidth>
          </wp14:sizeRelH>
          <wp14:sizeRelV relativeFrom="page">
            <wp14:pctHeight>0</wp14:pctHeight>
          </wp14:sizeRelV>
        </wp:anchor>
      </w:drawing>
    </w:r>
    <w:r w:rsidRPr="0051736E">
      <w:rPr>
        <w:rFonts w:cs="Arial"/>
        <w:b/>
        <w:bCs/>
        <w:lang w:val="en-US"/>
      </w:rPr>
      <w:t xml:space="preserve">              </w:t>
    </w:r>
    <w:r>
      <w:rPr>
        <w:rFonts w:cs="Arial"/>
        <w:lang w:val="en-US"/>
      </w:rPr>
      <w:t xml:space="preserve">               </w:t>
    </w:r>
    <w:r w:rsidRPr="00026D20">
      <w:rPr>
        <w:rFonts w:cs="Arial"/>
        <w:b/>
        <w:bCs/>
        <w:lang w:val="en-US"/>
      </w:rPr>
      <w:t>AGRICULTURAL UNIVERSITY OF ATHENS</w:t>
    </w:r>
  </w:p>
  <w:p w14:paraId="72881576" w14:textId="77777777" w:rsidR="00F47B0D" w:rsidRDefault="00F47B0D">
    <w:pPr>
      <w:pStyle w:val="a3"/>
      <w:rPr>
        <w:rFonts w:cs="Arial"/>
        <w:b/>
        <w:bCs/>
        <w:lang w:val="en-GB"/>
      </w:rPr>
    </w:pPr>
    <w:r w:rsidRPr="00026D20">
      <w:rPr>
        <w:rFonts w:cs="Arial"/>
        <w:b/>
        <w:bCs/>
        <w:lang w:val="en-US"/>
      </w:rPr>
      <w:t xml:space="preserve">                             </w:t>
    </w:r>
    <w:r w:rsidRPr="00DA5A78">
      <w:rPr>
        <w:rFonts w:cs="Arial"/>
        <w:b/>
        <w:bCs/>
        <w:lang w:val="en-US"/>
      </w:rPr>
      <w:t>Department of Regional and Economic Development</w:t>
    </w:r>
    <w:r w:rsidRPr="0051736E">
      <w:rPr>
        <w:rFonts w:cs="Arial"/>
        <w:b/>
        <w:bCs/>
        <w:lang w:val="en-GB"/>
      </w:rPr>
      <w:tab/>
    </w:r>
  </w:p>
  <w:p w14:paraId="69AC4F05" w14:textId="77777777" w:rsidR="00F47B0D" w:rsidRPr="001D0C2A" w:rsidRDefault="00F47B0D">
    <w:pPr>
      <w:pStyle w:val="a3"/>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A12E" w14:textId="7907B9F1" w:rsidR="00F47B0D" w:rsidRPr="00026D20" w:rsidRDefault="00F47B0D" w:rsidP="001D0C2A">
    <w:pPr>
      <w:rPr>
        <w:rFonts w:cs="Arial"/>
        <w:lang w:val="en-US"/>
      </w:rPr>
    </w:pPr>
    <w:r>
      <w:rPr>
        <w:noProof/>
        <w:lang w:val="en-US" w:eastAsia="en-US"/>
      </w:rPr>
      <w:drawing>
        <wp:anchor distT="0" distB="0" distL="114300" distR="114300" simplePos="0" relativeHeight="251658752" behindDoc="1" locked="0" layoutInCell="1" allowOverlap="1" wp14:anchorId="5FFED720" wp14:editId="4DEC305A">
          <wp:simplePos x="0" y="0"/>
          <wp:positionH relativeFrom="column">
            <wp:posOffset>114300</wp:posOffset>
          </wp:positionH>
          <wp:positionV relativeFrom="paragraph">
            <wp:posOffset>53975</wp:posOffset>
          </wp:positionV>
          <wp:extent cx="571500" cy="551180"/>
          <wp:effectExtent l="0" t="0" r="0" b="1270"/>
          <wp:wrapNone/>
          <wp:docPr id="1033" name="Εικόνα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1180"/>
                  </a:xfrm>
                  <a:prstGeom prst="rect">
                    <a:avLst/>
                  </a:prstGeom>
                  <a:noFill/>
                </pic:spPr>
              </pic:pic>
            </a:graphicData>
          </a:graphic>
          <wp14:sizeRelH relativeFrom="page">
            <wp14:pctWidth>0</wp14:pctWidth>
          </wp14:sizeRelH>
          <wp14:sizeRelV relativeFrom="page">
            <wp14:pctHeight>0</wp14:pctHeight>
          </wp14:sizeRelV>
        </wp:anchor>
      </w:drawing>
    </w:r>
    <w:r w:rsidRPr="0051736E">
      <w:rPr>
        <w:rFonts w:cs="Arial"/>
        <w:b/>
        <w:bCs/>
        <w:lang w:val="en-US"/>
      </w:rPr>
      <w:t xml:space="preserve">              </w:t>
    </w:r>
    <w:r>
      <w:rPr>
        <w:rFonts w:cs="Arial"/>
        <w:lang w:val="en-US"/>
      </w:rPr>
      <w:t xml:space="preserve">               </w:t>
    </w:r>
    <w:r w:rsidRPr="00026D20">
      <w:rPr>
        <w:rFonts w:cs="Arial"/>
        <w:b/>
        <w:bCs/>
        <w:lang w:val="en-US"/>
      </w:rPr>
      <w:t>AGRICULTURAL UNIVERSITY OF ATHENS</w:t>
    </w:r>
  </w:p>
  <w:p w14:paraId="48D132B5" w14:textId="77777777" w:rsidR="00F47B0D" w:rsidRDefault="00F47B0D">
    <w:pPr>
      <w:pStyle w:val="a3"/>
      <w:rPr>
        <w:rFonts w:cs="Arial"/>
        <w:b/>
        <w:bCs/>
        <w:lang w:val="en-GB"/>
      </w:rPr>
    </w:pPr>
    <w:r w:rsidRPr="00026D20">
      <w:rPr>
        <w:rFonts w:cs="Arial"/>
        <w:b/>
        <w:bCs/>
        <w:lang w:val="en-US"/>
      </w:rPr>
      <w:t xml:space="preserve">                             </w:t>
    </w:r>
    <w:r w:rsidRPr="00DA5A78">
      <w:rPr>
        <w:rFonts w:cs="Arial"/>
        <w:b/>
        <w:bCs/>
        <w:lang w:val="en-US"/>
      </w:rPr>
      <w:t>Department of Regional and Economic Development</w:t>
    </w:r>
    <w:r w:rsidRPr="0051736E">
      <w:rPr>
        <w:rFonts w:cs="Arial"/>
        <w:b/>
        <w:bCs/>
        <w:lang w:val="en-GB"/>
      </w:rPr>
      <w:tab/>
    </w:r>
  </w:p>
  <w:p w14:paraId="1C933128" w14:textId="77777777" w:rsidR="00F47B0D" w:rsidRPr="001D0C2A" w:rsidRDefault="00F47B0D">
    <w:pPr>
      <w:pStyle w:val="a3"/>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D6CA" w14:textId="2ADA26FA" w:rsidR="00F47B0D" w:rsidRPr="00026D20" w:rsidRDefault="00F47B0D" w:rsidP="001D0C2A">
    <w:pPr>
      <w:rPr>
        <w:rFonts w:cs="Arial"/>
        <w:lang w:val="en-US"/>
      </w:rPr>
    </w:pPr>
    <w:r>
      <w:rPr>
        <w:noProof/>
        <w:lang w:val="en-US" w:eastAsia="en-US"/>
      </w:rPr>
      <w:drawing>
        <wp:anchor distT="0" distB="0" distL="114300" distR="114300" simplePos="0" relativeHeight="251659776" behindDoc="1" locked="0" layoutInCell="1" allowOverlap="1" wp14:anchorId="4E8FD72B" wp14:editId="4E799F1E">
          <wp:simplePos x="0" y="0"/>
          <wp:positionH relativeFrom="column">
            <wp:posOffset>114300</wp:posOffset>
          </wp:positionH>
          <wp:positionV relativeFrom="paragraph">
            <wp:posOffset>53975</wp:posOffset>
          </wp:positionV>
          <wp:extent cx="571500" cy="551180"/>
          <wp:effectExtent l="0" t="0" r="0" b="1270"/>
          <wp:wrapNone/>
          <wp:docPr id="1034" name="Εικόνα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1180"/>
                  </a:xfrm>
                  <a:prstGeom prst="rect">
                    <a:avLst/>
                  </a:prstGeom>
                  <a:noFill/>
                </pic:spPr>
              </pic:pic>
            </a:graphicData>
          </a:graphic>
          <wp14:sizeRelH relativeFrom="page">
            <wp14:pctWidth>0</wp14:pctWidth>
          </wp14:sizeRelH>
          <wp14:sizeRelV relativeFrom="page">
            <wp14:pctHeight>0</wp14:pctHeight>
          </wp14:sizeRelV>
        </wp:anchor>
      </w:drawing>
    </w:r>
    <w:r w:rsidRPr="0051736E">
      <w:rPr>
        <w:rFonts w:cs="Arial"/>
        <w:b/>
        <w:bCs/>
        <w:lang w:val="en-US"/>
      </w:rPr>
      <w:t xml:space="preserve">              </w:t>
    </w:r>
    <w:r>
      <w:rPr>
        <w:rFonts w:cs="Arial"/>
        <w:lang w:val="en-US"/>
      </w:rPr>
      <w:t xml:space="preserve">               </w:t>
    </w:r>
    <w:r w:rsidRPr="00026D20">
      <w:rPr>
        <w:rFonts w:cs="Arial"/>
        <w:b/>
        <w:bCs/>
        <w:lang w:val="en-US"/>
      </w:rPr>
      <w:t>AGRICULTURAL UNIVERSITY OF ATHENS</w:t>
    </w:r>
  </w:p>
  <w:p w14:paraId="26C0DE0C" w14:textId="77777777" w:rsidR="00F47B0D" w:rsidRDefault="00F47B0D">
    <w:pPr>
      <w:pStyle w:val="a3"/>
      <w:rPr>
        <w:rFonts w:cs="Arial"/>
        <w:b/>
        <w:bCs/>
        <w:lang w:val="en-GB"/>
      </w:rPr>
    </w:pPr>
    <w:r w:rsidRPr="00026D20">
      <w:rPr>
        <w:rFonts w:cs="Arial"/>
        <w:b/>
        <w:bCs/>
        <w:lang w:val="en-US"/>
      </w:rPr>
      <w:t xml:space="preserve">                             </w:t>
    </w:r>
    <w:r w:rsidRPr="00DA5A78">
      <w:rPr>
        <w:rFonts w:cs="Arial"/>
        <w:b/>
        <w:bCs/>
        <w:lang w:val="en-US"/>
      </w:rPr>
      <w:t>Department of Regional and Economic Development</w:t>
    </w:r>
    <w:r w:rsidRPr="0051736E">
      <w:rPr>
        <w:rFonts w:cs="Arial"/>
        <w:b/>
        <w:bCs/>
        <w:lang w:val="en-GB"/>
      </w:rPr>
      <w:tab/>
    </w:r>
  </w:p>
  <w:p w14:paraId="501343F5" w14:textId="77777777" w:rsidR="00F47B0D" w:rsidRPr="001D0C2A" w:rsidRDefault="00F47B0D">
    <w:pPr>
      <w:pStyle w:val="a3"/>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76C1" w14:textId="0F806973" w:rsidR="00F47B0D" w:rsidRPr="00026D20" w:rsidRDefault="00F47B0D" w:rsidP="001D0C2A">
    <w:pPr>
      <w:rPr>
        <w:rFonts w:cs="Arial"/>
        <w:lang w:val="en-US"/>
      </w:rPr>
    </w:pPr>
    <w:r>
      <w:rPr>
        <w:noProof/>
        <w:lang w:val="en-US" w:eastAsia="en-US"/>
      </w:rPr>
      <w:drawing>
        <wp:anchor distT="0" distB="0" distL="114300" distR="114300" simplePos="0" relativeHeight="251660800" behindDoc="1" locked="0" layoutInCell="1" allowOverlap="1" wp14:anchorId="16EADA2E" wp14:editId="34D94D8A">
          <wp:simplePos x="0" y="0"/>
          <wp:positionH relativeFrom="column">
            <wp:posOffset>114300</wp:posOffset>
          </wp:positionH>
          <wp:positionV relativeFrom="paragraph">
            <wp:posOffset>53975</wp:posOffset>
          </wp:positionV>
          <wp:extent cx="571500" cy="551180"/>
          <wp:effectExtent l="0" t="0" r="0" b="1270"/>
          <wp:wrapNone/>
          <wp:docPr id="1036" name="Εικόνα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1180"/>
                  </a:xfrm>
                  <a:prstGeom prst="rect">
                    <a:avLst/>
                  </a:prstGeom>
                  <a:noFill/>
                </pic:spPr>
              </pic:pic>
            </a:graphicData>
          </a:graphic>
          <wp14:sizeRelH relativeFrom="page">
            <wp14:pctWidth>0</wp14:pctWidth>
          </wp14:sizeRelH>
          <wp14:sizeRelV relativeFrom="page">
            <wp14:pctHeight>0</wp14:pctHeight>
          </wp14:sizeRelV>
        </wp:anchor>
      </w:drawing>
    </w:r>
    <w:r w:rsidRPr="0051736E">
      <w:rPr>
        <w:rFonts w:cs="Arial"/>
        <w:b/>
        <w:bCs/>
        <w:lang w:val="en-US"/>
      </w:rPr>
      <w:t xml:space="preserve">              </w:t>
    </w:r>
    <w:r>
      <w:rPr>
        <w:rFonts w:cs="Arial"/>
        <w:lang w:val="en-US"/>
      </w:rPr>
      <w:t xml:space="preserve">               </w:t>
    </w:r>
    <w:r w:rsidRPr="00026D20">
      <w:rPr>
        <w:rFonts w:cs="Arial"/>
        <w:b/>
        <w:bCs/>
        <w:lang w:val="en-US"/>
      </w:rPr>
      <w:t>AGRICULTURAL UNIVERSITY OF ATHENS</w:t>
    </w:r>
  </w:p>
  <w:p w14:paraId="6E70B3C2" w14:textId="77777777" w:rsidR="00F47B0D" w:rsidRDefault="00F47B0D">
    <w:pPr>
      <w:tabs>
        <w:tab w:val="center" w:pos="4153"/>
        <w:tab w:val="right" w:pos="8306"/>
      </w:tabs>
      <w:rPr>
        <w:rFonts w:cs="Arial"/>
        <w:b/>
        <w:bCs/>
        <w:lang w:val="en-GB" w:eastAsia="x-none"/>
      </w:rPr>
    </w:pPr>
    <w:r w:rsidRPr="00026D20">
      <w:rPr>
        <w:rFonts w:cs="Arial"/>
        <w:b/>
        <w:bCs/>
        <w:lang w:val="en-US" w:eastAsia="x-none"/>
      </w:rPr>
      <w:t xml:space="preserve">                             </w:t>
    </w:r>
    <w:r w:rsidRPr="00DA5A78">
      <w:rPr>
        <w:rFonts w:cs="Arial"/>
        <w:b/>
        <w:bCs/>
        <w:lang w:val="en-US" w:eastAsia="x-none"/>
      </w:rPr>
      <w:t>Department of Regional and Economic Development</w:t>
    </w:r>
    <w:r w:rsidRPr="0051736E">
      <w:rPr>
        <w:rFonts w:cs="Arial"/>
        <w:b/>
        <w:bCs/>
        <w:lang w:val="en-GB" w:eastAsia="x-none"/>
      </w:rPr>
      <w:tab/>
    </w:r>
  </w:p>
  <w:p w14:paraId="74AD1E2C" w14:textId="77777777" w:rsidR="00F47B0D" w:rsidRPr="001D0C2A" w:rsidRDefault="00F47B0D">
    <w:pPr>
      <w:tabs>
        <w:tab w:val="center" w:pos="4153"/>
        <w:tab w:val="right" w:pos="8306"/>
      </w:tabs>
      <w:rPr>
        <w:lang w:val="en-US" w:eastAsia="x-non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590D" w14:textId="28DA7832" w:rsidR="00F47B0D" w:rsidRPr="00026D20" w:rsidRDefault="00F47B0D" w:rsidP="001D0C2A">
    <w:pPr>
      <w:rPr>
        <w:rFonts w:cs="Arial"/>
        <w:lang w:val="en-US"/>
      </w:rPr>
    </w:pPr>
    <w:r>
      <w:rPr>
        <w:noProof/>
        <w:lang w:val="en-US" w:eastAsia="en-US"/>
      </w:rPr>
      <w:drawing>
        <wp:anchor distT="0" distB="0" distL="114300" distR="114300" simplePos="0" relativeHeight="251661824" behindDoc="1" locked="0" layoutInCell="1" allowOverlap="1" wp14:anchorId="4AC0E35D" wp14:editId="406975D6">
          <wp:simplePos x="0" y="0"/>
          <wp:positionH relativeFrom="column">
            <wp:posOffset>114300</wp:posOffset>
          </wp:positionH>
          <wp:positionV relativeFrom="paragraph">
            <wp:posOffset>53975</wp:posOffset>
          </wp:positionV>
          <wp:extent cx="571500" cy="551180"/>
          <wp:effectExtent l="0" t="0" r="0" b="1270"/>
          <wp:wrapNone/>
          <wp:docPr id="1037" name="Εικόνα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1180"/>
                  </a:xfrm>
                  <a:prstGeom prst="rect">
                    <a:avLst/>
                  </a:prstGeom>
                  <a:noFill/>
                </pic:spPr>
              </pic:pic>
            </a:graphicData>
          </a:graphic>
          <wp14:sizeRelH relativeFrom="page">
            <wp14:pctWidth>0</wp14:pctWidth>
          </wp14:sizeRelH>
          <wp14:sizeRelV relativeFrom="page">
            <wp14:pctHeight>0</wp14:pctHeight>
          </wp14:sizeRelV>
        </wp:anchor>
      </w:drawing>
    </w:r>
    <w:r w:rsidRPr="0051736E">
      <w:rPr>
        <w:rFonts w:cs="Arial"/>
        <w:b/>
        <w:bCs/>
        <w:lang w:val="en-US"/>
      </w:rPr>
      <w:t xml:space="preserve">              </w:t>
    </w:r>
    <w:r>
      <w:rPr>
        <w:rFonts w:cs="Arial"/>
        <w:lang w:val="en-US"/>
      </w:rPr>
      <w:t xml:space="preserve">               </w:t>
    </w:r>
    <w:r w:rsidRPr="00026D20">
      <w:rPr>
        <w:rFonts w:cs="Arial"/>
        <w:b/>
        <w:bCs/>
        <w:lang w:val="en-US"/>
      </w:rPr>
      <w:t>AGRICULTURAL UNIVERSITY OF ATHENS</w:t>
    </w:r>
  </w:p>
  <w:p w14:paraId="5CE20DC7" w14:textId="77777777" w:rsidR="00F47B0D" w:rsidRDefault="00F47B0D">
    <w:pPr>
      <w:tabs>
        <w:tab w:val="center" w:pos="4153"/>
        <w:tab w:val="right" w:pos="8306"/>
      </w:tabs>
      <w:rPr>
        <w:rFonts w:cs="Arial"/>
        <w:b/>
        <w:bCs/>
        <w:lang w:val="en-GB" w:eastAsia="x-none"/>
      </w:rPr>
    </w:pPr>
    <w:r w:rsidRPr="00026D20">
      <w:rPr>
        <w:rFonts w:cs="Arial"/>
        <w:b/>
        <w:bCs/>
        <w:lang w:val="en-US" w:eastAsia="x-none"/>
      </w:rPr>
      <w:t xml:space="preserve">                             </w:t>
    </w:r>
    <w:r w:rsidRPr="00DA5A78">
      <w:rPr>
        <w:rFonts w:cs="Arial"/>
        <w:b/>
        <w:bCs/>
        <w:lang w:val="en-US" w:eastAsia="x-none"/>
      </w:rPr>
      <w:t>Department of Regional and Economic Development</w:t>
    </w:r>
    <w:r w:rsidRPr="0051736E">
      <w:rPr>
        <w:rFonts w:cs="Arial"/>
        <w:b/>
        <w:bCs/>
        <w:lang w:val="en-GB" w:eastAsia="x-none"/>
      </w:rPr>
      <w:tab/>
    </w:r>
  </w:p>
  <w:p w14:paraId="67378520" w14:textId="77777777" w:rsidR="00F47B0D" w:rsidRPr="001D0C2A" w:rsidRDefault="00F47B0D">
    <w:pPr>
      <w:tabs>
        <w:tab w:val="center" w:pos="4153"/>
        <w:tab w:val="right" w:pos="8306"/>
      </w:tabs>
      <w:rPr>
        <w:lang w:val="en-US"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3"/>
    <w:multiLevelType w:val="hybridMultilevel"/>
    <w:tmpl w:val="4E70B5C0"/>
    <w:lvl w:ilvl="0" w:tplc="4DD68026">
      <w:start w:val="1"/>
      <w:numFmt w:val="bullet"/>
      <w:lvlText w:val=""/>
      <w:lvlJc w:val="left"/>
      <w:pPr>
        <w:ind w:left="720" w:hanging="360"/>
      </w:pPr>
      <w:rPr>
        <w:rFonts w:ascii="Symbol" w:hAnsi="Symbol" w:hint="default"/>
      </w:rPr>
    </w:lvl>
    <w:lvl w:ilvl="1" w:tplc="C756E8C0" w:tentative="1">
      <w:start w:val="1"/>
      <w:numFmt w:val="bullet"/>
      <w:lvlText w:val="o"/>
      <w:lvlJc w:val="left"/>
      <w:pPr>
        <w:ind w:left="1440" w:hanging="360"/>
      </w:pPr>
      <w:rPr>
        <w:rFonts w:ascii="Courier New" w:hAnsi="Courier New" w:cs="Courier New" w:hint="default"/>
      </w:rPr>
    </w:lvl>
    <w:lvl w:ilvl="2" w:tplc="A1F0FCF4" w:tentative="1">
      <w:start w:val="1"/>
      <w:numFmt w:val="bullet"/>
      <w:lvlText w:val=""/>
      <w:lvlJc w:val="left"/>
      <w:pPr>
        <w:ind w:left="2160" w:hanging="360"/>
      </w:pPr>
      <w:rPr>
        <w:rFonts w:ascii="Wingdings" w:hAnsi="Wingdings" w:hint="default"/>
      </w:rPr>
    </w:lvl>
    <w:lvl w:ilvl="3" w:tplc="E99C859C" w:tentative="1">
      <w:start w:val="1"/>
      <w:numFmt w:val="bullet"/>
      <w:lvlText w:val=""/>
      <w:lvlJc w:val="left"/>
      <w:pPr>
        <w:ind w:left="2880" w:hanging="360"/>
      </w:pPr>
      <w:rPr>
        <w:rFonts w:ascii="Symbol" w:hAnsi="Symbol" w:hint="default"/>
      </w:rPr>
    </w:lvl>
    <w:lvl w:ilvl="4" w:tplc="51C8DCB4" w:tentative="1">
      <w:start w:val="1"/>
      <w:numFmt w:val="bullet"/>
      <w:lvlText w:val="o"/>
      <w:lvlJc w:val="left"/>
      <w:pPr>
        <w:ind w:left="3600" w:hanging="360"/>
      </w:pPr>
      <w:rPr>
        <w:rFonts w:ascii="Courier New" w:hAnsi="Courier New" w:cs="Courier New" w:hint="default"/>
      </w:rPr>
    </w:lvl>
    <w:lvl w:ilvl="5" w:tplc="97E0DB4C" w:tentative="1">
      <w:start w:val="1"/>
      <w:numFmt w:val="bullet"/>
      <w:lvlText w:val=""/>
      <w:lvlJc w:val="left"/>
      <w:pPr>
        <w:ind w:left="4320" w:hanging="360"/>
      </w:pPr>
      <w:rPr>
        <w:rFonts w:ascii="Wingdings" w:hAnsi="Wingdings" w:hint="default"/>
      </w:rPr>
    </w:lvl>
    <w:lvl w:ilvl="6" w:tplc="7674E57A" w:tentative="1">
      <w:start w:val="1"/>
      <w:numFmt w:val="bullet"/>
      <w:lvlText w:val=""/>
      <w:lvlJc w:val="left"/>
      <w:pPr>
        <w:ind w:left="5040" w:hanging="360"/>
      </w:pPr>
      <w:rPr>
        <w:rFonts w:ascii="Symbol" w:hAnsi="Symbol" w:hint="default"/>
      </w:rPr>
    </w:lvl>
    <w:lvl w:ilvl="7" w:tplc="04489946" w:tentative="1">
      <w:start w:val="1"/>
      <w:numFmt w:val="bullet"/>
      <w:lvlText w:val="o"/>
      <w:lvlJc w:val="left"/>
      <w:pPr>
        <w:ind w:left="5760" w:hanging="360"/>
      </w:pPr>
      <w:rPr>
        <w:rFonts w:ascii="Courier New" w:hAnsi="Courier New" w:cs="Courier New" w:hint="default"/>
      </w:rPr>
    </w:lvl>
    <w:lvl w:ilvl="8" w:tplc="A0567C38" w:tentative="1">
      <w:start w:val="1"/>
      <w:numFmt w:val="bullet"/>
      <w:lvlText w:val=""/>
      <w:lvlJc w:val="left"/>
      <w:pPr>
        <w:ind w:left="6480" w:hanging="360"/>
      </w:pPr>
      <w:rPr>
        <w:rFonts w:ascii="Wingdings" w:hAnsi="Wingdings" w:hint="default"/>
      </w:rPr>
    </w:lvl>
  </w:abstractNum>
  <w:abstractNum w:abstractNumId="1" w15:restartNumberingAfterBreak="0">
    <w:nsid w:val="14785592"/>
    <w:multiLevelType w:val="hybridMultilevel"/>
    <w:tmpl w:val="31F02EC0"/>
    <w:lvl w:ilvl="0" w:tplc="294A3EA2">
      <w:start w:val="1"/>
      <w:numFmt w:val="decimal"/>
      <w:lvlText w:val="%1."/>
      <w:lvlJc w:val="left"/>
      <w:pPr>
        <w:ind w:left="720" w:hanging="360"/>
      </w:pPr>
    </w:lvl>
    <w:lvl w:ilvl="1" w:tplc="43A448AA" w:tentative="1">
      <w:start w:val="1"/>
      <w:numFmt w:val="lowerLetter"/>
      <w:lvlText w:val="%2."/>
      <w:lvlJc w:val="left"/>
      <w:pPr>
        <w:ind w:left="1440" w:hanging="360"/>
      </w:pPr>
    </w:lvl>
    <w:lvl w:ilvl="2" w:tplc="18D899D0" w:tentative="1">
      <w:start w:val="1"/>
      <w:numFmt w:val="lowerRoman"/>
      <w:lvlText w:val="%3."/>
      <w:lvlJc w:val="right"/>
      <w:pPr>
        <w:ind w:left="2160" w:hanging="180"/>
      </w:pPr>
    </w:lvl>
    <w:lvl w:ilvl="3" w:tplc="5082085E" w:tentative="1">
      <w:start w:val="1"/>
      <w:numFmt w:val="decimal"/>
      <w:lvlText w:val="%4."/>
      <w:lvlJc w:val="left"/>
      <w:pPr>
        <w:ind w:left="2880" w:hanging="360"/>
      </w:pPr>
    </w:lvl>
    <w:lvl w:ilvl="4" w:tplc="7CA4FCB8" w:tentative="1">
      <w:start w:val="1"/>
      <w:numFmt w:val="lowerLetter"/>
      <w:lvlText w:val="%5."/>
      <w:lvlJc w:val="left"/>
      <w:pPr>
        <w:ind w:left="3600" w:hanging="360"/>
      </w:pPr>
    </w:lvl>
    <w:lvl w:ilvl="5" w:tplc="B7ACDEA2" w:tentative="1">
      <w:start w:val="1"/>
      <w:numFmt w:val="lowerRoman"/>
      <w:lvlText w:val="%6."/>
      <w:lvlJc w:val="right"/>
      <w:pPr>
        <w:ind w:left="4320" w:hanging="180"/>
      </w:pPr>
    </w:lvl>
    <w:lvl w:ilvl="6" w:tplc="8424DF98" w:tentative="1">
      <w:start w:val="1"/>
      <w:numFmt w:val="decimal"/>
      <w:lvlText w:val="%7."/>
      <w:lvlJc w:val="left"/>
      <w:pPr>
        <w:ind w:left="5040" w:hanging="360"/>
      </w:pPr>
    </w:lvl>
    <w:lvl w:ilvl="7" w:tplc="770C9F0E" w:tentative="1">
      <w:start w:val="1"/>
      <w:numFmt w:val="lowerLetter"/>
      <w:lvlText w:val="%8."/>
      <w:lvlJc w:val="left"/>
      <w:pPr>
        <w:ind w:left="5760" w:hanging="360"/>
      </w:pPr>
    </w:lvl>
    <w:lvl w:ilvl="8" w:tplc="65F8652A" w:tentative="1">
      <w:start w:val="1"/>
      <w:numFmt w:val="lowerRoman"/>
      <w:lvlText w:val="%9."/>
      <w:lvlJc w:val="right"/>
      <w:pPr>
        <w:ind w:left="6480" w:hanging="180"/>
      </w:pPr>
    </w:lvl>
  </w:abstractNum>
  <w:abstractNum w:abstractNumId="2" w15:restartNumberingAfterBreak="0">
    <w:nsid w:val="16B54A0E"/>
    <w:multiLevelType w:val="hybridMultilevel"/>
    <w:tmpl w:val="9372FFAE"/>
    <w:lvl w:ilvl="0" w:tplc="4DB46414">
      <w:start w:val="1"/>
      <w:numFmt w:val="decimal"/>
      <w:lvlText w:val="%1."/>
      <w:lvlJc w:val="left"/>
      <w:pPr>
        <w:ind w:left="760" w:hanging="360"/>
      </w:pPr>
      <w:rPr>
        <w:rFonts w:cs="Times New Roman" w:hint="default"/>
      </w:rPr>
    </w:lvl>
    <w:lvl w:ilvl="1" w:tplc="B37065B0" w:tentative="1">
      <w:start w:val="1"/>
      <w:numFmt w:val="lowerLetter"/>
      <w:lvlText w:val="%2."/>
      <w:lvlJc w:val="left"/>
      <w:pPr>
        <w:ind w:left="1480" w:hanging="360"/>
      </w:pPr>
    </w:lvl>
    <w:lvl w:ilvl="2" w:tplc="AE464570" w:tentative="1">
      <w:start w:val="1"/>
      <w:numFmt w:val="lowerRoman"/>
      <w:lvlText w:val="%3."/>
      <w:lvlJc w:val="right"/>
      <w:pPr>
        <w:ind w:left="2200" w:hanging="180"/>
      </w:pPr>
    </w:lvl>
    <w:lvl w:ilvl="3" w:tplc="2C0AE12C" w:tentative="1">
      <w:start w:val="1"/>
      <w:numFmt w:val="decimal"/>
      <w:lvlText w:val="%4."/>
      <w:lvlJc w:val="left"/>
      <w:pPr>
        <w:ind w:left="2920" w:hanging="360"/>
      </w:pPr>
    </w:lvl>
    <w:lvl w:ilvl="4" w:tplc="E8CC70F6" w:tentative="1">
      <w:start w:val="1"/>
      <w:numFmt w:val="lowerLetter"/>
      <w:lvlText w:val="%5."/>
      <w:lvlJc w:val="left"/>
      <w:pPr>
        <w:ind w:left="3640" w:hanging="360"/>
      </w:pPr>
    </w:lvl>
    <w:lvl w:ilvl="5" w:tplc="FCDC0E1C" w:tentative="1">
      <w:start w:val="1"/>
      <w:numFmt w:val="lowerRoman"/>
      <w:lvlText w:val="%6."/>
      <w:lvlJc w:val="right"/>
      <w:pPr>
        <w:ind w:left="4360" w:hanging="180"/>
      </w:pPr>
    </w:lvl>
    <w:lvl w:ilvl="6" w:tplc="A934D03E" w:tentative="1">
      <w:start w:val="1"/>
      <w:numFmt w:val="decimal"/>
      <w:lvlText w:val="%7."/>
      <w:lvlJc w:val="left"/>
      <w:pPr>
        <w:ind w:left="5080" w:hanging="360"/>
      </w:pPr>
    </w:lvl>
    <w:lvl w:ilvl="7" w:tplc="7A5EDD5E" w:tentative="1">
      <w:start w:val="1"/>
      <w:numFmt w:val="lowerLetter"/>
      <w:lvlText w:val="%8."/>
      <w:lvlJc w:val="left"/>
      <w:pPr>
        <w:ind w:left="5800" w:hanging="360"/>
      </w:pPr>
    </w:lvl>
    <w:lvl w:ilvl="8" w:tplc="E95AB9F8" w:tentative="1">
      <w:start w:val="1"/>
      <w:numFmt w:val="lowerRoman"/>
      <w:lvlText w:val="%9."/>
      <w:lvlJc w:val="right"/>
      <w:pPr>
        <w:ind w:left="6520" w:hanging="180"/>
      </w:pPr>
    </w:lvl>
  </w:abstractNum>
  <w:abstractNum w:abstractNumId="3" w15:restartNumberingAfterBreak="0">
    <w:nsid w:val="16D464A0"/>
    <w:multiLevelType w:val="hybridMultilevel"/>
    <w:tmpl w:val="9CF87B36"/>
    <w:lvl w:ilvl="0" w:tplc="3D02BFC4">
      <w:start w:val="1"/>
      <w:numFmt w:val="decimal"/>
      <w:lvlText w:val="%1."/>
      <w:lvlJc w:val="left"/>
      <w:pPr>
        <w:ind w:left="720" w:hanging="360"/>
      </w:pPr>
      <w:rPr>
        <w:rFonts w:hint="default"/>
      </w:rPr>
    </w:lvl>
    <w:lvl w:ilvl="1" w:tplc="58B80088" w:tentative="1">
      <w:start w:val="1"/>
      <w:numFmt w:val="lowerLetter"/>
      <w:lvlText w:val="%2."/>
      <w:lvlJc w:val="left"/>
      <w:pPr>
        <w:ind w:left="1440" w:hanging="360"/>
      </w:pPr>
    </w:lvl>
    <w:lvl w:ilvl="2" w:tplc="DE68BFE6" w:tentative="1">
      <w:start w:val="1"/>
      <w:numFmt w:val="lowerRoman"/>
      <w:lvlText w:val="%3."/>
      <w:lvlJc w:val="right"/>
      <w:pPr>
        <w:ind w:left="2160" w:hanging="180"/>
      </w:pPr>
    </w:lvl>
    <w:lvl w:ilvl="3" w:tplc="7FEAB6FA" w:tentative="1">
      <w:start w:val="1"/>
      <w:numFmt w:val="decimal"/>
      <w:lvlText w:val="%4."/>
      <w:lvlJc w:val="left"/>
      <w:pPr>
        <w:ind w:left="2880" w:hanging="360"/>
      </w:pPr>
    </w:lvl>
    <w:lvl w:ilvl="4" w:tplc="03426324" w:tentative="1">
      <w:start w:val="1"/>
      <w:numFmt w:val="lowerLetter"/>
      <w:lvlText w:val="%5."/>
      <w:lvlJc w:val="left"/>
      <w:pPr>
        <w:ind w:left="3600" w:hanging="360"/>
      </w:pPr>
    </w:lvl>
    <w:lvl w:ilvl="5" w:tplc="D2300774" w:tentative="1">
      <w:start w:val="1"/>
      <w:numFmt w:val="lowerRoman"/>
      <w:lvlText w:val="%6."/>
      <w:lvlJc w:val="right"/>
      <w:pPr>
        <w:ind w:left="4320" w:hanging="180"/>
      </w:pPr>
    </w:lvl>
    <w:lvl w:ilvl="6" w:tplc="67F0BD70" w:tentative="1">
      <w:start w:val="1"/>
      <w:numFmt w:val="decimal"/>
      <w:lvlText w:val="%7."/>
      <w:lvlJc w:val="left"/>
      <w:pPr>
        <w:ind w:left="5040" w:hanging="360"/>
      </w:pPr>
    </w:lvl>
    <w:lvl w:ilvl="7" w:tplc="2C26F932" w:tentative="1">
      <w:start w:val="1"/>
      <w:numFmt w:val="lowerLetter"/>
      <w:lvlText w:val="%8."/>
      <w:lvlJc w:val="left"/>
      <w:pPr>
        <w:ind w:left="5760" w:hanging="360"/>
      </w:pPr>
    </w:lvl>
    <w:lvl w:ilvl="8" w:tplc="AB649282" w:tentative="1">
      <w:start w:val="1"/>
      <w:numFmt w:val="lowerRoman"/>
      <w:lvlText w:val="%9."/>
      <w:lvlJc w:val="right"/>
      <w:pPr>
        <w:ind w:left="6480" w:hanging="180"/>
      </w:pPr>
    </w:lvl>
  </w:abstractNum>
  <w:abstractNum w:abstractNumId="4" w15:restartNumberingAfterBreak="0">
    <w:nsid w:val="325F9954"/>
    <w:multiLevelType w:val="hybridMultilevel"/>
    <w:tmpl w:val="31F02EC0"/>
    <w:lvl w:ilvl="0" w:tplc="C0286590">
      <w:start w:val="1"/>
      <w:numFmt w:val="decimal"/>
      <w:lvlText w:val="%1."/>
      <w:lvlJc w:val="left"/>
      <w:pPr>
        <w:ind w:left="720" w:hanging="360"/>
      </w:pPr>
    </w:lvl>
    <w:lvl w:ilvl="1" w:tplc="B824E50E" w:tentative="1">
      <w:start w:val="1"/>
      <w:numFmt w:val="lowerLetter"/>
      <w:lvlText w:val="%2."/>
      <w:lvlJc w:val="left"/>
      <w:pPr>
        <w:ind w:left="1440" w:hanging="360"/>
      </w:pPr>
    </w:lvl>
    <w:lvl w:ilvl="2" w:tplc="CE04F298" w:tentative="1">
      <w:start w:val="1"/>
      <w:numFmt w:val="lowerRoman"/>
      <w:lvlText w:val="%3."/>
      <w:lvlJc w:val="right"/>
      <w:pPr>
        <w:ind w:left="2160" w:hanging="180"/>
      </w:pPr>
    </w:lvl>
    <w:lvl w:ilvl="3" w:tplc="51E8C18A" w:tentative="1">
      <w:start w:val="1"/>
      <w:numFmt w:val="decimal"/>
      <w:lvlText w:val="%4."/>
      <w:lvlJc w:val="left"/>
      <w:pPr>
        <w:ind w:left="2880" w:hanging="360"/>
      </w:pPr>
    </w:lvl>
    <w:lvl w:ilvl="4" w:tplc="70F2591C" w:tentative="1">
      <w:start w:val="1"/>
      <w:numFmt w:val="lowerLetter"/>
      <w:lvlText w:val="%5."/>
      <w:lvlJc w:val="left"/>
      <w:pPr>
        <w:ind w:left="3600" w:hanging="360"/>
      </w:pPr>
    </w:lvl>
    <w:lvl w:ilvl="5" w:tplc="F0C67DC6" w:tentative="1">
      <w:start w:val="1"/>
      <w:numFmt w:val="lowerRoman"/>
      <w:lvlText w:val="%6."/>
      <w:lvlJc w:val="right"/>
      <w:pPr>
        <w:ind w:left="4320" w:hanging="180"/>
      </w:pPr>
    </w:lvl>
    <w:lvl w:ilvl="6" w:tplc="AEFC88E2" w:tentative="1">
      <w:start w:val="1"/>
      <w:numFmt w:val="decimal"/>
      <w:lvlText w:val="%7."/>
      <w:lvlJc w:val="left"/>
      <w:pPr>
        <w:ind w:left="5040" w:hanging="360"/>
      </w:pPr>
    </w:lvl>
    <w:lvl w:ilvl="7" w:tplc="B38A4556" w:tentative="1">
      <w:start w:val="1"/>
      <w:numFmt w:val="lowerLetter"/>
      <w:lvlText w:val="%8."/>
      <w:lvlJc w:val="left"/>
      <w:pPr>
        <w:ind w:left="5760" w:hanging="360"/>
      </w:pPr>
    </w:lvl>
    <w:lvl w:ilvl="8" w:tplc="593A64C4" w:tentative="1">
      <w:start w:val="1"/>
      <w:numFmt w:val="lowerRoman"/>
      <w:lvlText w:val="%9."/>
      <w:lvlJc w:val="right"/>
      <w:pPr>
        <w:ind w:left="6480" w:hanging="180"/>
      </w:pPr>
    </w:lvl>
  </w:abstractNum>
  <w:abstractNum w:abstractNumId="5" w15:restartNumberingAfterBreak="0">
    <w:nsid w:val="32AC1F65"/>
    <w:multiLevelType w:val="hybridMultilevel"/>
    <w:tmpl w:val="376EF51A"/>
    <w:lvl w:ilvl="0" w:tplc="82708E00">
      <w:start w:val="1"/>
      <w:numFmt w:val="bullet"/>
      <w:lvlText w:val=""/>
      <w:lvlJc w:val="left"/>
      <w:pPr>
        <w:ind w:left="720" w:hanging="360"/>
      </w:pPr>
      <w:rPr>
        <w:rFonts w:ascii="Symbol" w:hAnsi="Symbol" w:hint="default"/>
      </w:rPr>
    </w:lvl>
    <w:lvl w:ilvl="1" w:tplc="397A6AC4" w:tentative="1">
      <w:start w:val="1"/>
      <w:numFmt w:val="bullet"/>
      <w:lvlText w:val="o"/>
      <w:lvlJc w:val="left"/>
      <w:pPr>
        <w:ind w:left="1440" w:hanging="360"/>
      </w:pPr>
      <w:rPr>
        <w:rFonts w:ascii="Courier New" w:hAnsi="Courier New" w:cs="Courier New" w:hint="default"/>
      </w:rPr>
    </w:lvl>
    <w:lvl w:ilvl="2" w:tplc="68805984" w:tentative="1">
      <w:start w:val="1"/>
      <w:numFmt w:val="bullet"/>
      <w:lvlText w:val=""/>
      <w:lvlJc w:val="left"/>
      <w:pPr>
        <w:ind w:left="2160" w:hanging="360"/>
      </w:pPr>
      <w:rPr>
        <w:rFonts w:ascii="Wingdings" w:hAnsi="Wingdings" w:hint="default"/>
      </w:rPr>
    </w:lvl>
    <w:lvl w:ilvl="3" w:tplc="8960B5B8" w:tentative="1">
      <w:start w:val="1"/>
      <w:numFmt w:val="bullet"/>
      <w:lvlText w:val=""/>
      <w:lvlJc w:val="left"/>
      <w:pPr>
        <w:ind w:left="2880" w:hanging="360"/>
      </w:pPr>
      <w:rPr>
        <w:rFonts w:ascii="Symbol" w:hAnsi="Symbol" w:hint="default"/>
      </w:rPr>
    </w:lvl>
    <w:lvl w:ilvl="4" w:tplc="D068D87E" w:tentative="1">
      <w:start w:val="1"/>
      <w:numFmt w:val="bullet"/>
      <w:lvlText w:val="o"/>
      <w:lvlJc w:val="left"/>
      <w:pPr>
        <w:ind w:left="3600" w:hanging="360"/>
      </w:pPr>
      <w:rPr>
        <w:rFonts w:ascii="Courier New" w:hAnsi="Courier New" w:cs="Courier New" w:hint="default"/>
      </w:rPr>
    </w:lvl>
    <w:lvl w:ilvl="5" w:tplc="D770837A" w:tentative="1">
      <w:start w:val="1"/>
      <w:numFmt w:val="bullet"/>
      <w:lvlText w:val=""/>
      <w:lvlJc w:val="left"/>
      <w:pPr>
        <w:ind w:left="4320" w:hanging="360"/>
      </w:pPr>
      <w:rPr>
        <w:rFonts w:ascii="Wingdings" w:hAnsi="Wingdings" w:hint="default"/>
      </w:rPr>
    </w:lvl>
    <w:lvl w:ilvl="6" w:tplc="4E7C4C7A" w:tentative="1">
      <w:start w:val="1"/>
      <w:numFmt w:val="bullet"/>
      <w:lvlText w:val=""/>
      <w:lvlJc w:val="left"/>
      <w:pPr>
        <w:ind w:left="5040" w:hanging="360"/>
      </w:pPr>
      <w:rPr>
        <w:rFonts w:ascii="Symbol" w:hAnsi="Symbol" w:hint="default"/>
      </w:rPr>
    </w:lvl>
    <w:lvl w:ilvl="7" w:tplc="64B4DF4C" w:tentative="1">
      <w:start w:val="1"/>
      <w:numFmt w:val="bullet"/>
      <w:lvlText w:val="o"/>
      <w:lvlJc w:val="left"/>
      <w:pPr>
        <w:ind w:left="5760" w:hanging="360"/>
      </w:pPr>
      <w:rPr>
        <w:rFonts w:ascii="Courier New" w:hAnsi="Courier New" w:cs="Courier New" w:hint="default"/>
      </w:rPr>
    </w:lvl>
    <w:lvl w:ilvl="8" w:tplc="126862DE" w:tentative="1">
      <w:start w:val="1"/>
      <w:numFmt w:val="bullet"/>
      <w:lvlText w:val=""/>
      <w:lvlJc w:val="left"/>
      <w:pPr>
        <w:ind w:left="6480" w:hanging="360"/>
      </w:pPr>
      <w:rPr>
        <w:rFonts w:ascii="Wingdings" w:hAnsi="Wingdings" w:hint="default"/>
      </w:rPr>
    </w:lvl>
  </w:abstractNum>
  <w:abstractNum w:abstractNumId="6" w15:restartNumberingAfterBreak="0">
    <w:nsid w:val="38C35F2C"/>
    <w:multiLevelType w:val="hybridMultilevel"/>
    <w:tmpl w:val="C0B67CD4"/>
    <w:lvl w:ilvl="0" w:tplc="758C1A82">
      <w:start w:val="1"/>
      <w:numFmt w:val="bullet"/>
      <w:lvlText w:val=""/>
      <w:lvlJc w:val="left"/>
      <w:pPr>
        <w:ind w:left="720" w:hanging="360"/>
      </w:pPr>
      <w:rPr>
        <w:rFonts w:ascii="Symbol" w:hAnsi="Symbol" w:hint="default"/>
      </w:rPr>
    </w:lvl>
    <w:lvl w:ilvl="1" w:tplc="4DD43832" w:tentative="1">
      <w:start w:val="1"/>
      <w:numFmt w:val="bullet"/>
      <w:lvlText w:val="o"/>
      <w:lvlJc w:val="left"/>
      <w:pPr>
        <w:ind w:left="1440" w:hanging="360"/>
      </w:pPr>
      <w:rPr>
        <w:rFonts w:ascii="Courier New" w:hAnsi="Courier New" w:cs="Courier New" w:hint="default"/>
      </w:rPr>
    </w:lvl>
    <w:lvl w:ilvl="2" w:tplc="490261D4" w:tentative="1">
      <w:start w:val="1"/>
      <w:numFmt w:val="bullet"/>
      <w:lvlText w:val=""/>
      <w:lvlJc w:val="left"/>
      <w:pPr>
        <w:ind w:left="2160" w:hanging="360"/>
      </w:pPr>
      <w:rPr>
        <w:rFonts w:ascii="Wingdings" w:hAnsi="Wingdings" w:hint="default"/>
      </w:rPr>
    </w:lvl>
    <w:lvl w:ilvl="3" w:tplc="794CC2EA" w:tentative="1">
      <w:start w:val="1"/>
      <w:numFmt w:val="bullet"/>
      <w:lvlText w:val=""/>
      <w:lvlJc w:val="left"/>
      <w:pPr>
        <w:ind w:left="2880" w:hanging="360"/>
      </w:pPr>
      <w:rPr>
        <w:rFonts w:ascii="Symbol" w:hAnsi="Symbol" w:hint="default"/>
      </w:rPr>
    </w:lvl>
    <w:lvl w:ilvl="4" w:tplc="1450951C" w:tentative="1">
      <w:start w:val="1"/>
      <w:numFmt w:val="bullet"/>
      <w:lvlText w:val="o"/>
      <w:lvlJc w:val="left"/>
      <w:pPr>
        <w:ind w:left="3600" w:hanging="360"/>
      </w:pPr>
      <w:rPr>
        <w:rFonts w:ascii="Courier New" w:hAnsi="Courier New" w:cs="Courier New" w:hint="default"/>
      </w:rPr>
    </w:lvl>
    <w:lvl w:ilvl="5" w:tplc="F9946682" w:tentative="1">
      <w:start w:val="1"/>
      <w:numFmt w:val="bullet"/>
      <w:lvlText w:val=""/>
      <w:lvlJc w:val="left"/>
      <w:pPr>
        <w:ind w:left="4320" w:hanging="360"/>
      </w:pPr>
      <w:rPr>
        <w:rFonts w:ascii="Wingdings" w:hAnsi="Wingdings" w:hint="default"/>
      </w:rPr>
    </w:lvl>
    <w:lvl w:ilvl="6" w:tplc="2858FDD8" w:tentative="1">
      <w:start w:val="1"/>
      <w:numFmt w:val="bullet"/>
      <w:lvlText w:val=""/>
      <w:lvlJc w:val="left"/>
      <w:pPr>
        <w:ind w:left="5040" w:hanging="360"/>
      </w:pPr>
      <w:rPr>
        <w:rFonts w:ascii="Symbol" w:hAnsi="Symbol" w:hint="default"/>
      </w:rPr>
    </w:lvl>
    <w:lvl w:ilvl="7" w:tplc="D802547E" w:tentative="1">
      <w:start w:val="1"/>
      <w:numFmt w:val="bullet"/>
      <w:lvlText w:val="o"/>
      <w:lvlJc w:val="left"/>
      <w:pPr>
        <w:ind w:left="5760" w:hanging="360"/>
      </w:pPr>
      <w:rPr>
        <w:rFonts w:ascii="Courier New" w:hAnsi="Courier New" w:cs="Courier New" w:hint="default"/>
      </w:rPr>
    </w:lvl>
    <w:lvl w:ilvl="8" w:tplc="E69CA5EE" w:tentative="1">
      <w:start w:val="1"/>
      <w:numFmt w:val="bullet"/>
      <w:lvlText w:val=""/>
      <w:lvlJc w:val="left"/>
      <w:pPr>
        <w:ind w:left="6480" w:hanging="360"/>
      </w:pPr>
      <w:rPr>
        <w:rFonts w:ascii="Wingdings" w:hAnsi="Wingdings" w:hint="default"/>
      </w:rPr>
    </w:lvl>
  </w:abstractNum>
  <w:abstractNum w:abstractNumId="7" w15:restartNumberingAfterBreak="0">
    <w:nsid w:val="3ABD4965"/>
    <w:multiLevelType w:val="hybridMultilevel"/>
    <w:tmpl w:val="9372FFAE"/>
    <w:lvl w:ilvl="0" w:tplc="0F382BBC">
      <w:start w:val="1"/>
      <w:numFmt w:val="decimal"/>
      <w:lvlText w:val="%1."/>
      <w:lvlJc w:val="left"/>
      <w:pPr>
        <w:ind w:left="760" w:hanging="360"/>
      </w:pPr>
      <w:rPr>
        <w:rFonts w:cs="Times New Roman" w:hint="default"/>
      </w:rPr>
    </w:lvl>
    <w:lvl w:ilvl="1" w:tplc="4468BCFE" w:tentative="1">
      <w:start w:val="1"/>
      <w:numFmt w:val="lowerLetter"/>
      <w:lvlText w:val="%2."/>
      <w:lvlJc w:val="left"/>
      <w:pPr>
        <w:ind w:left="1480" w:hanging="360"/>
      </w:pPr>
    </w:lvl>
    <w:lvl w:ilvl="2" w:tplc="D598D0A6" w:tentative="1">
      <w:start w:val="1"/>
      <w:numFmt w:val="lowerRoman"/>
      <w:lvlText w:val="%3."/>
      <w:lvlJc w:val="right"/>
      <w:pPr>
        <w:ind w:left="2200" w:hanging="180"/>
      </w:pPr>
    </w:lvl>
    <w:lvl w:ilvl="3" w:tplc="E5DCEC8C" w:tentative="1">
      <w:start w:val="1"/>
      <w:numFmt w:val="decimal"/>
      <w:lvlText w:val="%4."/>
      <w:lvlJc w:val="left"/>
      <w:pPr>
        <w:ind w:left="2920" w:hanging="360"/>
      </w:pPr>
    </w:lvl>
    <w:lvl w:ilvl="4" w:tplc="7E5AA3F4" w:tentative="1">
      <w:start w:val="1"/>
      <w:numFmt w:val="lowerLetter"/>
      <w:lvlText w:val="%5."/>
      <w:lvlJc w:val="left"/>
      <w:pPr>
        <w:ind w:left="3640" w:hanging="360"/>
      </w:pPr>
    </w:lvl>
    <w:lvl w:ilvl="5" w:tplc="66CC1788" w:tentative="1">
      <w:start w:val="1"/>
      <w:numFmt w:val="lowerRoman"/>
      <w:lvlText w:val="%6."/>
      <w:lvlJc w:val="right"/>
      <w:pPr>
        <w:ind w:left="4360" w:hanging="180"/>
      </w:pPr>
    </w:lvl>
    <w:lvl w:ilvl="6" w:tplc="0A3E5E9E" w:tentative="1">
      <w:start w:val="1"/>
      <w:numFmt w:val="decimal"/>
      <w:lvlText w:val="%7."/>
      <w:lvlJc w:val="left"/>
      <w:pPr>
        <w:ind w:left="5080" w:hanging="360"/>
      </w:pPr>
    </w:lvl>
    <w:lvl w:ilvl="7" w:tplc="5B2AABCC" w:tentative="1">
      <w:start w:val="1"/>
      <w:numFmt w:val="lowerLetter"/>
      <w:lvlText w:val="%8."/>
      <w:lvlJc w:val="left"/>
      <w:pPr>
        <w:ind w:left="5800" w:hanging="360"/>
      </w:pPr>
    </w:lvl>
    <w:lvl w:ilvl="8" w:tplc="4A4A76FA" w:tentative="1">
      <w:start w:val="1"/>
      <w:numFmt w:val="lowerRoman"/>
      <w:lvlText w:val="%9."/>
      <w:lvlJc w:val="right"/>
      <w:pPr>
        <w:ind w:left="6520" w:hanging="180"/>
      </w:pPr>
    </w:lvl>
  </w:abstractNum>
  <w:abstractNum w:abstractNumId="8" w15:restartNumberingAfterBreak="0">
    <w:nsid w:val="3D566670"/>
    <w:multiLevelType w:val="hybridMultilevel"/>
    <w:tmpl w:val="9CF87B36"/>
    <w:lvl w:ilvl="0" w:tplc="2CF07D12">
      <w:start w:val="1"/>
      <w:numFmt w:val="decimal"/>
      <w:lvlText w:val="%1."/>
      <w:lvlJc w:val="left"/>
      <w:pPr>
        <w:ind w:left="720" w:hanging="360"/>
      </w:pPr>
      <w:rPr>
        <w:rFonts w:hint="default"/>
      </w:rPr>
    </w:lvl>
    <w:lvl w:ilvl="1" w:tplc="A5BA3858" w:tentative="1">
      <w:start w:val="1"/>
      <w:numFmt w:val="lowerLetter"/>
      <w:lvlText w:val="%2."/>
      <w:lvlJc w:val="left"/>
      <w:pPr>
        <w:ind w:left="1440" w:hanging="360"/>
      </w:pPr>
    </w:lvl>
    <w:lvl w:ilvl="2" w:tplc="F648E236" w:tentative="1">
      <w:start w:val="1"/>
      <w:numFmt w:val="lowerRoman"/>
      <w:lvlText w:val="%3."/>
      <w:lvlJc w:val="right"/>
      <w:pPr>
        <w:ind w:left="2160" w:hanging="180"/>
      </w:pPr>
    </w:lvl>
    <w:lvl w:ilvl="3" w:tplc="B324E3CE" w:tentative="1">
      <w:start w:val="1"/>
      <w:numFmt w:val="decimal"/>
      <w:lvlText w:val="%4."/>
      <w:lvlJc w:val="left"/>
      <w:pPr>
        <w:ind w:left="2880" w:hanging="360"/>
      </w:pPr>
    </w:lvl>
    <w:lvl w:ilvl="4" w:tplc="1C02FC66" w:tentative="1">
      <w:start w:val="1"/>
      <w:numFmt w:val="lowerLetter"/>
      <w:lvlText w:val="%5."/>
      <w:lvlJc w:val="left"/>
      <w:pPr>
        <w:ind w:left="3600" w:hanging="360"/>
      </w:pPr>
    </w:lvl>
    <w:lvl w:ilvl="5" w:tplc="779C32DE" w:tentative="1">
      <w:start w:val="1"/>
      <w:numFmt w:val="lowerRoman"/>
      <w:lvlText w:val="%6."/>
      <w:lvlJc w:val="right"/>
      <w:pPr>
        <w:ind w:left="4320" w:hanging="180"/>
      </w:pPr>
    </w:lvl>
    <w:lvl w:ilvl="6" w:tplc="BAC82FCC" w:tentative="1">
      <w:start w:val="1"/>
      <w:numFmt w:val="decimal"/>
      <w:lvlText w:val="%7."/>
      <w:lvlJc w:val="left"/>
      <w:pPr>
        <w:ind w:left="5040" w:hanging="360"/>
      </w:pPr>
    </w:lvl>
    <w:lvl w:ilvl="7" w:tplc="FC70DADE" w:tentative="1">
      <w:start w:val="1"/>
      <w:numFmt w:val="lowerLetter"/>
      <w:lvlText w:val="%8."/>
      <w:lvlJc w:val="left"/>
      <w:pPr>
        <w:ind w:left="5760" w:hanging="360"/>
      </w:pPr>
    </w:lvl>
    <w:lvl w:ilvl="8" w:tplc="21FE91E8" w:tentative="1">
      <w:start w:val="1"/>
      <w:numFmt w:val="lowerRoman"/>
      <w:lvlText w:val="%9."/>
      <w:lvlJc w:val="right"/>
      <w:pPr>
        <w:ind w:left="6480" w:hanging="180"/>
      </w:pPr>
    </w:lvl>
  </w:abstractNum>
  <w:abstractNum w:abstractNumId="9" w15:restartNumberingAfterBreak="0">
    <w:nsid w:val="40B50EB6"/>
    <w:multiLevelType w:val="hybridMultilevel"/>
    <w:tmpl w:val="1CBCB670"/>
    <w:lvl w:ilvl="0" w:tplc="29783C12">
      <w:start w:val="1"/>
      <w:numFmt w:val="bullet"/>
      <w:lvlText w:val=""/>
      <w:lvlJc w:val="left"/>
      <w:pPr>
        <w:ind w:left="720" w:hanging="360"/>
      </w:pPr>
      <w:rPr>
        <w:rFonts w:ascii="Symbol" w:hAnsi="Symbol" w:hint="default"/>
      </w:rPr>
    </w:lvl>
    <w:lvl w:ilvl="1" w:tplc="EF8C771E" w:tentative="1">
      <w:start w:val="1"/>
      <w:numFmt w:val="bullet"/>
      <w:lvlText w:val="o"/>
      <w:lvlJc w:val="left"/>
      <w:pPr>
        <w:ind w:left="1440" w:hanging="360"/>
      </w:pPr>
      <w:rPr>
        <w:rFonts w:ascii="Courier New" w:hAnsi="Courier New" w:cs="Courier New" w:hint="default"/>
      </w:rPr>
    </w:lvl>
    <w:lvl w:ilvl="2" w:tplc="17B60AF0" w:tentative="1">
      <w:start w:val="1"/>
      <w:numFmt w:val="bullet"/>
      <w:lvlText w:val=""/>
      <w:lvlJc w:val="left"/>
      <w:pPr>
        <w:ind w:left="2160" w:hanging="360"/>
      </w:pPr>
      <w:rPr>
        <w:rFonts w:ascii="Wingdings" w:hAnsi="Wingdings" w:hint="default"/>
      </w:rPr>
    </w:lvl>
    <w:lvl w:ilvl="3" w:tplc="DFCA06DA" w:tentative="1">
      <w:start w:val="1"/>
      <w:numFmt w:val="bullet"/>
      <w:lvlText w:val=""/>
      <w:lvlJc w:val="left"/>
      <w:pPr>
        <w:ind w:left="2880" w:hanging="360"/>
      </w:pPr>
      <w:rPr>
        <w:rFonts w:ascii="Symbol" w:hAnsi="Symbol" w:hint="default"/>
      </w:rPr>
    </w:lvl>
    <w:lvl w:ilvl="4" w:tplc="5B7ADC1E" w:tentative="1">
      <w:start w:val="1"/>
      <w:numFmt w:val="bullet"/>
      <w:lvlText w:val="o"/>
      <w:lvlJc w:val="left"/>
      <w:pPr>
        <w:ind w:left="3600" w:hanging="360"/>
      </w:pPr>
      <w:rPr>
        <w:rFonts w:ascii="Courier New" w:hAnsi="Courier New" w:cs="Courier New" w:hint="default"/>
      </w:rPr>
    </w:lvl>
    <w:lvl w:ilvl="5" w:tplc="FA264294" w:tentative="1">
      <w:start w:val="1"/>
      <w:numFmt w:val="bullet"/>
      <w:lvlText w:val=""/>
      <w:lvlJc w:val="left"/>
      <w:pPr>
        <w:ind w:left="4320" w:hanging="360"/>
      </w:pPr>
      <w:rPr>
        <w:rFonts w:ascii="Wingdings" w:hAnsi="Wingdings" w:hint="default"/>
      </w:rPr>
    </w:lvl>
    <w:lvl w:ilvl="6" w:tplc="80DAAF16" w:tentative="1">
      <w:start w:val="1"/>
      <w:numFmt w:val="bullet"/>
      <w:lvlText w:val=""/>
      <w:lvlJc w:val="left"/>
      <w:pPr>
        <w:ind w:left="5040" w:hanging="360"/>
      </w:pPr>
      <w:rPr>
        <w:rFonts w:ascii="Symbol" w:hAnsi="Symbol" w:hint="default"/>
      </w:rPr>
    </w:lvl>
    <w:lvl w:ilvl="7" w:tplc="69EE4650" w:tentative="1">
      <w:start w:val="1"/>
      <w:numFmt w:val="bullet"/>
      <w:lvlText w:val="o"/>
      <w:lvlJc w:val="left"/>
      <w:pPr>
        <w:ind w:left="5760" w:hanging="360"/>
      </w:pPr>
      <w:rPr>
        <w:rFonts w:ascii="Courier New" w:hAnsi="Courier New" w:cs="Courier New" w:hint="default"/>
      </w:rPr>
    </w:lvl>
    <w:lvl w:ilvl="8" w:tplc="CD20D6C2" w:tentative="1">
      <w:start w:val="1"/>
      <w:numFmt w:val="bullet"/>
      <w:lvlText w:val=""/>
      <w:lvlJc w:val="left"/>
      <w:pPr>
        <w:ind w:left="6480" w:hanging="360"/>
      </w:pPr>
      <w:rPr>
        <w:rFonts w:ascii="Wingdings" w:hAnsi="Wingdings" w:hint="default"/>
      </w:rPr>
    </w:lvl>
  </w:abstractNum>
  <w:abstractNum w:abstractNumId="10" w15:restartNumberingAfterBreak="0">
    <w:nsid w:val="4C5890E7"/>
    <w:multiLevelType w:val="hybridMultilevel"/>
    <w:tmpl w:val="9372FFAE"/>
    <w:lvl w:ilvl="0" w:tplc="3D042A2E">
      <w:start w:val="1"/>
      <w:numFmt w:val="decimal"/>
      <w:lvlText w:val="%1."/>
      <w:lvlJc w:val="left"/>
      <w:pPr>
        <w:ind w:left="760" w:hanging="360"/>
      </w:pPr>
      <w:rPr>
        <w:rFonts w:cs="Times New Roman" w:hint="default"/>
      </w:rPr>
    </w:lvl>
    <w:lvl w:ilvl="1" w:tplc="AB1E26C8" w:tentative="1">
      <w:start w:val="1"/>
      <w:numFmt w:val="lowerLetter"/>
      <w:lvlText w:val="%2."/>
      <w:lvlJc w:val="left"/>
      <w:pPr>
        <w:ind w:left="1480" w:hanging="360"/>
      </w:pPr>
    </w:lvl>
    <w:lvl w:ilvl="2" w:tplc="212AB006" w:tentative="1">
      <w:start w:val="1"/>
      <w:numFmt w:val="lowerRoman"/>
      <w:lvlText w:val="%3."/>
      <w:lvlJc w:val="right"/>
      <w:pPr>
        <w:ind w:left="2200" w:hanging="180"/>
      </w:pPr>
    </w:lvl>
    <w:lvl w:ilvl="3" w:tplc="7E005482" w:tentative="1">
      <w:start w:val="1"/>
      <w:numFmt w:val="decimal"/>
      <w:lvlText w:val="%4."/>
      <w:lvlJc w:val="left"/>
      <w:pPr>
        <w:ind w:left="2920" w:hanging="360"/>
      </w:pPr>
    </w:lvl>
    <w:lvl w:ilvl="4" w:tplc="7B3C16DA" w:tentative="1">
      <w:start w:val="1"/>
      <w:numFmt w:val="lowerLetter"/>
      <w:lvlText w:val="%5."/>
      <w:lvlJc w:val="left"/>
      <w:pPr>
        <w:ind w:left="3640" w:hanging="360"/>
      </w:pPr>
    </w:lvl>
    <w:lvl w:ilvl="5" w:tplc="2180AEAC" w:tentative="1">
      <w:start w:val="1"/>
      <w:numFmt w:val="lowerRoman"/>
      <w:lvlText w:val="%6."/>
      <w:lvlJc w:val="right"/>
      <w:pPr>
        <w:ind w:left="4360" w:hanging="180"/>
      </w:pPr>
    </w:lvl>
    <w:lvl w:ilvl="6" w:tplc="8C52B424" w:tentative="1">
      <w:start w:val="1"/>
      <w:numFmt w:val="decimal"/>
      <w:lvlText w:val="%7."/>
      <w:lvlJc w:val="left"/>
      <w:pPr>
        <w:ind w:left="5080" w:hanging="360"/>
      </w:pPr>
    </w:lvl>
    <w:lvl w:ilvl="7" w:tplc="49A0CFB2" w:tentative="1">
      <w:start w:val="1"/>
      <w:numFmt w:val="lowerLetter"/>
      <w:lvlText w:val="%8."/>
      <w:lvlJc w:val="left"/>
      <w:pPr>
        <w:ind w:left="5800" w:hanging="360"/>
      </w:pPr>
    </w:lvl>
    <w:lvl w:ilvl="8" w:tplc="5982264E" w:tentative="1">
      <w:start w:val="1"/>
      <w:numFmt w:val="lowerRoman"/>
      <w:lvlText w:val="%9."/>
      <w:lvlJc w:val="right"/>
      <w:pPr>
        <w:ind w:left="6520" w:hanging="180"/>
      </w:pPr>
    </w:lvl>
  </w:abstractNum>
  <w:abstractNum w:abstractNumId="11" w15:restartNumberingAfterBreak="0">
    <w:nsid w:val="4F359DC8"/>
    <w:multiLevelType w:val="hybridMultilevel"/>
    <w:tmpl w:val="31F02EC0"/>
    <w:lvl w:ilvl="0" w:tplc="F7AAF782">
      <w:start w:val="1"/>
      <w:numFmt w:val="decimal"/>
      <w:lvlText w:val="%1."/>
      <w:lvlJc w:val="left"/>
      <w:pPr>
        <w:ind w:left="720" w:hanging="360"/>
      </w:pPr>
    </w:lvl>
    <w:lvl w:ilvl="1" w:tplc="C3D40F92" w:tentative="1">
      <w:start w:val="1"/>
      <w:numFmt w:val="lowerLetter"/>
      <w:lvlText w:val="%2."/>
      <w:lvlJc w:val="left"/>
      <w:pPr>
        <w:ind w:left="1440" w:hanging="360"/>
      </w:pPr>
    </w:lvl>
    <w:lvl w:ilvl="2" w:tplc="CA0CEA66" w:tentative="1">
      <w:start w:val="1"/>
      <w:numFmt w:val="lowerRoman"/>
      <w:lvlText w:val="%3."/>
      <w:lvlJc w:val="right"/>
      <w:pPr>
        <w:ind w:left="2160" w:hanging="180"/>
      </w:pPr>
    </w:lvl>
    <w:lvl w:ilvl="3" w:tplc="0DC83360" w:tentative="1">
      <w:start w:val="1"/>
      <w:numFmt w:val="decimal"/>
      <w:lvlText w:val="%4."/>
      <w:lvlJc w:val="left"/>
      <w:pPr>
        <w:ind w:left="2880" w:hanging="360"/>
      </w:pPr>
    </w:lvl>
    <w:lvl w:ilvl="4" w:tplc="4FAAB9A6" w:tentative="1">
      <w:start w:val="1"/>
      <w:numFmt w:val="lowerLetter"/>
      <w:lvlText w:val="%5."/>
      <w:lvlJc w:val="left"/>
      <w:pPr>
        <w:ind w:left="3600" w:hanging="360"/>
      </w:pPr>
    </w:lvl>
    <w:lvl w:ilvl="5" w:tplc="AFE6B546" w:tentative="1">
      <w:start w:val="1"/>
      <w:numFmt w:val="lowerRoman"/>
      <w:lvlText w:val="%6."/>
      <w:lvlJc w:val="right"/>
      <w:pPr>
        <w:ind w:left="4320" w:hanging="180"/>
      </w:pPr>
    </w:lvl>
    <w:lvl w:ilvl="6" w:tplc="DEE8032C" w:tentative="1">
      <w:start w:val="1"/>
      <w:numFmt w:val="decimal"/>
      <w:lvlText w:val="%7."/>
      <w:lvlJc w:val="left"/>
      <w:pPr>
        <w:ind w:left="5040" w:hanging="360"/>
      </w:pPr>
    </w:lvl>
    <w:lvl w:ilvl="7" w:tplc="275090FC" w:tentative="1">
      <w:start w:val="1"/>
      <w:numFmt w:val="lowerLetter"/>
      <w:lvlText w:val="%8."/>
      <w:lvlJc w:val="left"/>
      <w:pPr>
        <w:ind w:left="5760" w:hanging="360"/>
      </w:pPr>
    </w:lvl>
    <w:lvl w:ilvl="8" w:tplc="B970A09A" w:tentative="1">
      <w:start w:val="1"/>
      <w:numFmt w:val="lowerRoman"/>
      <w:lvlText w:val="%9."/>
      <w:lvlJc w:val="right"/>
      <w:pPr>
        <w:ind w:left="6480" w:hanging="180"/>
      </w:pPr>
    </w:lvl>
  </w:abstractNum>
  <w:abstractNum w:abstractNumId="12" w15:restartNumberingAfterBreak="0">
    <w:nsid w:val="4FEC3BE1"/>
    <w:multiLevelType w:val="hybridMultilevel"/>
    <w:tmpl w:val="9372FFAE"/>
    <w:lvl w:ilvl="0" w:tplc="86920D3C">
      <w:start w:val="1"/>
      <w:numFmt w:val="decimal"/>
      <w:lvlText w:val="%1."/>
      <w:lvlJc w:val="left"/>
      <w:pPr>
        <w:ind w:left="760" w:hanging="360"/>
      </w:pPr>
      <w:rPr>
        <w:rFonts w:cs="Times New Roman" w:hint="default"/>
      </w:rPr>
    </w:lvl>
    <w:lvl w:ilvl="1" w:tplc="391A203E" w:tentative="1">
      <w:start w:val="1"/>
      <w:numFmt w:val="lowerLetter"/>
      <w:lvlText w:val="%2."/>
      <w:lvlJc w:val="left"/>
      <w:pPr>
        <w:ind w:left="1480" w:hanging="360"/>
      </w:pPr>
    </w:lvl>
    <w:lvl w:ilvl="2" w:tplc="30DE23D8" w:tentative="1">
      <w:start w:val="1"/>
      <w:numFmt w:val="lowerRoman"/>
      <w:lvlText w:val="%3."/>
      <w:lvlJc w:val="right"/>
      <w:pPr>
        <w:ind w:left="2200" w:hanging="180"/>
      </w:pPr>
    </w:lvl>
    <w:lvl w:ilvl="3" w:tplc="70B69222" w:tentative="1">
      <w:start w:val="1"/>
      <w:numFmt w:val="decimal"/>
      <w:lvlText w:val="%4."/>
      <w:lvlJc w:val="left"/>
      <w:pPr>
        <w:ind w:left="2920" w:hanging="360"/>
      </w:pPr>
    </w:lvl>
    <w:lvl w:ilvl="4" w:tplc="B3A076BE" w:tentative="1">
      <w:start w:val="1"/>
      <w:numFmt w:val="lowerLetter"/>
      <w:lvlText w:val="%5."/>
      <w:lvlJc w:val="left"/>
      <w:pPr>
        <w:ind w:left="3640" w:hanging="360"/>
      </w:pPr>
    </w:lvl>
    <w:lvl w:ilvl="5" w:tplc="CBECC49E" w:tentative="1">
      <w:start w:val="1"/>
      <w:numFmt w:val="lowerRoman"/>
      <w:lvlText w:val="%6."/>
      <w:lvlJc w:val="right"/>
      <w:pPr>
        <w:ind w:left="4360" w:hanging="180"/>
      </w:pPr>
    </w:lvl>
    <w:lvl w:ilvl="6" w:tplc="779C3F7A" w:tentative="1">
      <w:start w:val="1"/>
      <w:numFmt w:val="decimal"/>
      <w:lvlText w:val="%7."/>
      <w:lvlJc w:val="left"/>
      <w:pPr>
        <w:ind w:left="5080" w:hanging="360"/>
      </w:pPr>
    </w:lvl>
    <w:lvl w:ilvl="7" w:tplc="83FE0656" w:tentative="1">
      <w:start w:val="1"/>
      <w:numFmt w:val="lowerLetter"/>
      <w:lvlText w:val="%8."/>
      <w:lvlJc w:val="left"/>
      <w:pPr>
        <w:ind w:left="5800" w:hanging="360"/>
      </w:pPr>
    </w:lvl>
    <w:lvl w:ilvl="8" w:tplc="66F43EDC" w:tentative="1">
      <w:start w:val="1"/>
      <w:numFmt w:val="lowerRoman"/>
      <w:lvlText w:val="%9."/>
      <w:lvlJc w:val="right"/>
      <w:pPr>
        <w:ind w:left="6520" w:hanging="180"/>
      </w:pPr>
    </w:lvl>
  </w:abstractNum>
  <w:abstractNum w:abstractNumId="13" w15:restartNumberingAfterBreak="0">
    <w:nsid w:val="50F923FE"/>
    <w:multiLevelType w:val="hybridMultilevel"/>
    <w:tmpl w:val="1B1200C6"/>
    <w:lvl w:ilvl="0" w:tplc="5C86E320">
      <w:start w:val="1"/>
      <w:numFmt w:val="bullet"/>
      <w:lvlText w:val=""/>
      <w:lvlJc w:val="left"/>
      <w:pPr>
        <w:ind w:left="720" w:hanging="360"/>
      </w:pPr>
      <w:rPr>
        <w:rFonts w:ascii="Symbol" w:hAnsi="Symbol" w:hint="default"/>
      </w:rPr>
    </w:lvl>
    <w:lvl w:ilvl="1" w:tplc="083AE322" w:tentative="1">
      <w:start w:val="1"/>
      <w:numFmt w:val="bullet"/>
      <w:lvlText w:val="o"/>
      <w:lvlJc w:val="left"/>
      <w:pPr>
        <w:ind w:left="1440" w:hanging="360"/>
      </w:pPr>
      <w:rPr>
        <w:rFonts w:ascii="Courier New" w:hAnsi="Courier New" w:cs="Courier New" w:hint="default"/>
      </w:rPr>
    </w:lvl>
    <w:lvl w:ilvl="2" w:tplc="52003C2E" w:tentative="1">
      <w:start w:val="1"/>
      <w:numFmt w:val="bullet"/>
      <w:lvlText w:val=""/>
      <w:lvlJc w:val="left"/>
      <w:pPr>
        <w:ind w:left="2160" w:hanging="360"/>
      </w:pPr>
      <w:rPr>
        <w:rFonts w:ascii="Wingdings" w:hAnsi="Wingdings" w:hint="default"/>
      </w:rPr>
    </w:lvl>
    <w:lvl w:ilvl="3" w:tplc="0BAE8BC8" w:tentative="1">
      <w:start w:val="1"/>
      <w:numFmt w:val="bullet"/>
      <w:lvlText w:val=""/>
      <w:lvlJc w:val="left"/>
      <w:pPr>
        <w:ind w:left="2880" w:hanging="360"/>
      </w:pPr>
      <w:rPr>
        <w:rFonts w:ascii="Symbol" w:hAnsi="Symbol" w:hint="default"/>
      </w:rPr>
    </w:lvl>
    <w:lvl w:ilvl="4" w:tplc="E7263C7C" w:tentative="1">
      <w:start w:val="1"/>
      <w:numFmt w:val="bullet"/>
      <w:lvlText w:val="o"/>
      <w:lvlJc w:val="left"/>
      <w:pPr>
        <w:ind w:left="3600" w:hanging="360"/>
      </w:pPr>
      <w:rPr>
        <w:rFonts w:ascii="Courier New" w:hAnsi="Courier New" w:cs="Courier New" w:hint="default"/>
      </w:rPr>
    </w:lvl>
    <w:lvl w:ilvl="5" w:tplc="B9C2DC3A" w:tentative="1">
      <w:start w:val="1"/>
      <w:numFmt w:val="bullet"/>
      <w:lvlText w:val=""/>
      <w:lvlJc w:val="left"/>
      <w:pPr>
        <w:ind w:left="4320" w:hanging="360"/>
      </w:pPr>
      <w:rPr>
        <w:rFonts w:ascii="Wingdings" w:hAnsi="Wingdings" w:hint="default"/>
      </w:rPr>
    </w:lvl>
    <w:lvl w:ilvl="6" w:tplc="38C661D8" w:tentative="1">
      <w:start w:val="1"/>
      <w:numFmt w:val="bullet"/>
      <w:lvlText w:val=""/>
      <w:lvlJc w:val="left"/>
      <w:pPr>
        <w:ind w:left="5040" w:hanging="360"/>
      </w:pPr>
      <w:rPr>
        <w:rFonts w:ascii="Symbol" w:hAnsi="Symbol" w:hint="default"/>
      </w:rPr>
    </w:lvl>
    <w:lvl w:ilvl="7" w:tplc="167E46FE" w:tentative="1">
      <w:start w:val="1"/>
      <w:numFmt w:val="bullet"/>
      <w:lvlText w:val="o"/>
      <w:lvlJc w:val="left"/>
      <w:pPr>
        <w:ind w:left="5760" w:hanging="360"/>
      </w:pPr>
      <w:rPr>
        <w:rFonts w:ascii="Courier New" w:hAnsi="Courier New" w:cs="Courier New" w:hint="default"/>
      </w:rPr>
    </w:lvl>
    <w:lvl w:ilvl="8" w:tplc="E668B278" w:tentative="1">
      <w:start w:val="1"/>
      <w:numFmt w:val="bullet"/>
      <w:lvlText w:val=""/>
      <w:lvlJc w:val="left"/>
      <w:pPr>
        <w:ind w:left="6480" w:hanging="360"/>
      </w:pPr>
      <w:rPr>
        <w:rFonts w:ascii="Wingdings" w:hAnsi="Wingdings" w:hint="default"/>
      </w:rPr>
    </w:lvl>
  </w:abstractNum>
  <w:abstractNum w:abstractNumId="14" w15:restartNumberingAfterBreak="0">
    <w:nsid w:val="62BD4A6A"/>
    <w:multiLevelType w:val="hybridMultilevel"/>
    <w:tmpl w:val="31F02EC0"/>
    <w:lvl w:ilvl="0" w:tplc="1AFC8DE0">
      <w:start w:val="1"/>
      <w:numFmt w:val="decimal"/>
      <w:lvlText w:val="%1."/>
      <w:lvlJc w:val="left"/>
      <w:pPr>
        <w:ind w:left="720" w:hanging="360"/>
      </w:pPr>
    </w:lvl>
    <w:lvl w:ilvl="1" w:tplc="4B323DCC" w:tentative="1">
      <w:start w:val="1"/>
      <w:numFmt w:val="lowerLetter"/>
      <w:lvlText w:val="%2."/>
      <w:lvlJc w:val="left"/>
      <w:pPr>
        <w:ind w:left="1440" w:hanging="360"/>
      </w:pPr>
    </w:lvl>
    <w:lvl w:ilvl="2" w:tplc="05B2DC8C" w:tentative="1">
      <w:start w:val="1"/>
      <w:numFmt w:val="lowerRoman"/>
      <w:lvlText w:val="%3."/>
      <w:lvlJc w:val="right"/>
      <w:pPr>
        <w:ind w:left="2160" w:hanging="180"/>
      </w:pPr>
    </w:lvl>
    <w:lvl w:ilvl="3" w:tplc="9A704E5A" w:tentative="1">
      <w:start w:val="1"/>
      <w:numFmt w:val="decimal"/>
      <w:lvlText w:val="%4."/>
      <w:lvlJc w:val="left"/>
      <w:pPr>
        <w:ind w:left="2880" w:hanging="360"/>
      </w:pPr>
    </w:lvl>
    <w:lvl w:ilvl="4" w:tplc="39AE2428" w:tentative="1">
      <w:start w:val="1"/>
      <w:numFmt w:val="lowerLetter"/>
      <w:lvlText w:val="%5."/>
      <w:lvlJc w:val="left"/>
      <w:pPr>
        <w:ind w:left="3600" w:hanging="360"/>
      </w:pPr>
    </w:lvl>
    <w:lvl w:ilvl="5" w:tplc="623E4600" w:tentative="1">
      <w:start w:val="1"/>
      <w:numFmt w:val="lowerRoman"/>
      <w:lvlText w:val="%6."/>
      <w:lvlJc w:val="right"/>
      <w:pPr>
        <w:ind w:left="4320" w:hanging="180"/>
      </w:pPr>
    </w:lvl>
    <w:lvl w:ilvl="6" w:tplc="D9C051BA" w:tentative="1">
      <w:start w:val="1"/>
      <w:numFmt w:val="decimal"/>
      <w:lvlText w:val="%7."/>
      <w:lvlJc w:val="left"/>
      <w:pPr>
        <w:ind w:left="5040" w:hanging="360"/>
      </w:pPr>
    </w:lvl>
    <w:lvl w:ilvl="7" w:tplc="C9EC1E70" w:tentative="1">
      <w:start w:val="1"/>
      <w:numFmt w:val="lowerLetter"/>
      <w:lvlText w:val="%8."/>
      <w:lvlJc w:val="left"/>
      <w:pPr>
        <w:ind w:left="5760" w:hanging="360"/>
      </w:pPr>
    </w:lvl>
    <w:lvl w:ilvl="8" w:tplc="20A261AA" w:tentative="1">
      <w:start w:val="1"/>
      <w:numFmt w:val="lowerRoman"/>
      <w:lvlText w:val="%9."/>
      <w:lvlJc w:val="right"/>
      <w:pPr>
        <w:ind w:left="6480" w:hanging="180"/>
      </w:pPr>
    </w:lvl>
  </w:abstractNum>
  <w:abstractNum w:abstractNumId="15" w15:restartNumberingAfterBreak="0">
    <w:nsid w:val="66B160A5"/>
    <w:multiLevelType w:val="hybridMultilevel"/>
    <w:tmpl w:val="052CCEA8"/>
    <w:lvl w:ilvl="0" w:tplc="79D0BE2E">
      <w:start w:val="1"/>
      <w:numFmt w:val="decimal"/>
      <w:lvlText w:val="%1."/>
      <w:lvlJc w:val="left"/>
      <w:pPr>
        <w:ind w:left="720" w:hanging="360"/>
      </w:pPr>
      <w:rPr>
        <w:rFonts w:hint="default"/>
      </w:rPr>
    </w:lvl>
    <w:lvl w:ilvl="1" w:tplc="9EE683EC" w:tentative="1">
      <w:start w:val="1"/>
      <w:numFmt w:val="lowerLetter"/>
      <w:lvlText w:val="%2."/>
      <w:lvlJc w:val="left"/>
      <w:pPr>
        <w:ind w:left="1440" w:hanging="360"/>
      </w:pPr>
    </w:lvl>
    <w:lvl w:ilvl="2" w:tplc="9DD21ED6" w:tentative="1">
      <w:start w:val="1"/>
      <w:numFmt w:val="lowerRoman"/>
      <w:lvlText w:val="%3."/>
      <w:lvlJc w:val="right"/>
      <w:pPr>
        <w:ind w:left="2160" w:hanging="180"/>
      </w:pPr>
    </w:lvl>
    <w:lvl w:ilvl="3" w:tplc="81344DE4" w:tentative="1">
      <w:start w:val="1"/>
      <w:numFmt w:val="decimal"/>
      <w:lvlText w:val="%4."/>
      <w:lvlJc w:val="left"/>
      <w:pPr>
        <w:ind w:left="2880" w:hanging="360"/>
      </w:pPr>
    </w:lvl>
    <w:lvl w:ilvl="4" w:tplc="7E6A1716" w:tentative="1">
      <w:start w:val="1"/>
      <w:numFmt w:val="lowerLetter"/>
      <w:lvlText w:val="%5."/>
      <w:lvlJc w:val="left"/>
      <w:pPr>
        <w:ind w:left="3600" w:hanging="360"/>
      </w:pPr>
    </w:lvl>
    <w:lvl w:ilvl="5" w:tplc="FF2AAAB4" w:tentative="1">
      <w:start w:val="1"/>
      <w:numFmt w:val="lowerRoman"/>
      <w:lvlText w:val="%6."/>
      <w:lvlJc w:val="right"/>
      <w:pPr>
        <w:ind w:left="4320" w:hanging="180"/>
      </w:pPr>
    </w:lvl>
    <w:lvl w:ilvl="6" w:tplc="2CF40A74" w:tentative="1">
      <w:start w:val="1"/>
      <w:numFmt w:val="decimal"/>
      <w:lvlText w:val="%7."/>
      <w:lvlJc w:val="left"/>
      <w:pPr>
        <w:ind w:left="5040" w:hanging="360"/>
      </w:pPr>
    </w:lvl>
    <w:lvl w:ilvl="7" w:tplc="5CB61286" w:tentative="1">
      <w:start w:val="1"/>
      <w:numFmt w:val="lowerLetter"/>
      <w:lvlText w:val="%8."/>
      <w:lvlJc w:val="left"/>
      <w:pPr>
        <w:ind w:left="5760" w:hanging="360"/>
      </w:pPr>
    </w:lvl>
    <w:lvl w:ilvl="8" w:tplc="ED50A604" w:tentative="1">
      <w:start w:val="1"/>
      <w:numFmt w:val="lowerRoman"/>
      <w:lvlText w:val="%9."/>
      <w:lvlJc w:val="right"/>
      <w:pPr>
        <w:ind w:left="6480" w:hanging="180"/>
      </w:pPr>
    </w:lvl>
  </w:abstractNum>
  <w:abstractNum w:abstractNumId="16" w15:restartNumberingAfterBreak="0">
    <w:nsid w:val="6AFC1BA2"/>
    <w:multiLevelType w:val="hybridMultilevel"/>
    <w:tmpl w:val="5C72164E"/>
    <w:lvl w:ilvl="0" w:tplc="F6828E74">
      <w:start w:val="1"/>
      <w:numFmt w:val="bullet"/>
      <w:lvlText w:val=""/>
      <w:lvlJc w:val="left"/>
      <w:pPr>
        <w:ind w:left="1174" w:hanging="360"/>
      </w:pPr>
      <w:rPr>
        <w:rFonts w:ascii="Symbol" w:hAnsi="Symbol" w:hint="default"/>
      </w:rPr>
    </w:lvl>
    <w:lvl w:ilvl="1" w:tplc="6C8CC848" w:tentative="1">
      <w:start w:val="1"/>
      <w:numFmt w:val="bullet"/>
      <w:lvlText w:val="o"/>
      <w:lvlJc w:val="left"/>
      <w:pPr>
        <w:ind w:left="1894" w:hanging="360"/>
      </w:pPr>
      <w:rPr>
        <w:rFonts w:ascii="Courier New" w:hAnsi="Courier New" w:hint="default"/>
      </w:rPr>
    </w:lvl>
    <w:lvl w:ilvl="2" w:tplc="07D6F3B6" w:tentative="1">
      <w:start w:val="1"/>
      <w:numFmt w:val="bullet"/>
      <w:lvlText w:val=""/>
      <w:lvlJc w:val="left"/>
      <w:pPr>
        <w:ind w:left="2614" w:hanging="360"/>
      </w:pPr>
      <w:rPr>
        <w:rFonts w:ascii="Wingdings" w:hAnsi="Wingdings" w:hint="default"/>
      </w:rPr>
    </w:lvl>
    <w:lvl w:ilvl="3" w:tplc="26B2FC88" w:tentative="1">
      <w:start w:val="1"/>
      <w:numFmt w:val="bullet"/>
      <w:lvlText w:val=""/>
      <w:lvlJc w:val="left"/>
      <w:pPr>
        <w:ind w:left="3334" w:hanging="360"/>
      </w:pPr>
      <w:rPr>
        <w:rFonts w:ascii="Symbol" w:hAnsi="Symbol" w:hint="default"/>
      </w:rPr>
    </w:lvl>
    <w:lvl w:ilvl="4" w:tplc="AE627E5E" w:tentative="1">
      <w:start w:val="1"/>
      <w:numFmt w:val="bullet"/>
      <w:lvlText w:val="o"/>
      <w:lvlJc w:val="left"/>
      <w:pPr>
        <w:ind w:left="4054" w:hanging="360"/>
      </w:pPr>
      <w:rPr>
        <w:rFonts w:ascii="Courier New" w:hAnsi="Courier New" w:hint="default"/>
      </w:rPr>
    </w:lvl>
    <w:lvl w:ilvl="5" w:tplc="7050285C" w:tentative="1">
      <w:start w:val="1"/>
      <w:numFmt w:val="bullet"/>
      <w:lvlText w:val=""/>
      <w:lvlJc w:val="left"/>
      <w:pPr>
        <w:ind w:left="4774" w:hanging="360"/>
      </w:pPr>
      <w:rPr>
        <w:rFonts w:ascii="Wingdings" w:hAnsi="Wingdings" w:hint="default"/>
      </w:rPr>
    </w:lvl>
    <w:lvl w:ilvl="6" w:tplc="BD0AACDC" w:tentative="1">
      <w:start w:val="1"/>
      <w:numFmt w:val="bullet"/>
      <w:lvlText w:val=""/>
      <w:lvlJc w:val="left"/>
      <w:pPr>
        <w:ind w:left="5494" w:hanging="360"/>
      </w:pPr>
      <w:rPr>
        <w:rFonts w:ascii="Symbol" w:hAnsi="Symbol" w:hint="default"/>
      </w:rPr>
    </w:lvl>
    <w:lvl w:ilvl="7" w:tplc="033423C6" w:tentative="1">
      <w:start w:val="1"/>
      <w:numFmt w:val="bullet"/>
      <w:lvlText w:val="o"/>
      <w:lvlJc w:val="left"/>
      <w:pPr>
        <w:ind w:left="6214" w:hanging="360"/>
      </w:pPr>
      <w:rPr>
        <w:rFonts w:ascii="Courier New" w:hAnsi="Courier New" w:hint="default"/>
      </w:rPr>
    </w:lvl>
    <w:lvl w:ilvl="8" w:tplc="AB2685D0" w:tentative="1">
      <w:start w:val="1"/>
      <w:numFmt w:val="bullet"/>
      <w:lvlText w:val=""/>
      <w:lvlJc w:val="left"/>
      <w:pPr>
        <w:ind w:left="6934" w:hanging="360"/>
      </w:pPr>
      <w:rPr>
        <w:rFonts w:ascii="Wingdings" w:hAnsi="Wingdings" w:hint="default"/>
      </w:rPr>
    </w:lvl>
  </w:abstractNum>
  <w:abstractNum w:abstractNumId="17" w15:restartNumberingAfterBreak="0">
    <w:nsid w:val="6E306799"/>
    <w:multiLevelType w:val="hybridMultilevel"/>
    <w:tmpl w:val="9CF87B36"/>
    <w:lvl w:ilvl="0" w:tplc="5B62440C">
      <w:start w:val="1"/>
      <w:numFmt w:val="decimal"/>
      <w:lvlText w:val="%1."/>
      <w:lvlJc w:val="left"/>
      <w:pPr>
        <w:ind w:left="720" w:hanging="360"/>
      </w:pPr>
      <w:rPr>
        <w:rFonts w:hint="default"/>
      </w:rPr>
    </w:lvl>
    <w:lvl w:ilvl="1" w:tplc="1736EA26" w:tentative="1">
      <w:start w:val="1"/>
      <w:numFmt w:val="lowerLetter"/>
      <w:lvlText w:val="%2."/>
      <w:lvlJc w:val="left"/>
      <w:pPr>
        <w:ind w:left="1440" w:hanging="360"/>
      </w:pPr>
    </w:lvl>
    <w:lvl w:ilvl="2" w:tplc="43464558" w:tentative="1">
      <w:start w:val="1"/>
      <w:numFmt w:val="lowerRoman"/>
      <w:lvlText w:val="%3."/>
      <w:lvlJc w:val="right"/>
      <w:pPr>
        <w:ind w:left="2160" w:hanging="180"/>
      </w:pPr>
    </w:lvl>
    <w:lvl w:ilvl="3" w:tplc="CDBAF7D2" w:tentative="1">
      <w:start w:val="1"/>
      <w:numFmt w:val="decimal"/>
      <w:lvlText w:val="%4."/>
      <w:lvlJc w:val="left"/>
      <w:pPr>
        <w:ind w:left="2880" w:hanging="360"/>
      </w:pPr>
    </w:lvl>
    <w:lvl w:ilvl="4" w:tplc="C0423908" w:tentative="1">
      <w:start w:val="1"/>
      <w:numFmt w:val="lowerLetter"/>
      <w:lvlText w:val="%5."/>
      <w:lvlJc w:val="left"/>
      <w:pPr>
        <w:ind w:left="3600" w:hanging="360"/>
      </w:pPr>
    </w:lvl>
    <w:lvl w:ilvl="5" w:tplc="452037FE" w:tentative="1">
      <w:start w:val="1"/>
      <w:numFmt w:val="lowerRoman"/>
      <w:lvlText w:val="%6."/>
      <w:lvlJc w:val="right"/>
      <w:pPr>
        <w:ind w:left="4320" w:hanging="180"/>
      </w:pPr>
    </w:lvl>
    <w:lvl w:ilvl="6" w:tplc="81E25DAE" w:tentative="1">
      <w:start w:val="1"/>
      <w:numFmt w:val="decimal"/>
      <w:lvlText w:val="%7."/>
      <w:lvlJc w:val="left"/>
      <w:pPr>
        <w:ind w:left="5040" w:hanging="360"/>
      </w:pPr>
    </w:lvl>
    <w:lvl w:ilvl="7" w:tplc="390001EE" w:tentative="1">
      <w:start w:val="1"/>
      <w:numFmt w:val="lowerLetter"/>
      <w:lvlText w:val="%8."/>
      <w:lvlJc w:val="left"/>
      <w:pPr>
        <w:ind w:left="5760" w:hanging="360"/>
      </w:pPr>
    </w:lvl>
    <w:lvl w:ilvl="8" w:tplc="6B3EAA90" w:tentative="1">
      <w:start w:val="1"/>
      <w:numFmt w:val="lowerRoman"/>
      <w:lvlText w:val="%9."/>
      <w:lvlJc w:val="right"/>
      <w:pPr>
        <w:ind w:left="6480" w:hanging="180"/>
      </w:pPr>
    </w:lvl>
  </w:abstractNum>
  <w:abstractNum w:abstractNumId="18" w15:restartNumberingAfterBreak="0">
    <w:nsid w:val="707A46AE"/>
    <w:multiLevelType w:val="hybridMultilevel"/>
    <w:tmpl w:val="9CF87B36"/>
    <w:lvl w:ilvl="0" w:tplc="87707CC6">
      <w:start w:val="1"/>
      <w:numFmt w:val="decimal"/>
      <w:lvlText w:val="%1."/>
      <w:lvlJc w:val="left"/>
      <w:pPr>
        <w:ind w:left="720" w:hanging="360"/>
      </w:pPr>
      <w:rPr>
        <w:rFonts w:hint="default"/>
      </w:rPr>
    </w:lvl>
    <w:lvl w:ilvl="1" w:tplc="43DA66F4" w:tentative="1">
      <w:start w:val="1"/>
      <w:numFmt w:val="lowerLetter"/>
      <w:lvlText w:val="%2."/>
      <w:lvlJc w:val="left"/>
      <w:pPr>
        <w:ind w:left="1440" w:hanging="360"/>
      </w:pPr>
    </w:lvl>
    <w:lvl w:ilvl="2" w:tplc="0EA40936" w:tentative="1">
      <w:start w:val="1"/>
      <w:numFmt w:val="lowerRoman"/>
      <w:lvlText w:val="%3."/>
      <w:lvlJc w:val="right"/>
      <w:pPr>
        <w:ind w:left="2160" w:hanging="180"/>
      </w:pPr>
    </w:lvl>
    <w:lvl w:ilvl="3" w:tplc="ABD22FBE" w:tentative="1">
      <w:start w:val="1"/>
      <w:numFmt w:val="decimal"/>
      <w:lvlText w:val="%4."/>
      <w:lvlJc w:val="left"/>
      <w:pPr>
        <w:ind w:left="2880" w:hanging="360"/>
      </w:pPr>
    </w:lvl>
    <w:lvl w:ilvl="4" w:tplc="EA94DAAE" w:tentative="1">
      <w:start w:val="1"/>
      <w:numFmt w:val="lowerLetter"/>
      <w:lvlText w:val="%5."/>
      <w:lvlJc w:val="left"/>
      <w:pPr>
        <w:ind w:left="3600" w:hanging="360"/>
      </w:pPr>
    </w:lvl>
    <w:lvl w:ilvl="5" w:tplc="DD9A01EE" w:tentative="1">
      <w:start w:val="1"/>
      <w:numFmt w:val="lowerRoman"/>
      <w:lvlText w:val="%6."/>
      <w:lvlJc w:val="right"/>
      <w:pPr>
        <w:ind w:left="4320" w:hanging="180"/>
      </w:pPr>
    </w:lvl>
    <w:lvl w:ilvl="6" w:tplc="5A140798" w:tentative="1">
      <w:start w:val="1"/>
      <w:numFmt w:val="decimal"/>
      <w:lvlText w:val="%7."/>
      <w:lvlJc w:val="left"/>
      <w:pPr>
        <w:ind w:left="5040" w:hanging="360"/>
      </w:pPr>
    </w:lvl>
    <w:lvl w:ilvl="7" w:tplc="D568B858" w:tentative="1">
      <w:start w:val="1"/>
      <w:numFmt w:val="lowerLetter"/>
      <w:lvlText w:val="%8."/>
      <w:lvlJc w:val="left"/>
      <w:pPr>
        <w:ind w:left="5760" w:hanging="360"/>
      </w:pPr>
    </w:lvl>
    <w:lvl w:ilvl="8" w:tplc="95B26A4E" w:tentative="1">
      <w:start w:val="1"/>
      <w:numFmt w:val="lowerRoman"/>
      <w:lvlText w:val="%9."/>
      <w:lvlJc w:val="right"/>
      <w:pPr>
        <w:ind w:left="6480" w:hanging="180"/>
      </w:pPr>
    </w:lvl>
  </w:abstractNum>
  <w:num w:numId="1">
    <w:abstractNumId w:val="14"/>
  </w:num>
  <w:num w:numId="2">
    <w:abstractNumId w:val="15"/>
  </w:num>
  <w:num w:numId="3">
    <w:abstractNumId w:val="17"/>
  </w:num>
  <w:num w:numId="4">
    <w:abstractNumId w:val="2"/>
  </w:num>
  <w:num w:numId="5">
    <w:abstractNumId w:val="8"/>
  </w:num>
  <w:num w:numId="6">
    <w:abstractNumId w:val="1"/>
  </w:num>
  <w:num w:numId="7">
    <w:abstractNumId w:val="10"/>
  </w:num>
  <w:num w:numId="8">
    <w:abstractNumId w:val="3"/>
  </w:num>
  <w:num w:numId="9">
    <w:abstractNumId w:val="11"/>
  </w:num>
  <w:num w:numId="10">
    <w:abstractNumId w:val="12"/>
  </w:num>
  <w:num w:numId="11">
    <w:abstractNumId w:val="18"/>
  </w:num>
  <w:num w:numId="12">
    <w:abstractNumId w:val="4"/>
  </w:num>
  <w:num w:numId="13">
    <w:abstractNumId w:val="7"/>
  </w:num>
  <w:num w:numId="14">
    <w:abstractNumId w:val="9"/>
  </w:num>
  <w:num w:numId="15">
    <w:abstractNumId w:val="13"/>
  </w:num>
  <w:num w:numId="16">
    <w:abstractNumId w:val="0"/>
  </w:num>
  <w:num w:numId="17">
    <w:abstractNumId w:val="5"/>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20A"/>
    <w:rsid w:val="000000AB"/>
    <w:rsid w:val="000001E0"/>
    <w:rsid w:val="000002F9"/>
    <w:rsid w:val="00000BD3"/>
    <w:rsid w:val="0000147F"/>
    <w:rsid w:val="00001756"/>
    <w:rsid w:val="00001CBA"/>
    <w:rsid w:val="00001FB8"/>
    <w:rsid w:val="00002103"/>
    <w:rsid w:val="0000236F"/>
    <w:rsid w:val="0000291A"/>
    <w:rsid w:val="00002E23"/>
    <w:rsid w:val="00003500"/>
    <w:rsid w:val="00003AC9"/>
    <w:rsid w:val="00004D21"/>
    <w:rsid w:val="000056E0"/>
    <w:rsid w:val="00005941"/>
    <w:rsid w:val="00005E33"/>
    <w:rsid w:val="000062C8"/>
    <w:rsid w:val="000067CA"/>
    <w:rsid w:val="00006860"/>
    <w:rsid w:val="00006C67"/>
    <w:rsid w:val="00006E9A"/>
    <w:rsid w:val="00007279"/>
    <w:rsid w:val="0001009C"/>
    <w:rsid w:val="000103B7"/>
    <w:rsid w:val="000109F1"/>
    <w:rsid w:val="00010C4A"/>
    <w:rsid w:val="0001137D"/>
    <w:rsid w:val="000117B9"/>
    <w:rsid w:val="0001188B"/>
    <w:rsid w:val="00011E56"/>
    <w:rsid w:val="00011FBD"/>
    <w:rsid w:val="000120A6"/>
    <w:rsid w:val="00012515"/>
    <w:rsid w:val="0001310D"/>
    <w:rsid w:val="00013936"/>
    <w:rsid w:val="000148B6"/>
    <w:rsid w:val="00014925"/>
    <w:rsid w:val="00014B9D"/>
    <w:rsid w:val="00014DFB"/>
    <w:rsid w:val="00014E2E"/>
    <w:rsid w:val="000151B7"/>
    <w:rsid w:val="0001561A"/>
    <w:rsid w:val="0001562A"/>
    <w:rsid w:val="00017057"/>
    <w:rsid w:val="000174DA"/>
    <w:rsid w:val="0001765D"/>
    <w:rsid w:val="000179DE"/>
    <w:rsid w:val="00017D10"/>
    <w:rsid w:val="0002019E"/>
    <w:rsid w:val="0002142F"/>
    <w:rsid w:val="000216E4"/>
    <w:rsid w:val="000220C0"/>
    <w:rsid w:val="0002225C"/>
    <w:rsid w:val="00022D86"/>
    <w:rsid w:val="00022E2D"/>
    <w:rsid w:val="00023055"/>
    <w:rsid w:val="000233AE"/>
    <w:rsid w:val="0002352B"/>
    <w:rsid w:val="00023D39"/>
    <w:rsid w:val="00024025"/>
    <w:rsid w:val="000242AB"/>
    <w:rsid w:val="0002442E"/>
    <w:rsid w:val="000244F3"/>
    <w:rsid w:val="00024FE5"/>
    <w:rsid w:val="00025412"/>
    <w:rsid w:val="00026006"/>
    <w:rsid w:val="00026064"/>
    <w:rsid w:val="000263FA"/>
    <w:rsid w:val="00026856"/>
    <w:rsid w:val="00026CEB"/>
    <w:rsid w:val="00026D20"/>
    <w:rsid w:val="000274F0"/>
    <w:rsid w:val="000278BD"/>
    <w:rsid w:val="00027A47"/>
    <w:rsid w:val="000303CD"/>
    <w:rsid w:val="000306E7"/>
    <w:rsid w:val="0003071E"/>
    <w:rsid w:val="000308A9"/>
    <w:rsid w:val="000310AD"/>
    <w:rsid w:val="0003177A"/>
    <w:rsid w:val="00031FAD"/>
    <w:rsid w:val="00032626"/>
    <w:rsid w:val="00032649"/>
    <w:rsid w:val="00033411"/>
    <w:rsid w:val="000338A8"/>
    <w:rsid w:val="00033E60"/>
    <w:rsid w:val="00034214"/>
    <w:rsid w:val="0003459D"/>
    <w:rsid w:val="000346E1"/>
    <w:rsid w:val="000349C1"/>
    <w:rsid w:val="0003542B"/>
    <w:rsid w:val="00035523"/>
    <w:rsid w:val="00035AD1"/>
    <w:rsid w:val="00035BBF"/>
    <w:rsid w:val="00035D27"/>
    <w:rsid w:val="000364AA"/>
    <w:rsid w:val="00036C23"/>
    <w:rsid w:val="00036CAF"/>
    <w:rsid w:val="0003721B"/>
    <w:rsid w:val="0003729D"/>
    <w:rsid w:val="000373C1"/>
    <w:rsid w:val="000373C9"/>
    <w:rsid w:val="000400AC"/>
    <w:rsid w:val="00040A49"/>
    <w:rsid w:val="0004160E"/>
    <w:rsid w:val="00041642"/>
    <w:rsid w:val="000417F5"/>
    <w:rsid w:val="00041919"/>
    <w:rsid w:val="00042442"/>
    <w:rsid w:val="00042595"/>
    <w:rsid w:val="0004310B"/>
    <w:rsid w:val="00043182"/>
    <w:rsid w:val="000432F1"/>
    <w:rsid w:val="00043581"/>
    <w:rsid w:val="00043A9E"/>
    <w:rsid w:val="00044316"/>
    <w:rsid w:val="000448B6"/>
    <w:rsid w:val="0004499D"/>
    <w:rsid w:val="00045371"/>
    <w:rsid w:val="000456ED"/>
    <w:rsid w:val="00046DDE"/>
    <w:rsid w:val="000475E1"/>
    <w:rsid w:val="0004786A"/>
    <w:rsid w:val="00047BF7"/>
    <w:rsid w:val="00047EEA"/>
    <w:rsid w:val="00050079"/>
    <w:rsid w:val="00051B3B"/>
    <w:rsid w:val="00051DB2"/>
    <w:rsid w:val="00051E4B"/>
    <w:rsid w:val="000521DF"/>
    <w:rsid w:val="00052214"/>
    <w:rsid w:val="00052288"/>
    <w:rsid w:val="00052863"/>
    <w:rsid w:val="00052C2C"/>
    <w:rsid w:val="000535E5"/>
    <w:rsid w:val="00053A07"/>
    <w:rsid w:val="00054F0E"/>
    <w:rsid w:val="000553BE"/>
    <w:rsid w:val="00055742"/>
    <w:rsid w:val="00055F8B"/>
    <w:rsid w:val="000560E0"/>
    <w:rsid w:val="00056345"/>
    <w:rsid w:val="00057E1C"/>
    <w:rsid w:val="000602D2"/>
    <w:rsid w:val="000604ED"/>
    <w:rsid w:val="00060735"/>
    <w:rsid w:val="000614CB"/>
    <w:rsid w:val="0006166E"/>
    <w:rsid w:val="00061C81"/>
    <w:rsid w:val="00061FA3"/>
    <w:rsid w:val="00062075"/>
    <w:rsid w:val="000620A2"/>
    <w:rsid w:val="000620E8"/>
    <w:rsid w:val="00062959"/>
    <w:rsid w:val="00062B83"/>
    <w:rsid w:val="0006369A"/>
    <w:rsid w:val="00063DE7"/>
    <w:rsid w:val="00063F96"/>
    <w:rsid w:val="0006478F"/>
    <w:rsid w:val="00064A85"/>
    <w:rsid w:val="00064A89"/>
    <w:rsid w:val="00064BF5"/>
    <w:rsid w:val="00064CD6"/>
    <w:rsid w:val="00064E12"/>
    <w:rsid w:val="000659BB"/>
    <w:rsid w:val="0006712A"/>
    <w:rsid w:val="00067B6F"/>
    <w:rsid w:val="000708A5"/>
    <w:rsid w:val="000714A9"/>
    <w:rsid w:val="0007169C"/>
    <w:rsid w:val="00071728"/>
    <w:rsid w:val="000718B4"/>
    <w:rsid w:val="00071D90"/>
    <w:rsid w:val="00071DBD"/>
    <w:rsid w:val="00071E33"/>
    <w:rsid w:val="000733A2"/>
    <w:rsid w:val="0007361D"/>
    <w:rsid w:val="0007385F"/>
    <w:rsid w:val="00073876"/>
    <w:rsid w:val="000742B2"/>
    <w:rsid w:val="000743A6"/>
    <w:rsid w:val="00074F91"/>
    <w:rsid w:val="0007576B"/>
    <w:rsid w:val="00075A25"/>
    <w:rsid w:val="00075A97"/>
    <w:rsid w:val="00075C47"/>
    <w:rsid w:val="00075C52"/>
    <w:rsid w:val="00075C9A"/>
    <w:rsid w:val="000761B9"/>
    <w:rsid w:val="00076356"/>
    <w:rsid w:val="00076F0D"/>
    <w:rsid w:val="00076FAD"/>
    <w:rsid w:val="00077153"/>
    <w:rsid w:val="000772B1"/>
    <w:rsid w:val="0007788C"/>
    <w:rsid w:val="00077C1E"/>
    <w:rsid w:val="0008028A"/>
    <w:rsid w:val="000803C4"/>
    <w:rsid w:val="0008095B"/>
    <w:rsid w:val="00080C5E"/>
    <w:rsid w:val="00080CF7"/>
    <w:rsid w:val="00080E4C"/>
    <w:rsid w:val="000811DB"/>
    <w:rsid w:val="00081758"/>
    <w:rsid w:val="00081800"/>
    <w:rsid w:val="000820DB"/>
    <w:rsid w:val="00082675"/>
    <w:rsid w:val="00082820"/>
    <w:rsid w:val="00082AC0"/>
    <w:rsid w:val="00083088"/>
    <w:rsid w:val="000835FF"/>
    <w:rsid w:val="00083B30"/>
    <w:rsid w:val="00083B97"/>
    <w:rsid w:val="00083EB0"/>
    <w:rsid w:val="00083EF1"/>
    <w:rsid w:val="000846A6"/>
    <w:rsid w:val="00084932"/>
    <w:rsid w:val="00084E5F"/>
    <w:rsid w:val="000854E8"/>
    <w:rsid w:val="00085705"/>
    <w:rsid w:val="00085A5B"/>
    <w:rsid w:val="00085C14"/>
    <w:rsid w:val="0008604A"/>
    <w:rsid w:val="00086E9B"/>
    <w:rsid w:val="00087204"/>
    <w:rsid w:val="0008792C"/>
    <w:rsid w:val="00087992"/>
    <w:rsid w:val="00087ADD"/>
    <w:rsid w:val="00087D70"/>
    <w:rsid w:val="00090252"/>
    <w:rsid w:val="00090385"/>
    <w:rsid w:val="000905DA"/>
    <w:rsid w:val="0009071E"/>
    <w:rsid w:val="000907B2"/>
    <w:rsid w:val="000909D4"/>
    <w:rsid w:val="00091264"/>
    <w:rsid w:val="00091DED"/>
    <w:rsid w:val="0009229C"/>
    <w:rsid w:val="000923DF"/>
    <w:rsid w:val="00092BDD"/>
    <w:rsid w:val="00092C66"/>
    <w:rsid w:val="00092D7F"/>
    <w:rsid w:val="00092FFB"/>
    <w:rsid w:val="0009300D"/>
    <w:rsid w:val="00093366"/>
    <w:rsid w:val="00093399"/>
    <w:rsid w:val="000940F2"/>
    <w:rsid w:val="00094376"/>
    <w:rsid w:val="000943B3"/>
    <w:rsid w:val="000946CB"/>
    <w:rsid w:val="0009486F"/>
    <w:rsid w:val="00094AD1"/>
    <w:rsid w:val="00095080"/>
    <w:rsid w:val="0009513A"/>
    <w:rsid w:val="00095301"/>
    <w:rsid w:val="00095725"/>
    <w:rsid w:val="0009577E"/>
    <w:rsid w:val="0009582B"/>
    <w:rsid w:val="00095A66"/>
    <w:rsid w:val="000960C7"/>
    <w:rsid w:val="0009633D"/>
    <w:rsid w:val="00097578"/>
    <w:rsid w:val="000976C6"/>
    <w:rsid w:val="00097807"/>
    <w:rsid w:val="00097B70"/>
    <w:rsid w:val="00097E46"/>
    <w:rsid w:val="000A0B57"/>
    <w:rsid w:val="000A126D"/>
    <w:rsid w:val="000A12B9"/>
    <w:rsid w:val="000A13BB"/>
    <w:rsid w:val="000A13D9"/>
    <w:rsid w:val="000A1636"/>
    <w:rsid w:val="000A30DB"/>
    <w:rsid w:val="000A33ED"/>
    <w:rsid w:val="000A3552"/>
    <w:rsid w:val="000A37AD"/>
    <w:rsid w:val="000A3B39"/>
    <w:rsid w:val="000A3EC5"/>
    <w:rsid w:val="000A3F15"/>
    <w:rsid w:val="000A413D"/>
    <w:rsid w:val="000A44DC"/>
    <w:rsid w:val="000A474C"/>
    <w:rsid w:val="000A554F"/>
    <w:rsid w:val="000A55D0"/>
    <w:rsid w:val="000A5715"/>
    <w:rsid w:val="000A5ABA"/>
    <w:rsid w:val="000A5E9E"/>
    <w:rsid w:val="000A5F02"/>
    <w:rsid w:val="000A604C"/>
    <w:rsid w:val="000A61EF"/>
    <w:rsid w:val="000A6460"/>
    <w:rsid w:val="000A653D"/>
    <w:rsid w:val="000A659D"/>
    <w:rsid w:val="000A673E"/>
    <w:rsid w:val="000A68DC"/>
    <w:rsid w:val="000A6941"/>
    <w:rsid w:val="000A6ADA"/>
    <w:rsid w:val="000A6BD2"/>
    <w:rsid w:val="000A6E64"/>
    <w:rsid w:val="000A70F4"/>
    <w:rsid w:val="000A71E7"/>
    <w:rsid w:val="000A7D00"/>
    <w:rsid w:val="000B0045"/>
    <w:rsid w:val="000B07FF"/>
    <w:rsid w:val="000B08A1"/>
    <w:rsid w:val="000B0B80"/>
    <w:rsid w:val="000B0E9F"/>
    <w:rsid w:val="000B1978"/>
    <w:rsid w:val="000B1A44"/>
    <w:rsid w:val="000B1AEC"/>
    <w:rsid w:val="000B1CA1"/>
    <w:rsid w:val="000B1E85"/>
    <w:rsid w:val="000B2405"/>
    <w:rsid w:val="000B2BFC"/>
    <w:rsid w:val="000B2D66"/>
    <w:rsid w:val="000B31D1"/>
    <w:rsid w:val="000B33BA"/>
    <w:rsid w:val="000B37BE"/>
    <w:rsid w:val="000B385E"/>
    <w:rsid w:val="000B3A06"/>
    <w:rsid w:val="000B3A21"/>
    <w:rsid w:val="000B3A49"/>
    <w:rsid w:val="000B3EDC"/>
    <w:rsid w:val="000B420F"/>
    <w:rsid w:val="000B4255"/>
    <w:rsid w:val="000B48B8"/>
    <w:rsid w:val="000B5371"/>
    <w:rsid w:val="000B5A01"/>
    <w:rsid w:val="000B5B38"/>
    <w:rsid w:val="000B5B54"/>
    <w:rsid w:val="000B5C2C"/>
    <w:rsid w:val="000B5CC7"/>
    <w:rsid w:val="000B65AD"/>
    <w:rsid w:val="000B686D"/>
    <w:rsid w:val="000B6E85"/>
    <w:rsid w:val="000B6EAA"/>
    <w:rsid w:val="000B7110"/>
    <w:rsid w:val="000B73FB"/>
    <w:rsid w:val="000B7949"/>
    <w:rsid w:val="000B7B6A"/>
    <w:rsid w:val="000B7C14"/>
    <w:rsid w:val="000B7D1B"/>
    <w:rsid w:val="000B7D2F"/>
    <w:rsid w:val="000B7D68"/>
    <w:rsid w:val="000B7FBE"/>
    <w:rsid w:val="000C0094"/>
    <w:rsid w:val="000C0408"/>
    <w:rsid w:val="000C0A7F"/>
    <w:rsid w:val="000C135A"/>
    <w:rsid w:val="000C1A0A"/>
    <w:rsid w:val="000C22F1"/>
    <w:rsid w:val="000C2D14"/>
    <w:rsid w:val="000C30F8"/>
    <w:rsid w:val="000C3154"/>
    <w:rsid w:val="000C39FE"/>
    <w:rsid w:val="000C4EF2"/>
    <w:rsid w:val="000C5231"/>
    <w:rsid w:val="000C5BFC"/>
    <w:rsid w:val="000C5DC6"/>
    <w:rsid w:val="000C63FB"/>
    <w:rsid w:val="000C68A7"/>
    <w:rsid w:val="000C6C37"/>
    <w:rsid w:val="000C6F86"/>
    <w:rsid w:val="000C766E"/>
    <w:rsid w:val="000C7FAB"/>
    <w:rsid w:val="000D03C9"/>
    <w:rsid w:val="000D0403"/>
    <w:rsid w:val="000D0779"/>
    <w:rsid w:val="000D0E68"/>
    <w:rsid w:val="000D1B3C"/>
    <w:rsid w:val="000D20DA"/>
    <w:rsid w:val="000D213C"/>
    <w:rsid w:val="000D2494"/>
    <w:rsid w:val="000D2D8A"/>
    <w:rsid w:val="000D3364"/>
    <w:rsid w:val="000D3B63"/>
    <w:rsid w:val="000D3CD8"/>
    <w:rsid w:val="000D4844"/>
    <w:rsid w:val="000D4F73"/>
    <w:rsid w:val="000D597A"/>
    <w:rsid w:val="000D59D2"/>
    <w:rsid w:val="000D5F1B"/>
    <w:rsid w:val="000D6308"/>
    <w:rsid w:val="000D6942"/>
    <w:rsid w:val="000D6A57"/>
    <w:rsid w:val="000D6AA4"/>
    <w:rsid w:val="000D6CC2"/>
    <w:rsid w:val="000D6FD5"/>
    <w:rsid w:val="000D7158"/>
    <w:rsid w:val="000D7A0F"/>
    <w:rsid w:val="000D7CB7"/>
    <w:rsid w:val="000E010E"/>
    <w:rsid w:val="000E0281"/>
    <w:rsid w:val="000E06F7"/>
    <w:rsid w:val="000E0ACC"/>
    <w:rsid w:val="000E0BA5"/>
    <w:rsid w:val="000E0C10"/>
    <w:rsid w:val="000E15A4"/>
    <w:rsid w:val="000E1996"/>
    <w:rsid w:val="000E19BF"/>
    <w:rsid w:val="000E212E"/>
    <w:rsid w:val="000E2768"/>
    <w:rsid w:val="000E2E63"/>
    <w:rsid w:val="000E2FDA"/>
    <w:rsid w:val="000E35DD"/>
    <w:rsid w:val="000E414C"/>
    <w:rsid w:val="000E434B"/>
    <w:rsid w:val="000E4807"/>
    <w:rsid w:val="000E4A1E"/>
    <w:rsid w:val="000E501A"/>
    <w:rsid w:val="000E5278"/>
    <w:rsid w:val="000E5856"/>
    <w:rsid w:val="000E5B54"/>
    <w:rsid w:val="000E62DB"/>
    <w:rsid w:val="000E6B24"/>
    <w:rsid w:val="000E7352"/>
    <w:rsid w:val="000E73FF"/>
    <w:rsid w:val="000E7821"/>
    <w:rsid w:val="000E7F42"/>
    <w:rsid w:val="000F0296"/>
    <w:rsid w:val="000F0CAA"/>
    <w:rsid w:val="000F19ED"/>
    <w:rsid w:val="000F1BEE"/>
    <w:rsid w:val="000F2192"/>
    <w:rsid w:val="000F2222"/>
    <w:rsid w:val="000F3F3A"/>
    <w:rsid w:val="000F43F6"/>
    <w:rsid w:val="000F4FC7"/>
    <w:rsid w:val="000F53A0"/>
    <w:rsid w:val="000F5464"/>
    <w:rsid w:val="000F5B4E"/>
    <w:rsid w:val="000F5BD9"/>
    <w:rsid w:val="000F5C44"/>
    <w:rsid w:val="000F637F"/>
    <w:rsid w:val="000F63EC"/>
    <w:rsid w:val="000F6665"/>
    <w:rsid w:val="000F6C79"/>
    <w:rsid w:val="000F7163"/>
    <w:rsid w:val="000F7568"/>
    <w:rsid w:val="00100588"/>
    <w:rsid w:val="00100771"/>
    <w:rsid w:val="00100DEC"/>
    <w:rsid w:val="001014FD"/>
    <w:rsid w:val="001017B1"/>
    <w:rsid w:val="001020F0"/>
    <w:rsid w:val="001024D6"/>
    <w:rsid w:val="00103295"/>
    <w:rsid w:val="001034BA"/>
    <w:rsid w:val="0010396A"/>
    <w:rsid w:val="00103A30"/>
    <w:rsid w:val="00103A9A"/>
    <w:rsid w:val="001044DD"/>
    <w:rsid w:val="00104574"/>
    <w:rsid w:val="001046B1"/>
    <w:rsid w:val="00104856"/>
    <w:rsid w:val="00104BC5"/>
    <w:rsid w:val="00104EAD"/>
    <w:rsid w:val="00104FE8"/>
    <w:rsid w:val="001054CC"/>
    <w:rsid w:val="00105B0A"/>
    <w:rsid w:val="001060D7"/>
    <w:rsid w:val="0010618D"/>
    <w:rsid w:val="001070DE"/>
    <w:rsid w:val="00110585"/>
    <w:rsid w:val="00110A7A"/>
    <w:rsid w:val="00110B65"/>
    <w:rsid w:val="001114EB"/>
    <w:rsid w:val="00111CD8"/>
    <w:rsid w:val="00111D1A"/>
    <w:rsid w:val="00111FCA"/>
    <w:rsid w:val="001120EF"/>
    <w:rsid w:val="00112C59"/>
    <w:rsid w:val="0011305D"/>
    <w:rsid w:val="001132D2"/>
    <w:rsid w:val="00113333"/>
    <w:rsid w:val="001133FF"/>
    <w:rsid w:val="0011354D"/>
    <w:rsid w:val="0011356D"/>
    <w:rsid w:val="001139B1"/>
    <w:rsid w:val="0011403E"/>
    <w:rsid w:val="00114525"/>
    <w:rsid w:val="00114848"/>
    <w:rsid w:val="001149C5"/>
    <w:rsid w:val="00114CF1"/>
    <w:rsid w:val="00115DC8"/>
    <w:rsid w:val="00115DF5"/>
    <w:rsid w:val="00115E46"/>
    <w:rsid w:val="001160D6"/>
    <w:rsid w:val="00116141"/>
    <w:rsid w:val="00116290"/>
    <w:rsid w:val="00116474"/>
    <w:rsid w:val="001205DE"/>
    <w:rsid w:val="001214DE"/>
    <w:rsid w:val="00121E8E"/>
    <w:rsid w:val="00122BC2"/>
    <w:rsid w:val="00122D65"/>
    <w:rsid w:val="00122FD9"/>
    <w:rsid w:val="001230B8"/>
    <w:rsid w:val="00123421"/>
    <w:rsid w:val="00123D7B"/>
    <w:rsid w:val="0012435D"/>
    <w:rsid w:val="001245DE"/>
    <w:rsid w:val="00124D79"/>
    <w:rsid w:val="00124EEB"/>
    <w:rsid w:val="001257DC"/>
    <w:rsid w:val="00125FDD"/>
    <w:rsid w:val="0012640A"/>
    <w:rsid w:val="001264A3"/>
    <w:rsid w:val="0012674D"/>
    <w:rsid w:val="0013031B"/>
    <w:rsid w:val="00130C22"/>
    <w:rsid w:val="00131049"/>
    <w:rsid w:val="0013117D"/>
    <w:rsid w:val="001322D0"/>
    <w:rsid w:val="00132841"/>
    <w:rsid w:val="00132973"/>
    <w:rsid w:val="00132DCB"/>
    <w:rsid w:val="00132EEA"/>
    <w:rsid w:val="00132F28"/>
    <w:rsid w:val="00133006"/>
    <w:rsid w:val="001333FA"/>
    <w:rsid w:val="001334BA"/>
    <w:rsid w:val="00133764"/>
    <w:rsid w:val="00133C35"/>
    <w:rsid w:val="00133D1C"/>
    <w:rsid w:val="001343DE"/>
    <w:rsid w:val="00134449"/>
    <w:rsid w:val="00134496"/>
    <w:rsid w:val="00135550"/>
    <w:rsid w:val="001355C5"/>
    <w:rsid w:val="00135635"/>
    <w:rsid w:val="00135693"/>
    <w:rsid w:val="00135EA5"/>
    <w:rsid w:val="001363C5"/>
    <w:rsid w:val="00136FD0"/>
    <w:rsid w:val="001372CA"/>
    <w:rsid w:val="00137344"/>
    <w:rsid w:val="001376CA"/>
    <w:rsid w:val="00137A7F"/>
    <w:rsid w:val="00140266"/>
    <w:rsid w:val="001404CC"/>
    <w:rsid w:val="001405C6"/>
    <w:rsid w:val="00140E93"/>
    <w:rsid w:val="00141C22"/>
    <w:rsid w:val="00141D97"/>
    <w:rsid w:val="0014232D"/>
    <w:rsid w:val="00142821"/>
    <w:rsid w:val="00142941"/>
    <w:rsid w:val="00143495"/>
    <w:rsid w:val="0014364A"/>
    <w:rsid w:val="001436A9"/>
    <w:rsid w:val="00144395"/>
    <w:rsid w:val="001446C6"/>
    <w:rsid w:val="0014554E"/>
    <w:rsid w:val="0014569D"/>
    <w:rsid w:val="0014620F"/>
    <w:rsid w:val="00146462"/>
    <w:rsid w:val="001468DE"/>
    <w:rsid w:val="00146D1E"/>
    <w:rsid w:val="00146F44"/>
    <w:rsid w:val="00150A49"/>
    <w:rsid w:val="00150ED0"/>
    <w:rsid w:val="001513CB"/>
    <w:rsid w:val="00151EB5"/>
    <w:rsid w:val="00151ECC"/>
    <w:rsid w:val="00152750"/>
    <w:rsid w:val="00152852"/>
    <w:rsid w:val="00152A3A"/>
    <w:rsid w:val="00152AB7"/>
    <w:rsid w:val="00152D80"/>
    <w:rsid w:val="00152F22"/>
    <w:rsid w:val="00152FE6"/>
    <w:rsid w:val="001540BA"/>
    <w:rsid w:val="00155161"/>
    <w:rsid w:val="001553E5"/>
    <w:rsid w:val="0015553F"/>
    <w:rsid w:val="00155875"/>
    <w:rsid w:val="0015597A"/>
    <w:rsid w:val="00155A6B"/>
    <w:rsid w:val="00155CA7"/>
    <w:rsid w:val="001563E6"/>
    <w:rsid w:val="00156494"/>
    <w:rsid w:val="00156A02"/>
    <w:rsid w:val="00156F1A"/>
    <w:rsid w:val="001574B6"/>
    <w:rsid w:val="00157597"/>
    <w:rsid w:val="00157A68"/>
    <w:rsid w:val="00157B74"/>
    <w:rsid w:val="0016008F"/>
    <w:rsid w:val="0016099F"/>
    <w:rsid w:val="00160B92"/>
    <w:rsid w:val="00161A8F"/>
    <w:rsid w:val="00162065"/>
    <w:rsid w:val="0016210A"/>
    <w:rsid w:val="0016217D"/>
    <w:rsid w:val="00162366"/>
    <w:rsid w:val="001628C7"/>
    <w:rsid w:val="00162980"/>
    <w:rsid w:val="00163251"/>
    <w:rsid w:val="001633FD"/>
    <w:rsid w:val="00163CD7"/>
    <w:rsid w:val="001640F4"/>
    <w:rsid w:val="0016433C"/>
    <w:rsid w:val="00164CA9"/>
    <w:rsid w:val="00164FB6"/>
    <w:rsid w:val="001652A2"/>
    <w:rsid w:val="001655D5"/>
    <w:rsid w:val="00166962"/>
    <w:rsid w:val="00166A4B"/>
    <w:rsid w:val="00167082"/>
    <w:rsid w:val="001679B7"/>
    <w:rsid w:val="00167AF7"/>
    <w:rsid w:val="00167B94"/>
    <w:rsid w:val="00167BB0"/>
    <w:rsid w:val="00167D0F"/>
    <w:rsid w:val="001702CA"/>
    <w:rsid w:val="00170485"/>
    <w:rsid w:val="0017076B"/>
    <w:rsid w:val="0017090A"/>
    <w:rsid w:val="00170AC9"/>
    <w:rsid w:val="001710D4"/>
    <w:rsid w:val="001714B6"/>
    <w:rsid w:val="001717ED"/>
    <w:rsid w:val="00171A0E"/>
    <w:rsid w:val="00171A94"/>
    <w:rsid w:val="0017205E"/>
    <w:rsid w:val="00172061"/>
    <w:rsid w:val="0017287D"/>
    <w:rsid w:val="00173295"/>
    <w:rsid w:val="001733DB"/>
    <w:rsid w:val="0017391F"/>
    <w:rsid w:val="00173A93"/>
    <w:rsid w:val="00173E98"/>
    <w:rsid w:val="001746DA"/>
    <w:rsid w:val="00175A2F"/>
    <w:rsid w:val="00176075"/>
    <w:rsid w:val="001760A9"/>
    <w:rsid w:val="00176241"/>
    <w:rsid w:val="001765BF"/>
    <w:rsid w:val="001767DA"/>
    <w:rsid w:val="00176C4F"/>
    <w:rsid w:val="00176EF4"/>
    <w:rsid w:val="00176EF9"/>
    <w:rsid w:val="00177163"/>
    <w:rsid w:val="001774B4"/>
    <w:rsid w:val="001801ED"/>
    <w:rsid w:val="001806E3"/>
    <w:rsid w:val="0018157B"/>
    <w:rsid w:val="001821AB"/>
    <w:rsid w:val="001823C6"/>
    <w:rsid w:val="00182516"/>
    <w:rsid w:val="00182DFB"/>
    <w:rsid w:val="0018320D"/>
    <w:rsid w:val="0018372D"/>
    <w:rsid w:val="001837F3"/>
    <w:rsid w:val="001839FA"/>
    <w:rsid w:val="00183BB9"/>
    <w:rsid w:val="00183EE8"/>
    <w:rsid w:val="00183F00"/>
    <w:rsid w:val="001845BC"/>
    <w:rsid w:val="0018495E"/>
    <w:rsid w:val="00184F16"/>
    <w:rsid w:val="001850F4"/>
    <w:rsid w:val="00185406"/>
    <w:rsid w:val="001858B0"/>
    <w:rsid w:val="0018600F"/>
    <w:rsid w:val="00186252"/>
    <w:rsid w:val="00186F3E"/>
    <w:rsid w:val="00186F42"/>
    <w:rsid w:val="001871A4"/>
    <w:rsid w:val="00187214"/>
    <w:rsid w:val="0018756D"/>
    <w:rsid w:val="00187582"/>
    <w:rsid w:val="00187C8A"/>
    <w:rsid w:val="00190433"/>
    <w:rsid w:val="00190446"/>
    <w:rsid w:val="001909CC"/>
    <w:rsid w:val="00190E9D"/>
    <w:rsid w:val="001917DB"/>
    <w:rsid w:val="00191CD3"/>
    <w:rsid w:val="00191EBF"/>
    <w:rsid w:val="00191EF5"/>
    <w:rsid w:val="001921EF"/>
    <w:rsid w:val="0019250D"/>
    <w:rsid w:val="001928BD"/>
    <w:rsid w:val="0019298C"/>
    <w:rsid w:val="0019323B"/>
    <w:rsid w:val="00193C56"/>
    <w:rsid w:val="00193E5A"/>
    <w:rsid w:val="00193F1F"/>
    <w:rsid w:val="001942F4"/>
    <w:rsid w:val="0019441B"/>
    <w:rsid w:val="001946A9"/>
    <w:rsid w:val="0019475A"/>
    <w:rsid w:val="001947DC"/>
    <w:rsid w:val="00194B5C"/>
    <w:rsid w:val="00195074"/>
    <w:rsid w:val="00195077"/>
    <w:rsid w:val="001955B9"/>
    <w:rsid w:val="00195A10"/>
    <w:rsid w:val="00195BC0"/>
    <w:rsid w:val="00195CF3"/>
    <w:rsid w:val="00196943"/>
    <w:rsid w:val="00196E3F"/>
    <w:rsid w:val="00197248"/>
    <w:rsid w:val="001972D5"/>
    <w:rsid w:val="001976B7"/>
    <w:rsid w:val="00197B11"/>
    <w:rsid w:val="001A02EC"/>
    <w:rsid w:val="001A0483"/>
    <w:rsid w:val="001A10AD"/>
    <w:rsid w:val="001A12CA"/>
    <w:rsid w:val="001A158B"/>
    <w:rsid w:val="001A1B10"/>
    <w:rsid w:val="001A224C"/>
    <w:rsid w:val="001A2409"/>
    <w:rsid w:val="001A274C"/>
    <w:rsid w:val="001A27A6"/>
    <w:rsid w:val="001A2E90"/>
    <w:rsid w:val="001A2FE4"/>
    <w:rsid w:val="001A3076"/>
    <w:rsid w:val="001A5100"/>
    <w:rsid w:val="001A54B0"/>
    <w:rsid w:val="001A588F"/>
    <w:rsid w:val="001A58D6"/>
    <w:rsid w:val="001A6440"/>
    <w:rsid w:val="001A69A7"/>
    <w:rsid w:val="001A6C9D"/>
    <w:rsid w:val="001A6CB5"/>
    <w:rsid w:val="001A783C"/>
    <w:rsid w:val="001A788E"/>
    <w:rsid w:val="001A7C38"/>
    <w:rsid w:val="001B0219"/>
    <w:rsid w:val="001B04A0"/>
    <w:rsid w:val="001B0E20"/>
    <w:rsid w:val="001B0E42"/>
    <w:rsid w:val="001B0F2C"/>
    <w:rsid w:val="001B0F53"/>
    <w:rsid w:val="001B1305"/>
    <w:rsid w:val="001B207D"/>
    <w:rsid w:val="001B29A4"/>
    <w:rsid w:val="001B2D39"/>
    <w:rsid w:val="001B3056"/>
    <w:rsid w:val="001B3780"/>
    <w:rsid w:val="001B3796"/>
    <w:rsid w:val="001B3B9B"/>
    <w:rsid w:val="001B3C35"/>
    <w:rsid w:val="001B408E"/>
    <w:rsid w:val="001B48D0"/>
    <w:rsid w:val="001B537B"/>
    <w:rsid w:val="001B5645"/>
    <w:rsid w:val="001B5B08"/>
    <w:rsid w:val="001B5F9B"/>
    <w:rsid w:val="001B60D7"/>
    <w:rsid w:val="001B61F4"/>
    <w:rsid w:val="001B6229"/>
    <w:rsid w:val="001B67B5"/>
    <w:rsid w:val="001B69E3"/>
    <w:rsid w:val="001B71A0"/>
    <w:rsid w:val="001B7EB9"/>
    <w:rsid w:val="001C00D2"/>
    <w:rsid w:val="001C01DB"/>
    <w:rsid w:val="001C04E5"/>
    <w:rsid w:val="001C0574"/>
    <w:rsid w:val="001C09C1"/>
    <w:rsid w:val="001C1992"/>
    <w:rsid w:val="001C1C73"/>
    <w:rsid w:val="001C2B76"/>
    <w:rsid w:val="001C311C"/>
    <w:rsid w:val="001C32C4"/>
    <w:rsid w:val="001C3C74"/>
    <w:rsid w:val="001C3D70"/>
    <w:rsid w:val="001C3FAB"/>
    <w:rsid w:val="001C4DCC"/>
    <w:rsid w:val="001C5991"/>
    <w:rsid w:val="001C5A58"/>
    <w:rsid w:val="001C5E62"/>
    <w:rsid w:val="001C7095"/>
    <w:rsid w:val="001C70C8"/>
    <w:rsid w:val="001C719E"/>
    <w:rsid w:val="001C7292"/>
    <w:rsid w:val="001C79DB"/>
    <w:rsid w:val="001D02C2"/>
    <w:rsid w:val="001D0BE9"/>
    <w:rsid w:val="001D0C2A"/>
    <w:rsid w:val="001D0CC6"/>
    <w:rsid w:val="001D1069"/>
    <w:rsid w:val="001D126B"/>
    <w:rsid w:val="001D19BB"/>
    <w:rsid w:val="001D2146"/>
    <w:rsid w:val="001D2189"/>
    <w:rsid w:val="001D325E"/>
    <w:rsid w:val="001D3957"/>
    <w:rsid w:val="001D3E50"/>
    <w:rsid w:val="001D3EE5"/>
    <w:rsid w:val="001D4367"/>
    <w:rsid w:val="001D443E"/>
    <w:rsid w:val="001D485D"/>
    <w:rsid w:val="001D4B62"/>
    <w:rsid w:val="001D5C03"/>
    <w:rsid w:val="001D5ED4"/>
    <w:rsid w:val="001D608C"/>
    <w:rsid w:val="001D63D9"/>
    <w:rsid w:val="001D68E6"/>
    <w:rsid w:val="001D6ED0"/>
    <w:rsid w:val="001D73E2"/>
    <w:rsid w:val="001D7BD7"/>
    <w:rsid w:val="001D7D08"/>
    <w:rsid w:val="001E0121"/>
    <w:rsid w:val="001E0D71"/>
    <w:rsid w:val="001E1A43"/>
    <w:rsid w:val="001E3162"/>
    <w:rsid w:val="001E31DF"/>
    <w:rsid w:val="001E3280"/>
    <w:rsid w:val="001E3619"/>
    <w:rsid w:val="001E3F67"/>
    <w:rsid w:val="001E471F"/>
    <w:rsid w:val="001E5142"/>
    <w:rsid w:val="001E5B1E"/>
    <w:rsid w:val="001E5F64"/>
    <w:rsid w:val="001E6071"/>
    <w:rsid w:val="001E7555"/>
    <w:rsid w:val="001E79DA"/>
    <w:rsid w:val="001E7ADC"/>
    <w:rsid w:val="001F138D"/>
    <w:rsid w:val="001F16F0"/>
    <w:rsid w:val="001F1706"/>
    <w:rsid w:val="001F18EA"/>
    <w:rsid w:val="001F1EBB"/>
    <w:rsid w:val="001F214C"/>
    <w:rsid w:val="001F2434"/>
    <w:rsid w:val="001F276B"/>
    <w:rsid w:val="001F2D8D"/>
    <w:rsid w:val="001F39FF"/>
    <w:rsid w:val="001F410C"/>
    <w:rsid w:val="001F4479"/>
    <w:rsid w:val="001F4DF2"/>
    <w:rsid w:val="001F4F19"/>
    <w:rsid w:val="001F53D4"/>
    <w:rsid w:val="001F590F"/>
    <w:rsid w:val="001F5F21"/>
    <w:rsid w:val="001F681F"/>
    <w:rsid w:val="001F771C"/>
    <w:rsid w:val="001F7F16"/>
    <w:rsid w:val="001F7F18"/>
    <w:rsid w:val="002005F7"/>
    <w:rsid w:val="002014B1"/>
    <w:rsid w:val="002016A2"/>
    <w:rsid w:val="00202557"/>
    <w:rsid w:val="002032A2"/>
    <w:rsid w:val="002037B7"/>
    <w:rsid w:val="00203C30"/>
    <w:rsid w:val="00203F3C"/>
    <w:rsid w:val="00203F5A"/>
    <w:rsid w:val="0020411C"/>
    <w:rsid w:val="002042D0"/>
    <w:rsid w:val="00204531"/>
    <w:rsid w:val="00204CB9"/>
    <w:rsid w:val="0020516F"/>
    <w:rsid w:val="002051C2"/>
    <w:rsid w:val="0020578D"/>
    <w:rsid w:val="0020630D"/>
    <w:rsid w:val="00207001"/>
    <w:rsid w:val="00207053"/>
    <w:rsid w:val="002070A7"/>
    <w:rsid w:val="002078D8"/>
    <w:rsid w:val="0021063A"/>
    <w:rsid w:val="00210645"/>
    <w:rsid w:val="002109EB"/>
    <w:rsid w:val="00211456"/>
    <w:rsid w:val="002121C2"/>
    <w:rsid w:val="0021226D"/>
    <w:rsid w:val="00212B45"/>
    <w:rsid w:val="002137E7"/>
    <w:rsid w:val="00213AA5"/>
    <w:rsid w:val="002143DB"/>
    <w:rsid w:val="002153CB"/>
    <w:rsid w:val="00215612"/>
    <w:rsid w:val="00215B09"/>
    <w:rsid w:val="00215F30"/>
    <w:rsid w:val="0021603D"/>
    <w:rsid w:val="002172C8"/>
    <w:rsid w:val="00217920"/>
    <w:rsid w:val="00217D7C"/>
    <w:rsid w:val="00217DA5"/>
    <w:rsid w:val="00220109"/>
    <w:rsid w:val="00220476"/>
    <w:rsid w:val="00220575"/>
    <w:rsid w:val="00220C12"/>
    <w:rsid w:val="00220FA3"/>
    <w:rsid w:val="0022106A"/>
    <w:rsid w:val="00221438"/>
    <w:rsid w:val="00221936"/>
    <w:rsid w:val="00221F55"/>
    <w:rsid w:val="00222A4B"/>
    <w:rsid w:val="00222BCB"/>
    <w:rsid w:val="00222EFC"/>
    <w:rsid w:val="0022311D"/>
    <w:rsid w:val="00223AC5"/>
    <w:rsid w:val="00223C16"/>
    <w:rsid w:val="00224059"/>
    <w:rsid w:val="00224091"/>
    <w:rsid w:val="00224585"/>
    <w:rsid w:val="00224F3F"/>
    <w:rsid w:val="0022533B"/>
    <w:rsid w:val="002253E6"/>
    <w:rsid w:val="002255AB"/>
    <w:rsid w:val="00225D3A"/>
    <w:rsid w:val="00226094"/>
    <w:rsid w:val="00226B3F"/>
    <w:rsid w:val="00226F08"/>
    <w:rsid w:val="00227114"/>
    <w:rsid w:val="00227212"/>
    <w:rsid w:val="002276FA"/>
    <w:rsid w:val="002301F0"/>
    <w:rsid w:val="002303EB"/>
    <w:rsid w:val="00230782"/>
    <w:rsid w:val="002309C7"/>
    <w:rsid w:val="00230B6D"/>
    <w:rsid w:val="0023124A"/>
    <w:rsid w:val="002325A8"/>
    <w:rsid w:val="00232AE8"/>
    <w:rsid w:val="0023311A"/>
    <w:rsid w:val="00233718"/>
    <w:rsid w:val="0023393E"/>
    <w:rsid w:val="00234342"/>
    <w:rsid w:val="00234356"/>
    <w:rsid w:val="00235277"/>
    <w:rsid w:val="00235797"/>
    <w:rsid w:val="00236495"/>
    <w:rsid w:val="002364C4"/>
    <w:rsid w:val="002373FC"/>
    <w:rsid w:val="00237978"/>
    <w:rsid w:val="00237B58"/>
    <w:rsid w:val="002401BD"/>
    <w:rsid w:val="00240823"/>
    <w:rsid w:val="002416D4"/>
    <w:rsid w:val="0024181B"/>
    <w:rsid w:val="0024199C"/>
    <w:rsid w:val="00241D06"/>
    <w:rsid w:val="00241D92"/>
    <w:rsid w:val="00242112"/>
    <w:rsid w:val="0024223D"/>
    <w:rsid w:val="002423B0"/>
    <w:rsid w:val="002426EF"/>
    <w:rsid w:val="00242CD1"/>
    <w:rsid w:val="00242F20"/>
    <w:rsid w:val="00243B86"/>
    <w:rsid w:val="00243D1E"/>
    <w:rsid w:val="00244B51"/>
    <w:rsid w:val="00244BA4"/>
    <w:rsid w:val="00245096"/>
    <w:rsid w:val="002450A7"/>
    <w:rsid w:val="00245960"/>
    <w:rsid w:val="0024652A"/>
    <w:rsid w:val="00246AED"/>
    <w:rsid w:val="002470D9"/>
    <w:rsid w:val="00247168"/>
    <w:rsid w:val="00247398"/>
    <w:rsid w:val="002479A1"/>
    <w:rsid w:val="00247EA1"/>
    <w:rsid w:val="00247FED"/>
    <w:rsid w:val="0025064F"/>
    <w:rsid w:val="002506E2"/>
    <w:rsid w:val="002507E4"/>
    <w:rsid w:val="0025080B"/>
    <w:rsid w:val="00250D9D"/>
    <w:rsid w:val="00250DC7"/>
    <w:rsid w:val="00250ECA"/>
    <w:rsid w:val="0025120E"/>
    <w:rsid w:val="00251914"/>
    <w:rsid w:val="00251D67"/>
    <w:rsid w:val="00251DF0"/>
    <w:rsid w:val="00252C4C"/>
    <w:rsid w:val="00252DC8"/>
    <w:rsid w:val="00253041"/>
    <w:rsid w:val="0025369D"/>
    <w:rsid w:val="00253A40"/>
    <w:rsid w:val="00253D12"/>
    <w:rsid w:val="00254339"/>
    <w:rsid w:val="002544E2"/>
    <w:rsid w:val="002545B6"/>
    <w:rsid w:val="0025513E"/>
    <w:rsid w:val="0025515D"/>
    <w:rsid w:val="002551EE"/>
    <w:rsid w:val="002553A8"/>
    <w:rsid w:val="00255442"/>
    <w:rsid w:val="00255C5D"/>
    <w:rsid w:val="00255F81"/>
    <w:rsid w:val="00256396"/>
    <w:rsid w:val="00256628"/>
    <w:rsid w:val="00256BBF"/>
    <w:rsid w:val="00256C13"/>
    <w:rsid w:val="002577B7"/>
    <w:rsid w:val="0025780E"/>
    <w:rsid w:val="002600AA"/>
    <w:rsid w:val="00260EDE"/>
    <w:rsid w:val="00260F3C"/>
    <w:rsid w:val="0026160E"/>
    <w:rsid w:val="00261D40"/>
    <w:rsid w:val="0026221E"/>
    <w:rsid w:val="0026226A"/>
    <w:rsid w:val="0026252B"/>
    <w:rsid w:val="00262572"/>
    <w:rsid w:val="00262A28"/>
    <w:rsid w:val="00262F66"/>
    <w:rsid w:val="00262FD0"/>
    <w:rsid w:val="00263134"/>
    <w:rsid w:val="002637F4"/>
    <w:rsid w:val="002640E6"/>
    <w:rsid w:val="00264150"/>
    <w:rsid w:val="00264486"/>
    <w:rsid w:val="002646F5"/>
    <w:rsid w:val="00264A16"/>
    <w:rsid w:val="00265005"/>
    <w:rsid w:val="0026510A"/>
    <w:rsid w:val="00265704"/>
    <w:rsid w:val="00265E50"/>
    <w:rsid w:val="002661C2"/>
    <w:rsid w:val="00266206"/>
    <w:rsid w:val="0026670B"/>
    <w:rsid w:val="002667B9"/>
    <w:rsid w:val="002668C3"/>
    <w:rsid w:val="00266D3A"/>
    <w:rsid w:val="00266FB8"/>
    <w:rsid w:val="0026768D"/>
    <w:rsid w:val="00267AE3"/>
    <w:rsid w:val="00270124"/>
    <w:rsid w:val="00270A3B"/>
    <w:rsid w:val="00270CA0"/>
    <w:rsid w:val="00271393"/>
    <w:rsid w:val="0027154D"/>
    <w:rsid w:val="0027216F"/>
    <w:rsid w:val="002725F1"/>
    <w:rsid w:val="002729B0"/>
    <w:rsid w:val="002729D7"/>
    <w:rsid w:val="00272FC6"/>
    <w:rsid w:val="0027356A"/>
    <w:rsid w:val="002735B0"/>
    <w:rsid w:val="00273EAC"/>
    <w:rsid w:val="00274035"/>
    <w:rsid w:val="00274239"/>
    <w:rsid w:val="00275257"/>
    <w:rsid w:val="002752F8"/>
    <w:rsid w:val="0027584F"/>
    <w:rsid w:val="00275A85"/>
    <w:rsid w:val="0027622A"/>
    <w:rsid w:val="002762A4"/>
    <w:rsid w:val="0027650E"/>
    <w:rsid w:val="00276976"/>
    <w:rsid w:val="00276DB0"/>
    <w:rsid w:val="00276F2A"/>
    <w:rsid w:val="002775DE"/>
    <w:rsid w:val="002775E6"/>
    <w:rsid w:val="00277EDC"/>
    <w:rsid w:val="00277FA9"/>
    <w:rsid w:val="0028028D"/>
    <w:rsid w:val="00280CC1"/>
    <w:rsid w:val="0028124C"/>
    <w:rsid w:val="00281544"/>
    <w:rsid w:val="00281598"/>
    <w:rsid w:val="00281719"/>
    <w:rsid w:val="00281E6F"/>
    <w:rsid w:val="00281F54"/>
    <w:rsid w:val="00282CA0"/>
    <w:rsid w:val="00282EF8"/>
    <w:rsid w:val="00282FFC"/>
    <w:rsid w:val="0028392D"/>
    <w:rsid w:val="00284021"/>
    <w:rsid w:val="002843BD"/>
    <w:rsid w:val="00284445"/>
    <w:rsid w:val="00284A5C"/>
    <w:rsid w:val="00285E75"/>
    <w:rsid w:val="00285EF8"/>
    <w:rsid w:val="00285FA3"/>
    <w:rsid w:val="00286101"/>
    <w:rsid w:val="0028637D"/>
    <w:rsid w:val="00286E86"/>
    <w:rsid w:val="00286EEB"/>
    <w:rsid w:val="00287827"/>
    <w:rsid w:val="00290BE4"/>
    <w:rsid w:val="00290C7D"/>
    <w:rsid w:val="00290D71"/>
    <w:rsid w:val="00291864"/>
    <w:rsid w:val="0029192A"/>
    <w:rsid w:val="0029199C"/>
    <w:rsid w:val="002925D1"/>
    <w:rsid w:val="00292602"/>
    <w:rsid w:val="00292606"/>
    <w:rsid w:val="0029290C"/>
    <w:rsid w:val="00292AE5"/>
    <w:rsid w:val="00292C42"/>
    <w:rsid w:val="00292C6C"/>
    <w:rsid w:val="00292DD7"/>
    <w:rsid w:val="0029325F"/>
    <w:rsid w:val="002935E1"/>
    <w:rsid w:val="002937BE"/>
    <w:rsid w:val="002938DB"/>
    <w:rsid w:val="00293E45"/>
    <w:rsid w:val="00294198"/>
    <w:rsid w:val="0029432B"/>
    <w:rsid w:val="002947FF"/>
    <w:rsid w:val="00295018"/>
    <w:rsid w:val="002968E1"/>
    <w:rsid w:val="00296DAB"/>
    <w:rsid w:val="0029703C"/>
    <w:rsid w:val="0029716D"/>
    <w:rsid w:val="002972AA"/>
    <w:rsid w:val="0029762C"/>
    <w:rsid w:val="0029794C"/>
    <w:rsid w:val="00297F78"/>
    <w:rsid w:val="002A0220"/>
    <w:rsid w:val="002A04B9"/>
    <w:rsid w:val="002A220E"/>
    <w:rsid w:val="002A2D5F"/>
    <w:rsid w:val="002A3167"/>
    <w:rsid w:val="002A38BE"/>
    <w:rsid w:val="002A3AAF"/>
    <w:rsid w:val="002A3E82"/>
    <w:rsid w:val="002A3EA6"/>
    <w:rsid w:val="002A4234"/>
    <w:rsid w:val="002A4262"/>
    <w:rsid w:val="002A49D8"/>
    <w:rsid w:val="002A4B8A"/>
    <w:rsid w:val="002A5D9C"/>
    <w:rsid w:val="002A5E58"/>
    <w:rsid w:val="002A5E96"/>
    <w:rsid w:val="002A600F"/>
    <w:rsid w:val="002A63DF"/>
    <w:rsid w:val="002A66FF"/>
    <w:rsid w:val="002A68B7"/>
    <w:rsid w:val="002A6FBA"/>
    <w:rsid w:val="002A73DC"/>
    <w:rsid w:val="002A74D5"/>
    <w:rsid w:val="002B01D8"/>
    <w:rsid w:val="002B0893"/>
    <w:rsid w:val="002B0B80"/>
    <w:rsid w:val="002B0B8F"/>
    <w:rsid w:val="002B0DE9"/>
    <w:rsid w:val="002B12E6"/>
    <w:rsid w:val="002B178F"/>
    <w:rsid w:val="002B19F7"/>
    <w:rsid w:val="002B25A9"/>
    <w:rsid w:val="002B2616"/>
    <w:rsid w:val="002B29C4"/>
    <w:rsid w:val="002B2AAD"/>
    <w:rsid w:val="002B37D4"/>
    <w:rsid w:val="002B3818"/>
    <w:rsid w:val="002B3856"/>
    <w:rsid w:val="002B3872"/>
    <w:rsid w:val="002B3B24"/>
    <w:rsid w:val="002B3BB6"/>
    <w:rsid w:val="002B3E42"/>
    <w:rsid w:val="002B4D7A"/>
    <w:rsid w:val="002B5299"/>
    <w:rsid w:val="002B5305"/>
    <w:rsid w:val="002B5667"/>
    <w:rsid w:val="002B5C3C"/>
    <w:rsid w:val="002B64F9"/>
    <w:rsid w:val="002B67C2"/>
    <w:rsid w:val="002B6FCE"/>
    <w:rsid w:val="002B7973"/>
    <w:rsid w:val="002B7F48"/>
    <w:rsid w:val="002C0061"/>
    <w:rsid w:val="002C0221"/>
    <w:rsid w:val="002C05DE"/>
    <w:rsid w:val="002C0632"/>
    <w:rsid w:val="002C09FD"/>
    <w:rsid w:val="002C0B7B"/>
    <w:rsid w:val="002C14BA"/>
    <w:rsid w:val="002C1C41"/>
    <w:rsid w:val="002C1E36"/>
    <w:rsid w:val="002C23D2"/>
    <w:rsid w:val="002C23FF"/>
    <w:rsid w:val="002C2471"/>
    <w:rsid w:val="002C27E3"/>
    <w:rsid w:val="002C312A"/>
    <w:rsid w:val="002C34C0"/>
    <w:rsid w:val="002C3BBE"/>
    <w:rsid w:val="002C467B"/>
    <w:rsid w:val="002C469C"/>
    <w:rsid w:val="002C4967"/>
    <w:rsid w:val="002C49B6"/>
    <w:rsid w:val="002C52F2"/>
    <w:rsid w:val="002C5AE3"/>
    <w:rsid w:val="002C5DAA"/>
    <w:rsid w:val="002C5E78"/>
    <w:rsid w:val="002C622A"/>
    <w:rsid w:val="002C64B7"/>
    <w:rsid w:val="002C6A25"/>
    <w:rsid w:val="002C6B71"/>
    <w:rsid w:val="002C7463"/>
    <w:rsid w:val="002C754D"/>
    <w:rsid w:val="002C762D"/>
    <w:rsid w:val="002D04B1"/>
    <w:rsid w:val="002D0E27"/>
    <w:rsid w:val="002D1016"/>
    <w:rsid w:val="002D1058"/>
    <w:rsid w:val="002D10D3"/>
    <w:rsid w:val="002D10EA"/>
    <w:rsid w:val="002D2202"/>
    <w:rsid w:val="002D2E83"/>
    <w:rsid w:val="002D4074"/>
    <w:rsid w:val="002D44C6"/>
    <w:rsid w:val="002D4BBC"/>
    <w:rsid w:val="002D5738"/>
    <w:rsid w:val="002D58BC"/>
    <w:rsid w:val="002D5ADE"/>
    <w:rsid w:val="002D6114"/>
    <w:rsid w:val="002D676F"/>
    <w:rsid w:val="002D6DCC"/>
    <w:rsid w:val="002D7578"/>
    <w:rsid w:val="002D7B10"/>
    <w:rsid w:val="002D7C30"/>
    <w:rsid w:val="002E0BE7"/>
    <w:rsid w:val="002E0C04"/>
    <w:rsid w:val="002E0F4A"/>
    <w:rsid w:val="002E1364"/>
    <w:rsid w:val="002E21CF"/>
    <w:rsid w:val="002E2A0D"/>
    <w:rsid w:val="002E3DB5"/>
    <w:rsid w:val="002E3EB6"/>
    <w:rsid w:val="002E3F6F"/>
    <w:rsid w:val="002E408C"/>
    <w:rsid w:val="002E4287"/>
    <w:rsid w:val="002E46B1"/>
    <w:rsid w:val="002E51F2"/>
    <w:rsid w:val="002E542B"/>
    <w:rsid w:val="002E5546"/>
    <w:rsid w:val="002E5E3C"/>
    <w:rsid w:val="002E6AE0"/>
    <w:rsid w:val="002E738B"/>
    <w:rsid w:val="002E7E85"/>
    <w:rsid w:val="002F015A"/>
    <w:rsid w:val="002F0ED7"/>
    <w:rsid w:val="002F14C7"/>
    <w:rsid w:val="002F1AF5"/>
    <w:rsid w:val="002F1B4E"/>
    <w:rsid w:val="002F24A8"/>
    <w:rsid w:val="002F2F66"/>
    <w:rsid w:val="002F32C3"/>
    <w:rsid w:val="002F3F1C"/>
    <w:rsid w:val="002F409B"/>
    <w:rsid w:val="002F433C"/>
    <w:rsid w:val="002F49CC"/>
    <w:rsid w:val="002F4D17"/>
    <w:rsid w:val="002F5301"/>
    <w:rsid w:val="002F5549"/>
    <w:rsid w:val="002F61FE"/>
    <w:rsid w:val="002F6286"/>
    <w:rsid w:val="002F6344"/>
    <w:rsid w:val="002F67ED"/>
    <w:rsid w:val="002F68E3"/>
    <w:rsid w:val="002F6E97"/>
    <w:rsid w:val="002F6ECC"/>
    <w:rsid w:val="002F7224"/>
    <w:rsid w:val="002F7716"/>
    <w:rsid w:val="002F7CDA"/>
    <w:rsid w:val="00300338"/>
    <w:rsid w:val="003007D0"/>
    <w:rsid w:val="00300A63"/>
    <w:rsid w:val="00301032"/>
    <w:rsid w:val="003010B6"/>
    <w:rsid w:val="00301578"/>
    <w:rsid w:val="00301784"/>
    <w:rsid w:val="00303013"/>
    <w:rsid w:val="0030342A"/>
    <w:rsid w:val="0030349A"/>
    <w:rsid w:val="0030365C"/>
    <w:rsid w:val="0030367E"/>
    <w:rsid w:val="0030386A"/>
    <w:rsid w:val="003039FE"/>
    <w:rsid w:val="00303B17"/>
    <w:rsid w:val="00303E4F"/>
    <w:rsid w:val="003041A3"/>
    <w:rsid w:val="003041F8"/>
    <w:rsid w:val="00304289"/>
    <w:rsid w:val="0030433D"/>
    <w:rsid w:val="00304594"/>
    <w:rsid w:val="00305805"/>
    <w:rsid w:val="00305BE2"/>
    <w:rsid w:val="00305F62"/>
    <w:rsid w:val="00305FFD"/>
    <w:rsid w:val="00306061"/>
    <w:rsid w:val="003063C5"/>
    <w:rsid w:val="00307925"/>
    <w:rsid w:val="00307B26"/>
    <w:rsid w:val="00307EA4"/>
    <w:rsid w:val="00307F8B"/>
    <w:rsid w:val="00310255"/>
    <w:rsid w:val="00310DEC"/>
    <w:rsid w:val="00311487"/>
    <w:rsid w:val="003115B9"/>
    <w:rsid w:val="00311680"/>
    <w:rsid w:val="003118B0"/>
    <w:rsid w:val="00312120"/>
    <w:rsid w:val="00312614"/>
    <w:rsid w:val="00312756"/>
    <w:rsid w:val="00312DB1"/>
    <w:rsid w:val="00312F1A"/>
    <w:rsid w:val="00313217"/>
    <w:rsid w:val="003137CB"/>
    <w:rsid w:val="00313C6A"/>
    <w:rsid w:val="0031413E"/>
    <w:rsid w:val="003144CB"/>
    <w:rsid w:val="0031453A"/>
    <w:rsid w:val="0031464C"/>
    <w:rsid w:val="00314847"/>
    <w:rsid w:val="00314862"/>
    <w:rsid w:val="00315065"/>
    <w:rsid w:val="00315462"/>
    <w:rsid w:val="003154EE"/>
    <w:rsid w:val="003159D7"/>
    <w:rsid w:val="00315A99"/>
    <w:rsid w:val="00315D09"/>
    <w:rsid w:val="00315F53"/>
    <w:rsid w:val="00316828"/>
    <w:rsid w:val="00316AAE"/>
    <w:rsid w:val="00316DF1"/>
    <w:rsid w:val="0032002E"/>
    <w:rsid w:val="00320528"/>
    <w:rsid w:val="00320735"/>
    <w:rsid w:val="003208A3"/>
    <w:rsid w:val="00320C31"/>
    <w:rsid w:val="00320D82"/>
    <w:rsid w:val="00320E52"/>
    <w:rsid w:val="00321205"/>
    <w:rsid w:val="003217D9"/>
    <w:rsid w:val="003218DF"/>
    <w:rsid w:val="00321DFA"/>
    <w:rsid w:val="00322815"/>
    <w:rsid w:val="00322D07"/>
    <w:rsid w:val="00322FFE"/>
    <w:rsid w:val="00323874"/>
    <w:rsid w:val="003252E0"/>
    <w:rsid w:val="00325671"/>
    <w:rsid w:val="00325C11"/>
    <w:rsid w:val="00325CF6"/>
    <w:rsid w:val="00326075"/>
    <w:rsid w:val="0032621F"/>
    <w:rsid w:val="003266A8"/>
    <w:rsid w:val="00326985"/>
    <w:rsid w:val="00326A33"/>
    <w:rsid w:val="00326E4A"/>
    <w:rsid w:val="00327010"/>
    <w:rsid w:val="003272C6"/>
    <w:rsid w:val="00327345"/>
    <w:rsid w:val="0032734E"/>
    <w:rsid w:val="00327444"/>
    <w:rsid w:val="003276E0"/>
    <w:rsid w:val="00330420"/>
    <w:rsid w:val="00330869"/>
    <w:rsid w:val="003309C9"/>
    <w:rsid w:val="0033110C"/>
    <w:rsid w:val="00331909"/>
    <w:rsid w:val="00331AFE"/>
    <w:rsid w:val="00332469"/>
    <w:rsid w:val="00332581"/>
    <w:rsid w:val="00332806"/>
    <w:rsid w:val="00332DF9"/>
    <w:rsid w:val="00333092"/>
    <w:rsid w:val="00333B5E"/>
    <w:rsid w:val="00333C26"/>
    <w:rsid w:val="003340E3"/>
    <w:rsid w:val="003344FA"/>
    <w:rsid w:val="00334C96"/>
    <w:rsid w:val="00334CCD"/>
    <w:rsid w:val="00334D4C"/>
    <w:rsid w:val="00335605"/>
    <w:rsid w:val="003358CD"/>
    <w:rsid w:val="00335E88"/>
    <w:rsid w:val="00335EC5"/>
    <w:rsid w:val="00335FAD"/>
    <w:rsid w:val="00335FD8"/>
    <w:rsid w:val="00336984"/>
    <w:rsid w:val="00336E9D"/>
    <w:rsid w:val="00337571"/>
    <w:rsid w:val="00337700"/>
    <w:rsid w:val="003405C6"/>
    <w:rsid w:val="003416A3"/>
    <w:rsid w:val="00341A01"/>
    <w:rsid w:val="00341CAF"/>
    <w:rsid w:val="00341E7A"/>
    <w:rsid w:val="00342487"/>
    <w:rsid w:val="0034256F"/>
    <w:rsid w:val="00342593"/>
    <w:rsid w:val="00342B08"/>
    <w:rsid w:val="00342DCD"/>
    <w:rsid w:val="00342F26"/>
    <w:rsid w:val="00343305"/>
    <w:rsid w:val="00343E64"/>
    <w:rsid w:val="0034401A"/>
    <w:rsid w:val="0034407C"/>
    <w:rsid w:val="003440C1"/>
    <w:rsid w:val="003441DB"/>
    <w:rsid w:val="00344D25"/>
    <w:rsid w:val="00344E5B"/>
    <w:rsid w:val="00345188"/>
    <w:rsid w:val="0034525D"/>
    <w:rsid w:val="003454BC"/>
    <w:rsid w:val="0034597A"/>
    <w:rsid w:val="003463C4"/>
    <w:rsid w:val="003464E9"/>
    <w:rsid w:val="003465F1"/>
    <w:rsid w:val="003469C8"/>
    <w:rsid w:val="00346A17"/>
    <w:rsid w:val="00347905"/>
    <w:rsid w:val="00347943"/>
    <w:rsid w:val="00347A1F"/>
    <w:rsid w:val="00350E94"/>
    <w:rsid w:val="00350FF9"/>
    <w:rsid w:val="003515FC"/>
    <w:rsid w:val="00351704"/>
    <w:rsid w:val="003518B5"/>
    <w:rsid w:val="00351A4A"/>
    <w:rsid w:val="00351C99"/>
    <w:rsid w:val="00351F83"/>
    <w:rsid w:val="00352C5B"/>
    <w:rsid w:val="00352C6A"/>
    <w:rsid w:val="0035379C"/>
    <w:rsid w:val="00354244"/>
    <w:rsid w:val="003550EB"/>
    <w:rsid w:val="003556A0"/>
    <w:rsid w:val="00355760"/>
    <w:rsid w:val="00355877"/>
    <w:rsid w:val="00355CBD"/>
    <w:rsid w:val="00356158"/>
    <w:rsid w:val="00356220"/>
    <w:rsid w:val="00356957"/>
    <w:rsid w:val="00356A77"/>
    <w:rsid w:val="00356A97"/>
    <w:rsid w:val="00356C2C"/>
    <w:rsid w:val="00356EC3"/>
    <w:rsid w:val="00356EF8"/>
    <w:rsid w:val="00356F63"/>
    <w:rsid w:val="00357ABD"/>
    <w:rsid w:val="00357C0A"/>
    <w:rsid w:val="003602E9"/>
    <w:rsid w:val="003606DC"/>
    <w:rsid w:val="00360802"/>
    <w:rsid w:val="00360F55"/>
    <w:rsid w:val="00361574"/>
    <w:rsid w:val="00361B75"/>
    <w:rsid w:val="00362417"/>
    <w:rsid w:val="00362599"/>
    <w:rsid w:val="003634EF"/>
    <w:rsid w:val="00363640"/>
    <w:rsid w:val="0036388C"/>
    <w:rsid w:val="00363FB6"/>
    <w:rsid w:val="0036421A"/>
    <w:rsid w:val="00364929"/>
    <w:rsid w:val="00364F1C"/>
    <w:rsid w:val="00365274"/>
    <w:rsid w:val="00365C2E"/>
    <w:rsid w:val="00365E56"/>
    <w:rsid w:val="00365FDB"/>
    <w:rsid w:val="00366497"/>
    <w:rsid w:val="00366E69"/>
    <w:rsid w:val="00367231"/>
    <w:rsid w:val="003674A5"/>
    <w:rsid w:val="00370686"/>
    <w:rsid w:val="0037109C"/>
    <w:rsid w:val="003715FE"/>
    <w:rsid w:val="003717E4"/>
    <w:rsid w:val="00371955"/>
    <w:rsid w:val="00371DD4"/>
    <w:rsid w:val="00372B1F"/>
    <w:rsid w:val="00372BD2"/>
    <w:rsid w:val="00373917"/>
    <w:rsid w:val="00373BC5"/>
    <w:rsid w:val="00373E59"/>
    <w:rsid w:val="003747FC"/>
    <w:rsid w:val="003748C9"/>
    <w:rsid w:val="003755DD"/>
    <w:rsid w:val="00375C38"/>
    <w:rsid w:val="00375EEA"/>
    <w:rsid w:val="00375FDF"/>
    <w:rsid w:val="00376144"/>
    <w:rsid w:val="00376343"/>
    <w:rsid w:val="00376CF2"/>
    <w:rsid w:val="00377BC9"/>
    <w:rsid w:val="00380C9E"/>
    <w:rsid w:val="00380E18"/>
    <w:rsid w:val="0038118A"/>
    <w:rsid w:val="00381A94"/>
    <w:rsid w:val="00381A98"/>
    <w:rsid w:val="00381B3C"/>
    <w:rsid w:val="003821DD"/>
    <w:rsid w:val="00382729"/>
    <w:rsid w:val="003829AD"/>
    <w:rsid w:val="00382F02"/>
    <w:rsid w:val="003834DD"/>
    <w:rsid w:val="0038363E"/>
    <w:rsid w:val="003836DC"/>
    <w:rsid w:val="003854A4"/>
    <w:rsid w:val="003858B9"/>
    <w:rsid w:val="00385AFF"/>
    <w:rsid w:val="00385B8B"/>
    <w:rsid w:val="00385C36"/>
    <w:rsid w:val="00385FD3"/>
    <w:rsid w:val="00386239"/>
    <w:rsid w:val="003864E3"/>
    <w:rsid w:val="00387098"/>
    <w:rsid w:val="0038715D"/>
    <w:rsid w:val="00387472"/>
    <w:rsid w:val="00387726"/>
    <w:rsid w:val="00387B9E"/>
    <w:rsid w:val="00387C2C"/>
    <w:rsid w:val="00387ED9"/>
    <w:rsid w:val="0039041B"/>
    <w:rsid w:val="00390629"/>
    <w:rsid w:val="00390816"/>
    <w:rsid w:val="0039087C"/>
    <w:rsid w:val="003909CF"/>
    <w:rsid w:val="00390C8E"/>
    <w:rsid w:val="00390D34"/>
    <w:rsid w:val="0039133D"/>
    <w:rsid w:val="00391594"/>
    <w:rsid w:val="00391EAB"/>
    <w:rsid w:val="00392786"/>
    <w:rsid w:val="00392CEC"/>
    <w:rsid w:val="003933CE"/>
    <w:rsid w:val="0039347A"/>
    <w:rsid w:val="00393CFF"/>
    <w:rsid w:val="00393F2A"/>
    <w:rsid w:val="003942FB"/>
    <w:rsid w:val="00394691"/>
    <w:rsid w:val="00394CE7"/>
    <w:rsid w:val="00394E08"/>
    <w:rsid w:val="00394F16"/>
    <w:rsid w:val="00394F27"/>
    <w:rsid w:val="003959BE"/>
    <w:rsid w:val="003961CE"/>
    <w:rsid w:val="00396583"/>
    <w:rsid w:val="003967F1"/>
    <w:rsid w:val="00396A74"/>
    <w:rsid w:val="00396B58"/>
    <w:rsid w:val="00396E0E"/>
    <w:rsid w:val="003971FC"/>
    <w:rsid w:val="003974F1"/>
    <w:rsid w:val="003978F8"/>
    <w:rsid w:val="00397C79"/>
    <w:rsid w:val="00397DD1"/>
    <w:rsid w:val="00397F8D"/>
    <w:rsid w:val="003A087D"/>
    <w:rsid w:val="003A15B4"/>
    <w:rsid w:val="003A3261"/>
    <w:rsid w:val="003A358D"/>
    <w:rsid w:val="003A3928"/>
    <w:rsid w:val="003A43A0"/>
    <w:rsid w:val="003A4432"/>
    <w:rsid w:val="003A48A2"/>
    <w:rsid w:val="003A502B"/>
    <w:rsid w:val="003A5065"/>
    <w:rsid w:val="003A5A61"/>
    <w:rsid w:val="003A5C23"/>
    <w:rsid w:val="003A62DD"/>
    <w:rsid w:val="003A665D"/>
    <w:rsid w:val="003A6822"/>
    <w:rsid w:val="003A6B6E"/>
    <w:rsid w:val="003A6B99"/>
    <w:rsid w:val="003A6BCB"/>
    <w:rsid w:val="003A6C32"/>
    <w:rsid w:val="003A702C"/>
    <w:rsid w:val="003A7497"/>
    <w:rsid w:val="003A74B8"/>
    <w:rsid w:val="003A77AE"/>
    <w:rsid w:val="003A7FA2"/>
    <w:rsid w:val="003B0430"/>
    <w:rsid w:val="003B0F4B"/>
    <w:rsid w:val="003B135D"/>
    <w:rsid w:val="003B1BB9"/>
    <w:rsid w:val="003B1D4A"/>
    <w:rsid w:val="003B21C0"/>
    <w:rsid w:val="003B238A"/>
    <w:rsid w:val="003B2810"/>
    <w:rsid w:val="003B284B"/>
    <w:rsid w:val="003B2A26"/>
    <w:rsid w:val="003B2BB3"/>
    <w:rsid w:val="003B2C33"/>
    <w:rsid w:val="003B2DA2"/>
    <w:rsid w:val="003B2FA1"/>
    <w:rsid w:val="003B3216"/>
    <w:rsid w:val="003B3C67"/>
    <w:rsid w:val="003B4252"/>
    <w:rsid w:val="003B4731"/>
    <w:rsid w:val="003B4B1A"/>
    <w:rsid w:val="003B5EB5"/>
    <w:rsid w:val="003B5F41"/>
    <w:rsid w:val="003B6139"/>
    <w:rsid w:val="003B61F5"/>
    <w:rsid w:val="003B6249"/>
    <w:rsid w:val="003B6255"/>
    <w:rsid w:val="003B659F"/>
    <w:rsid w:val="003B67BC"/>
    <w:rsid w:val="003B67F5"/>
    <w:rsid w:val="003B6C05"/>
    <w:rsid w:val="003B6C86"/>
    <w:rsid w:val="003B7543"/>
    <w:rsid w:val="003C05AE"/>
    <w:rsid w:val="003C06D8"/>
    <w:rsid w:val="003C1679"/>
    <w:rsid w:val="003C16CC"/>
    <w:rsid w:val="003C1AFE"/>
    <w:rsid w:val="003C33BA"/>
    <w:rsid w:val="003C3CFB"/>
    <w:rsid w:val="003C45D6"/>
    <w:rsid w:val="003C4A11"/>
    <w:rsid w:val="003C523C"/>
    <w:rsid w:val="003C535E"/>
    <w:rsid w:val="003C5A50"/>
    <w:rsid w:val="003C6309"/>
    <w:rsid w:val="003C7452"/>
    <w:rsid w:val="003C7693"/>
    <w:rsid w:val="003C78B6"/>
    <w:rsid w:val="003C7FFB"/>
    <w:rsid w:val="003D0860"/>
    <w:rsid w:val="003D0A32"/>
    <w:rsid w:val="003D0A5E"/>
    <w:rsid w:val="003D1B30"/>
    <w:rsid w:val="003D1D4C"/>
    <w:rsid w:val="003D200D"/>
    <w:rsid w:val="003D2160"/>
    <w:rsid w:val="003D23BD"/>
    <w:rsid w:val="003D2B1C"/>
    <w:rsid w:val="003D2CEE"/>
    <w:rsid w:val="003D31CD"/>
    <w:rsid w:val="003D360C"/>
    <w:rsid w:val="003D36B0"/>
    <w:rsid w:val="003D3A3D"/>
    <w:rsid w:val="003D3B86"/>
    <w:rsid w:val="003D4369"/>
    <w:rsid w:val="003D48FD"/>
    <w:rsid w:val="003D4A15"/>
    <w:rsid w:val="003D4AB0"/>
    <w:rsid w:val="003D4B51"/>
    <w:rsid w:val="003D4E7E"/>
    <w:rsid w:val="003D5930"/>
    <w:rsid w:val="003D59CC"/>
    <w:rsid w:val="003D616D"/>
    <w:rsid w:val="003D797A"/>
    <w:rsid w:val="003E0120"/>
    <w:rsid w:val="003E0417"/>
    <w:rsid w:val="003E0B64"/>
    <w:rsid w:val="003E0D9C"/>
    <w:rsid w:val="003E0E4E"/>
    <w:rsid w:val="003E0FBC"/>
    <w:rsid w:val="003E131B"/>
    <w:rsid w:val="003E1320"/>
    <w:rsid w:val="003E1ABF"/>
    <w:rsid w:val="003E25E9"/>
    <w:rsid w:val="003E25EC"/>
    <w:rsid w:val="003E3391"/>
    <w:rsid w:val="003E3B74"/>
    <w:rsid w:val="003E410D"/>
    <w:rsid w:val="003E4237"/>
    <w:rsid w:val="003E4E5D"/>
    <w:rsid w:val="003E52A4"/>
    <w:rsid w:val="003E5851"/>
    <w:rsid w:val="003E5857"/>
    <w:rsid w:val="003E5FD0"/>
    <w:rsid w:val="003E6198"/>
    <w:rsid w:val="003E6564"/>
    <w:rsid w:val="003E6B86"/>
    <w:rsid w:val="003E6E28"/>
    <w:rsid w:val="003E746B"/>
    <w:rsid w:val="003E75AA"/>
    <w:rsid w:val="003E7DE0"/>
    <w:rsid w:val="003E7E56"/>
    <w:rsid w:val="003F07A8"/>
    <w:rsid w:val="003F0E40"/>
    <w:rsid w:val="003F1CBF"/>
    <w:rsid w:val="003F1D4C"/>
    <w:rsid w:val="003F1F86"/>
    <w:rsid w:val="003F2A9B"/>
    <w:rsid w:val="003F2C47"/>
    <w:rsid w:val="003F2CBD"/>
    <w:rsid w:val="003F2CED"/>
    <w:rsid w:val="003F2E2A"/>
    <w:rsid w:val="003F3182"/>
    <w:rsid w:val="003F3452"/>
    <w:rsid w:val="003F38C0"/>
    <w:rsid w:val="003F3BD0"/>
    <w:rsid w:val="003F3DD8"/>
    <w:rsid w:val="003F3E52"/>
    <w:rsid w:val="003F423A"/>
    <w:rsid w:val="003F4A51"/>
    <w:rsid w:val="003F5AD1"/>
    <w:rsid w:val="003F5ECD"/>
    <w:rsid w:val="003F64E9"/>
    <w:rsid w:val="003F67AD"/>
    <w:rsid w:val="003F6EA2"/>
    <w:rsid w:val="003F76ED"/>
    <w:rsid w:val="003F7E70"/>
    <w:rsid w:val="00400259"/>
    <w:rsid w:val="00400267"/>
    <w:rsid w:val="004005C7"/>
    <w:rsid w:val="004006E4"/>
    <w:rsid w:val="00400C55"/>
    <w:rsid w:val="0040110C"/>
    <w:rsid w:val="004011CE"/>
    <w:rsid w:val="00401477"/>
    <w:rsid w:val="004019B8"/>
    <w:rsid w:val="00401A36"/>
    <w:rsid w:val="00401C01"/>
    <w:rsid w:val="00401C73"/>
    <w:rsid w:val="0040241F"/>
    <w:rsid w:val="0040259A"/>
    <w:rsid w:val="00402895"/>
    <w:rsid w:val="00403B83"/>
    <w:rsid w:val="00403D50"/>
    <w:rsid w:val="00404322"/>
    <w:rsid w:val="004043AA"/>
    <w:rsid w:val="004057F5"/>
    <w:rsid w:val="004063DD"/>
    <w:rsid w:val="0040654B"/>
    <w:rsid w:val="004067DD"/>
    <w:rsid w:val="00406D16"/>
    <w:rsid w:val="0040738D"/>
    <w:rsid w:val="00407415"/>
    <w:rsid w:val="004075DE"/>
    <w:rsid w:val="00407C43"/>
    <w:rsid w:val="00407DAF"/>
    <w:rsid w:val="004104A7"/>
    <w:rsid w:val="00410519"/>
    <w:rsid w:val="004108C0"/>
    <w:rsid w:val="00410998"/>
    <w:rsid w:val="00410D7D"/>
    <w:rsid w:val="00411824"/>
    <w:rsid w:val="004121EA"/>
    <w:rsid w:val="004126D7"/>
    <w:rsid w:val="004126F0"/>
    <w:rsid w:val="0041271F"/>
    <w:rsid w:val="00412741"/>
    <w:rsid w:val="00413182"/>
    <w:rsid w:val="0041322B"/>
    <w:rsid w:val="004136FB"/>
    <w:rsid w:val="00413868"/>
    <w:rsid w:val="00413A2F"/>
    <w:rsid w:val="00413FB1"/>
    <w:rsid w:val="00414795"/>
    <w:rsid w:val="004147E8"/>
    <w:rsid w:val="00415005"/>
    <w:rsid w:val="00415B2F"/>
    <w:rsid w:val="00416432"/>
    <w:rsid w:val="004165FF"/>
    <w:rsid w:val="00416A15"/>
    <w:rsid w:val="0041792B"/>
    <w:rsid w:val="00417E53"/>
    <w:rsid w:val="0042035E"/>
    <w:rsid w:val="00420875"/>
    <w:rsid w:val="00420AB9"/>
    <w:rsid w:val="004212EF"/>
    <w:rsid w:val="00421392"/>
    <w:rsid w:val="00421AE0"/>
    <w:rsid w:val="0042201D"/>
    <w:rsid w:val="00422177"/>
    <w:rsid w:val="0042245F"/>
    <w:rsid w:val="00422591"/>
    <w:rsid w:val="004227CA"/>
    <w:rsid w:val="004229F2"/>
    <w:rsid w:val="00422C9B"/>
    <w:rsid w:val="00423485"/>
    <w:rsid w:val="00423766"/>
    <w:rsid w:val="0042381A"/>
    <w:rsid w:val="00424AE8"/>
    <w:rsid w:val="00424CA5"/>
    <w:rsid w:val="00424D52"/>
    <w:rsid w:val="00424D5A"/>
    <w:rsid w:val="004254D4"/>
    <w:rsid w:val="004256B8"/>
    <w:rsid w:val="004256D7"/>
    <w:rsid w:val="00425968"/>
    <w:rsid w:val="00425C06"/>
    <w:rsid w:val="00425ED3"/>
    <w:rsid w:val="00426189"/>
    <w:rsid w:val="004265CA"/>
    <w:rsid w:val="00426609"/>
    <w:rsid w:val="0042691D"/>
    <w:rsid w:val="00426E76"/>
    <w:rsid w:val="0042754E"/>
    <w:rsid w:val="004275A2"/>
    <w:rsid w:val="0042781B"/>
    <w:rsid w:val="00427904"/>
    <w:rsid w:val="00427B1E"/>
    <w:rsid w:val="00430050"/>
    <w:rsid w:val="00430085"/>
    <w:rsid w:val="00430711"/>
    <w:rsid w:val="00430E99"/>
    <w:rsid w:val="00431CB3"/>
    <w:rsid w:val="00432009"/>
    <w:rsid w:val="00432254"/>
    <w:rsid w:val="00432D16"/>
    <w:rsid w:val="00432F73"/>
    <w:rsid w:val="00432FC6"/>
    <w:rsid w:val="00433861"/>
    <w:rsid w:val="00433E3A"/>
    <w:rsid w:val="004342EF"/>
    <w:rsid w:val="00434449"/>
    <w:rsid w:val="00435154"/>
    <w:rsid w:val="00435772"/>
    <w:rsid w:val="004358E6"/>
    <w:rsid w:val="00435A08"/>
    <w:rsid w:val="00436233"/>
    <w:rsid w:val="00436672"/>
    <w:rsid w:val="004369A8"/>
    <w:rsid w:val="00437723"/>
    <w:rsid w:val="00437F48"/>
    <w:rsid w:val="0044141F"/>
    <w:rsid w:val="00441834"/>
    <w:rsid w:val="0044187A"/>
    <w:rsid w:val="00441F3B"/>
    <w:rsid w:val="004420ED"/>
    <w:rsid w:val="0044215D"/>
    <w:rsid w:val="00442389"/>
    <w:rsid w:val="00442966"/>
    <w:rsid w:val="00442CF2"/>
    <w:rsid w:val="004437DD"/>
    <w:rsid w:val="00443AB4"/>
    <w:rsid w:val="00443C52"/>
    <w:rsid w:val="00443DFF"/>
    <w:rsid w:val="00443ED4"/>
    <w:rsid w:val="00443F0C"/>
    <w:rsid w:val="00444073"/>
    <w:rsid w:val="00444087"/>
    <w:rsid w:val="004448B3"/>
    <w:rsid w:val="00444A8A"/>
    <w:rsid w:val="00444FD0"/>
    <w:rsid w:val="004452FE"/>
    <w:rsid w:val="004460EB"/>
    <w:rsid w:val="00447074"/>
    <w:rsid w:val="004471B1"/>
    <w:rsid w:val="004473ED"/>
    <w:rsid w:val="00447BD9"/>
    <w:rsid w:val="00450010"/>
    <w:rsid w:val="00450034"/>
    <w:rsid w:val="00450144"/>
    <w:rsid w:val="00450B07"/>
    <w:rsid w:val="0045109C"/>
    <w:rsid w:val="00452055"/>
    <w:rsid w:val="00452551"/>
    <w:rsid w:val="00452C77"/>
    <w:rsid w:val="00452D3B"/>
    <w:rsid w:val="004536FC"/>
    <w:rsid w:val="0045445D"/>
    <w:rsid w:val="00454570"/>
    <w:rsid w:val="004552F7"/>
    <w:rsid w:val="00455508"/>
    <w:rsid w:val="00455EAE"/>
    <w:rsid w:val="00456497"/>
    <w:rsid w:val="004564FF"/>
    <w:rsid w:val="00456DE8"/>
    <w:rsid w:val="00457EC4"/>
    <w:rsid w:val="004606CB"/>
    <w:rsid w:val="00460898"/>
    <w:rsid w:val="00460D05"/>
    <w:rsid w:val="00460F7B"/>
    <w:rsid w:val="00461013"/>
    <w:rsid w:val="0046189A"/>
    <w:rsid w:val="004619DB"/>
    <w:rsid w:val="00461D62"/>
    <w:rsid w:val="00461FA3"/>
    <w:rsid w:val="0046216F"/>
    <w:rsid w:val="004622AA"/>
    <w:rsid w:val="004623F2"/>
    <w:rsid w:val="00462B81"/>
    <w:rsid w:val="00462D6E"/>
    <w:rsid w:val="00462F36"/>
    <w:rsid w:val="00463360"/>
    <w:rsid w:val="00463C31"/>
    <w:rsid w:val="00464026"/>
    <w:rsid w:val="0046425A"/>
    <w:rsid w:val="00464B95"/>
    <w:rsid w:val="0046555B"/>
    <w:rsid w:val="00465E89"/>
    <w:rsid w:val="00466671"/>
    <w:rsid w:val="004666ED"/>
    <w:rsid w:val="00466828"/>
    <w:rsid w:val="00466D0B"/>
    <w:rsid w:val="00466EEF"/>
    <w:rsid w:val="00467BB2"/>
    <w:rsid w:val="00467EE0"/>
    <w:rsid w:val="004701D4"/>
    <w:rsid w:val="004709F0"/>
    <w:rsid w:val="00471402"/>
    <w:rsid w:val="00472404"/>
    <w:rsid w:val="00473385"/>
    <w:rsid w:val="004735E0"/>
    <w:rsid w:val="00473C5F"/>
    <w:rsid w:val="0047461F"/>
    <w:rsid w:val="00474A0C"/>
    <w:rsid w:val="00474D8F"/>
    <w:rsid w:val="00474DC2"/>
    <w:rsid w:val="004750CE"/>
    <w:rsid w:val="004750DE"/>
    <w:rsid w:val="00475B83"/>
    <w:rsid w:val="00475DFC"/>
    <w:rsid w:val="0047670C"/>
    <w:rsid w:val="00476A76"/>
    <w:rsid w:val="00477315"/>
    <w:rsid w:val="00477437"/>
    <w:rsid w:val="00477AF6"/>
    <w:rsid w:val="00477B8B"/>
    <w:rsid w:val="00477D9B"/>
    <w:rsid w:val="00477EBB"/>
    <w:rsid w:val="004807C8"/>
    <w:rsid w:val="00480C78"/>
    <w:rsid w:val="00481095"/>
    <w:rsid w:val="00481CA3"/>
    <w:rsid w:val="00481E09"/>
    <w:rsid w:val="004822AF"/>
    <w:rsid w:val="00482957"/>
    <w:rsid w:val="00482959"/>
    <w:rsid w:val="00482D52"/>
    <w:rsid w:val="00482F60"/>
    <w:rsid w:val="00482F79"/>
    <w:rsid w:val="0048399F"/>
    <w:rsid w:val="004846F6"/>
    <w:rsid w:val="00484CEF"/>
    <w:rsid w:val="00485293"/>
    <w:rsid w:val="00486124"/>
    <w:rsid w:val="004862BE"/>
    <w:rsid w:val="00487299"/>
    <w:rsid w:val="004874B9"/>
    <w:rsid w:val="004875E9"/>
    <w:rsid w:val="00487ED2"/>
    <w:rsid w:val="0049050C"/>
    <w:rsid w:val="004905E3"/>
    <w:rsid w:val="004906C0"/>
    <w:rsid w:val="00490919"/>
    <w:rsid w:val="00490ADE"/>
    <w:rsid w:val="00490CC5"/>
    <w:rsid w:val="00491807"/>
    <w:rsid w:val="00491CFC"/>
    <w:rsid w:val="00493264"/>
    <w:rsid w:val="004932CF"/>
    <w:rsid w:val="004934C1"/>
    <w:rsid w:val="0049382D"/>
    <w:rsid w:val="00493FA8"/>
    <w:rsid w:val="00494068"/>
    <w:rsid w:val="0049477A"/>
    <w:rsid w:val="00494900"/>
    <w:rsid w:val="00494B72"/>
    <w:rsid w:val="0049539F"/>
    <w:rsid w:val="0049597F"/>
    <w:rsid w:val="00496F0E"/>
    <w:rsid w:val="00496F8F"/>
    <w:rsid w:val="00497166"/>
    <w:rsid w:val="00497B57"/>
    <w:rsid w:val="00497DF5"/>
    <w:rsid w:val="004A1C73"/>
    <w:rsid w:val="004A1FD7"/>
    <w:rsid w:val="004A21FD"/>
    <w:rsid w:val="004A260B"/>
    <w:rsid w:val="004A28D4"/>
    <w:rsid w:val="004A2C2E"/>
    <w:rsid w:val="004A2F9D"/>
    <w:rsid w:val="004A3259"/>
    <w:rsid w:val="004A339A"/>
    <w:rsid w:val="004A4307"/>
    <w:rsid w:val="004A431F"/>
    <w:rsid w:val="004A44BB"/>
    <w:rsid w:val="004A4681"/>
    <w:rsid w:val="004A46A6"/>
    <w:rsid w:val="004A4A15"/>
    <w:rsid w:val="004A4AE0"/>
    <w:rsid w:val="004A5478"/>
    <w:rsid w:val="004A6431"/>
    <w:rsid w:val="004A65B6"/>
    <w:rsid w:val="004A6708"/>
    <w:rsid w:val="004A713E"/>
    <w:rsid w:val="004A7850"/>
    <w:rsid w:val="004B0035"/>
    <w:rsid w:val="004B03AC"/>
    <w:rsid w:val="004B0EFD"/>
    <w:rsid w:val="004B16AB"/>
    <w:rsid w:val="004B1812"/>
    <w:rsid w:val="004B29F9"/>
    <w:rsid w:val="004B3359"/>
    <w:rsid w:val="004B3547"/>
    <w:rsid w:val="004B3CBC"/>
    <w:rsid w:val="004B3FD9"/>
    <w:rsid w:val="004B40BB"/>
    <w:rsid w:val="004B41D7"/>
    <w:rsid w:val="004B43D2"/>
    <w:rsid w:val="004B4B9F"/>
    <w:rsid w:val="004B52F7"/>
    <w:rsid w:val="004B5541"/>
    <w:rsid w:val="004B58A0"/>
    <w:rsid w:val="004B5FA2"/>
    <w:rsid w:val="004B6A02"/>
    <w:rsid w:val="004B6AA6"/>
    <w:rsid w:val="004B6B24"/>
    <w:rsid w:val="004B6B67"/>
    <w:rsid w:val="004B6CDC"/>
    <w:rsid w:val="004B6FF2"/>
    <w:rsid w:val="004B79B3"/>
    <w:rsid w:val="004B7E8B"/>
    <w:rsid w:val="004C095E"/>
    <w:rsid w:val="004C0A22"/>
    <w:rsid w:val="004C0DFA"/>
    <w:rsid w:val="004C198E"/>
    <w:rsid w:val="004C1A1C"/>
    <w:rsid w:val="004C24AC"/>
    <w:rsid w:val="004C2A9F"/>
    <w:rsid w:val="004C2ACF"/>
    <w:rsid w:val="004C2C29"/>
    <w:rsid w:val="004C3652"/>
    <w:rsid w:val="004C4016"/>
    <w:rsid w:val="004C4BFF"/>
    <w:rsid w:val="004C4CCA"/>
    <w:rsid w:val="004C53D5"/>
    <w:rsid w:val="004C5705"/>
    <w:rsid w:val="004C5E92"/>
    <w:rsid w:val="004C6287"/>
    <w:rsid w:val="004C79A4"/>
    <w:rsid w:val="004C7F1B"/>
    <w:rsid w:val="004D055E"/>
    <w:rsid w:val="004D0BEE"/>
    <w:rsid w:val="004D0C60"/>
    <w:rsid w:val="004D0D17"/>
    <w:rsid w:val="004D0FB8"/>
    <w:rsid w:val="004D1004"/>
    <w:rsid w:val="004D1117"/>
    <w:rsid w:val="004D12EE"/>
    <w:rsid w:val="004D1720"/>
    <w:rsid w:val="004D1F1C"/>
    <w:rsid w:val="004D1FC1"/>
    <w:rsid w:val="004D2F17"/>
    <w:rsid w:val="004D36CE"/>
    <w:rsid w:val="004D3D8B"/>
    <w:rsid w:val="004D4333"/>
    <w:rsid w:val="004D4C56"/>
    <w:rsid w:val="004D522F"/>
    <w:rsid w:val="004D5256"/>
    <w:rsid w:val="004D6A20"/>
    <w:rsid w:val="004D6BCC"/>
    <w:rsid w:val="004D6D62"/>
    <w:rsid w:val="004D6F13"/>
    <w:rsid w:val="004D7067"/>
    <w:rsid w:val="004D74BF"/>
    <w:rsid w:val="004D7C6B"/>
    <w:rsid w:val="004D7D1B"/>
    <w:rsid w:val="004D7EFF"/>
    <w:rsid w:val="004E05B3"/>
    <w:rsid w:val="004E080F"/>
    <w:rsid w:val="004E1F0E"/>
    <w:rsid w:val="004E23EF"/>
    <w:rsid w:val="004E276D"/>
    <w:rsid w:val="004E27AD"/>
    <w:rsid w:val="004E2AED"/>
    <w:rsid w:val="004E3A0F"/>
    <w:rsid w:val="004E3B3F"/>
    <w:rsid w:val="004E487A"/>
    <w:rsid w:val="004E5869"/>
    <w:rsid w:val="004E5E90"/>
    <w:rsid w:val="004E640B"/>
    <w:rsid w:val="004E6418"/>
    <w:rsid w:val="004E6D9E"/>
    <w:rsid w:val="004E7005"/>
    <w:rsid w:val="004E74ED"/>
    <w:rsid w:val="004E7ABF"/>
    <w:rsid w:val="004E7CA6"/>
    <w:rsid w:val="004E7FB3"/>
    <w:rsid w:val="004F0550"/>
    <w:rsid w:val="004F0E82"/>
    <w:rsid w:val="004F142F"/>
    <w:rsid w:val="004F1BE3"/>
    <w:rsid w:val="004F21EC"/>
    <w:rsid w:val="004F2F97"/>
    <w:rsid w:val="004F2FE6"/>
    <w:rsid w:val="004F31C7"/>
    <w:rsid w:val="004F3399"/>
    <w:rsid w:val="004F3F91"/>
    <w:rsid w:val="004F445F"/>
    <w:rsid w:val="004F5195"/>
    <w:rsid w:val="004F597C"/>
    <w:rsid w:val="004F59D5"/>
    <w:rsid w:val="004F5A38"/>
    <w:rsid w:val="004F5CAD"/>
    <w:rsid w:val="004F5CF9"/>
    <w:rsid w:val="004F6151"/>
    <w:rsid w:val="004F648A"/>
    <w:rsid w:val="004F678E"/>
    <w:rsid w:val="004F6914"/>
    <w:rsid w:val="004F6C5F"/>
    <w:rsid w:val="004F7137"/>
    <w:rsid w:val="004F72CE"/>
    <w:rsid w:val="004F7492"/>
    <w:rsid w:val="004F76CC"/>
    <w:rsid w:val="004F7972"/>
    <w:rsid w:val="0050053D"/>
    <w:rsid w:val="005009BB"/>
    <w:rsid w:val="00500C9F"/>
    <w:rsid w:val="00501101"/>
    <w:rsid w:val="00501373"/>
    <w:rsid w:val="005015F0"/>
    <w:rsid w:val="00501B1E"/>
    <w:rsid w:val="00501DC6"/>
    <w:rsid w:val="00502D30"/>
    <w:rsid w:val="00502E0C"/>
    <w:rsid w:val="005046A6"/>
    <w:rsid w:val="00504B96"/>
    <w:rsid w:val="00505130"/>
    <w:rsid w:val="0050636A"/>
    <w:rsid w:val="0050670F"/>
    <w:rsid w:val="00506BD6"/>
    <w:rsid w:val="00506E48"/>
    <w:rsid w:val="005076C2"/>
    <w:rsid w:val="0050779B"/>
    <w:rsid w:val="00507CE1"/>
    <w:rsid w:val="0051091C"/>
    <w:rsid w:val="00510D75"/>
    <w:rsid w:val="005119FF"/>
    <w:rsid w:val="00511C03"/>
    <w:rsid w:val="00511D17"/>
    <w:rsid w:val="00511EEF"/>
    <w:rsid w:val="0051215C"/>
    <w:rsid w:val="005121D3"/>
    <w:rsid w:val="0051251D"/>
    <w:rsid w:val="005126FE"/>
    <w:rsid w:val="00512D9E"/>
    <w:rsid w:val="00513098"/>
    <w:rsid w:val="00513534"/>
    <w:rsid w:val="00513653"/>
    <w:rsid w:val="00513BD6"/>
    <w:rsid w:val="00513F08"/>
    <w:rsid w:val="00513FF3"/>
    <w:rsid w:val="00514914"/>
    <w:rsid w:val="005149F4"/>
    <w:rsid w:val="00514ACB"/>
    <w:rsid w:val="00514AE7"/>
    <w:rsid w:val="00514B3E"/>
    <w:rsid w:val="00514D82"/>
    <w:rsid w:val="005151D1"/>
    <w:rsid w:val="00515500"/>
    <w:rsid w:val="0051625B"/>
    <w:rsid w:val="0051668F"/>
    <w:rsid w:val="00516933"/>
    <w:rsid w:val="00516A43"/>
    <w:rsid w:val="005170AB"/>
    <w:rsid w:val="0051736E"/>
    <w:rsid w:val="00517616"/>
    <w:rsid w:val="00517A01"/>
    <w:rsid w:val="00517C5D"/>
    <w:rsid w:val="0052018D"/>
    <w:rsid w:val="00520305"/>
    <w:rsid w:val="005203BF"/>
    <w:rsid w:val="00520764"/>
    <w:rsid w:val="005208F1"/>
    <w:rsid w:val="00520C1F"/>
    <w:rsid w:val="0052143B"/>
    <w:rsid w:val="00521575"/>
    <w:rsid w:val="00521E5F"/>
    <w:rsid w:val="00521FCD"/>
    <w:rsid w:val="005220F0"/>
    <w:rsid w:val="0052240C"/>
    <w:rsid w:val="00522F89"/>
    <w:rsid w:val="00523877"/>
    <w:rsid w:val="00523C76"/>
    <w:rsid w:val="005258E5"/>
    <w:rsid w:val="00526B1D"/>
    <w:rsid w:val="00526C41"/>
    <w:rsid w:val="00526C7C"/>
    <w:rsid w:val="00527116"/>
    <w:rsid w:val="00527FD0"/>
    <w:rsid w:val="00530289"/>
    <w:rsid w:val="00530ED7"/>
    <w:rsid w:val="00531140"/>
    <w:rsid w:val="00531304"/>
    <w:rsid w:val="005313C8"/>
    <w:rsid w:val="005314DD"/>
    <w:rsid w:val="00531DC5"/>
    <w:rsid w:val="005322A8"/>
    <w:rsid w:val="00532328"/>
    <w:rsid w:val="00532F3B"/>
    <w:rsid w:val="005334F8"/>
    <w:rsid w:val="005338E9"/>
    <w:rsid w:val="0053416F"/>
    <w:rsid w:val="005344AE"/>
    <w:rsid w:val="00534885"/>
    <w:rsid w:val="00534BDA"/>
    <w:rsid w:val="00535752"/>
    <w:rsid w:val="00535E8E"/>
    <w:rsid w:val="005360ED"/>
    <w:rsid w:val="005362C0"/>
    <w:rsid w:val="00536AD7"/>
    <w:rsid w:val="00536C62"/>
    <w:rsid w:val="00536FBD"/>
    <w:rsid w:val="0053726B"/>
    <w:rsid w:val="00537666"/>
    <w:rsid w:val="005378E9"/>
    <w:rsid w:val="00537DA7"/>
    <w:rsid w:val="00540212"/>
    <w:rsid w:val="0054033C"/>
    <w:rsid w:val="00541276"/>
    <w:rsid w:val="0054141E"/>
    <w:rsid w:val="00541F35"/>
    <w:rsid w:val="00541F44"/>
    <w:rsid w:val="00541FCC"/>
    <w:rsid w:val="005420B9"/>
    <w:rsid w:val="00542BC7"/>
    <w:rsid w:val="00542E36"/>
    <w:rsid w:val="005435CC"/>
    <w:rsid w:val="00543606"/>
    <w:rsid w:val="00543DF6"/>
    <w:rsid w:val="00544BD6"/>
    <w:rsid w:val="00544E5F"/>
    <w:rsid w:val="00544EEA"/>
    <w:rsid w:val="0054542F"/>
    <w:rsid w:val="00545B2D"/>
    <w:rsid w:val="005464E4"/>
    <w:rsid w:val="005464EB"/>
    <w:rsid w:val="005466A1"/>
    <w:rsid w:val="00546A7D"/>
    <w:rsid w:val="00546E83"/>
    <w:rsid w:val="00546ECC"/>
    <w:rsid w:val="005470DE"/>
    <w:rsid w:val="00547643"/>
    <w:rsid w:val="005509C5"/>
    <w:rsid w:val="005513BF"/>
    <w:rsid w:val="0055185C"/>
    <w:rsid w:val="00551B5F"/>
    <w:rsid w:val="00551B64"/>
    <w:rsid w:val="0055231E"/>
    <w:rsid w:val="00552359"/>
    <w:rsid w:val="00552377"/>
    <w:rsid w:val="00552398"/>
    <w:rsid w:val="0055329E"/>
    <w:rsid w:val="00553CEF"/>
    <w:rsid w:val="00554879"/>
    <w:rsid w:val="005549D5"/>
    <w:rsid w:val="00554B9C"/>
    <w:rsid w:val="00555417"/>
    <w:rsid w:val="0055556C"/>
    <w:rsid w:val="0055576E"/>
    <w:rsid w:val="00555A5B"/>
    <w:rsid w:val="00555BCC"/>
    <w:rsid w:val="00555F1E"/>
    <w:rsid w:val="00556652"/>
    <w:rsid w:val="005566BC"/>
    <w:rsid w:val="005569E9"/>
    <w:rsid w:val="00556C51"/>
    <w:rsid w:val="00556E70"/>
    <w:rsid w:val="0055748E"/>
    <w:rsid w:val="005577F2"/>
    <w:rsid w:val="00557C44"/>
    <w:rsid w:val="00557DDA"/>
    <w:rsid w:val="00557EF5"/>
    <w:rsid w:val="00560E59"/>
    <w:rsid w:val="00561596"/>
    <w:rsid w:val="0056167B"/>
    <w:rsid w:val="00561954"/>
    <w:rsid w:val="00561C19"/>
    <w:rsid w:val="00562549"/>
    <w:rsid w:val="005629B9"/>
    <w:rsid w:val="00562C4D"/>
    <w:rsid w:val="00563A4A"/>
    <w:rsid w:val="00563B46"/>
    <w:rsid w:val="005640AB"/>
    <w:rsid w:val="005640F4"/>
    <w:rsid w:val="005643FC"/>
    <w:rsid w:val="00564AD0"/>
    <w:rsid w:val="00565666"/>
    <w:rsid w:val="00565786"/>
    <w:rsid w:val="005658AF"/>
    <w:rsid w:val="00566BA7"/>
    <w:rsid w:val="00566CEC"/>
    <w:rsid w:val="0056705C"/>
    <w:rsid w:val="005671A8"/>
    <w:rsid w:val="005679EB"/>
    <w:rsid w:val="00570F73"/>
    <w:rsid w:val="00571448"/>
    <w:rsid w:val="00571634"/>
    <w:rsid w:val="005718ED"/>
    <w:rsid w:val="00571D6A"/>
    <w:rsid w:val="0057224B"/>
    <w:rsid w:val="005724B7"/>
    <w:rsid w:val="00572C67"/>
    <w:rsid w:val="005731B9"/>
    <w:rsid w:val="00573372"/>
    <w:rsid w:val="00573933"/>
    <w:rsid w:val="00573A82"/>
    <w:rsid w:val="0057412C"/>
    <w:rsid w:val="00574C36"/>
    <w:rsid w:val="00574CC6"/>
    <w:rsid w:val="00575152"/>
    <w:rsid w:val="00575788"/>
    <w:rsid w:val="00575A1A"/>
    <w:rsid w:val="00576442"/>
    <w:rsid w:val="005766D5"/>
    <w:rsid w:val="00576C56"/>
    <w:rsid w:val="00576EEA"/>
    <w:rsid w:val="00576FAB"/>
    <w:rsid w:val="0058057D"/>
    <w:rsid w:val="005805C6"/>
    <w:rsid w:val="005806DB"/>
    <w:rsid w:val="00581572"/>
    <w:rsid w:val="0058178F"/>
    <w:rsid w:val="00581E62"/>
    <w:rsid w:val="005829F3"/>
    <w:rsid w:val="00582CFC"/>
    <w:rsid w:val="00582D41"/>
    <w:rsid w:val="00583724"/>
    <w:rsid w:val="0058380F"/>
    <w:rsid w:val="00583A4A"/>
    <w:rsid w:val="00583CCC"/>
    <w:rsid w:val="00583DC9"/>
    <w:rsid w:val="00583E86"/>
    <w:rsid w:val="00583F6E"/>
    <w:rsid w:val="005846B2"/>
    <w:rsid w:val="00584E7E"/>
    <w:rsid w:val="005850BD"/>
    <w:rsid w:val="0058548E"/>
    <w:rsid w:val="00585BF4"/>
    <w:rsid w:val="0058633A"/>
    <w:rsid w:val="00586341"/>
    <w:rsid w:val="0058651F"/>
    <w:rsid w:val="005869F0"/>
    <w:rsid w:val="00586BB7"/>
    <w:rsid w:val="00586D9D"/>
    <w:rsid w:val="005874AA"/>
    <w:rsid w:val="00587F1C"/>
    <w:rsid w:val="005900DD"/>
    <w:rsid w:val="005903FD"/>
    <w:rsid w:val="005908E7"/>
    <w:rsid w:val="00590E76"/>
    <w:rsid w:val="005912A1"/>
    <w:rsid w:val="00591570"/>
    <w:rsid w:val="00591795"/>
    <w:rsid w:val="0059212B"/>
    <w:rsid w:val="00592227"/>
    <w:rsid w:val="00592684"/>
    <w:rsid w:val="00592819"/>
    <w:rsid w:val="00592BD6"/>
    <w:rsid w:val="00593AE1"/>
    <w:rsid w:val="00594425"/>
    <w:rsid w:val="00594675"/>
    <w:rsid w:val="00594A0F"/>
    <w:rsid w:val="00594B28"/>
    <w:rsid w:val="00594B8F"/>
    <w:rsid w:val="00594DDD"/>
    <w:rsid w:val="005950B1"/>
    <w:rsid w:val="005953D4"/>
    <w:rsid w:val="00595B6F"/>
    <w:rsid w:val="00595D6D"/>
    <w:rsid w:val="00596961"/>
    <w:rsid w:val="00596C0F"/>
    <w:rsid w:val="0059719C"/>
    <w:rsid w:val="00597468"/>
    <w:rsid w:val="005974A3"/>
    <w:rsid w:val="00597732"/>
    <w:rsid w:val="005A0042"/>
    <w:rsid w:val="005A083E"/>
    <w:rsid w:val="005A0C22"/>
    <w:rsid w:val="005A0E03"/>
    <w:rsid w:val="005A1087"/>
    <w:rsid w:val="005A10F1"/>
    <w:rsid w:val="005A1140"/>
    <w:rsid w:val="005A1CF3"/>
    <w:rsid w:val="005A1E36"/>
    <w:rsid w:val="005A1FF1"/>
    <w:rsid w:val="005A24D8"/>
    <w:rsid w:val="005A29F2"/>
    <w:rsid w:val="005A2C5A"/>
    <w:rsid w:val="005A2C9E"/>
    <w:rsid w:val="005A35AE"/>
    <w:rsid w:val="005A36EA"/>
    <w:rsid w:val="005A4374"/>
    <w:rsid w:val="005A47A9"/>
    <w:rsid w:val="005A47E3"/>
    <w:rsid w:val="005A4B88"/>
    <w:rsid w:val="005A4B8F"/>
    <w:rsid w:val="005A5029"/>
    <w:rsid w:val="005A568E"/>
    <w:rsid w:val="005A588E"/>
    <w:rsid w:val="005A6431"/>
    <w:rsid w:val="005A65C3"/>
    <w:rsid w:val="005A65E4"/>
    <w:rsid w:val="005A68F4"/>
    <w:rsid w:val="005A6D7D"/>
    <w:rsid w:val="005A6EB0"/>
    <w:rsid w:val="005B0434"/>
    <w:rsid w:val="005B0E14"/>
    <w:rsid w:val="005B1583"/>
    <w:rsid w:val="005B19F9"/>
    <w:rsid w:val="005B1B11"/>
    <w:rsid w:val="005B24A8"/>
    <w:rsid w:val="005B33E4"/>
    <w:rsid w:val="005B3D35"/>
    <w:rsid w:val="005B432D"/>
    <w:rsid w:val="005B459E"/>
    <w:rsid w:val="005B48BB"/>
    <w:rsid w:val="005B4B62"/>
    <w:rsid w:val="005B52BE"/>
    <w:rsid w:val="005B548B"/>
    <w:rsid w:val="005B5866"/>
    <w:rsid w:val="005B6484"/>
    <w:rsid w:val="005B6C21"/>
    <w:rsid w:val="005B6E1B"/>
    <w:rsid w:val="005B7020"/>
    <w:rsid w:val="005B7343"/>
    <w:rsid w:val="005C020A"/>
    <w:rsid w:val="005C0246"/>
    <w:rsid w:val="005C05DC"/>
    <w:rsid w:val="005C06C8"/>
    <w:rsid w:val="005C074B"/>
    <w:rsid w:val="005C1129"/>
    <w:rsid w:val="005C11FA"/>
    <w:rsid w:val="005C136C"/>
    <w:rsid w:val="005C2446"/>
    <w:rsid w:val="005C2ACE"/>
    <w:rsid w:val="005C36CF"/>
    <w:rsid w:val="005C37D2"/>
    <w:rsid w:val="005C389E"/>
    <w:rsid w:val="005C3D6A"/>
    <w:rsid w:val="005C451B"/>
    <w:rsid w:val="005C473B"/>
    <w:rsid w:val="005C4D4B"/>
    <w:rsid w:val="005C5D33"/>
    <w:rsid w:val="005C5FE7"/>
    <w:rsid w:val="005C61DE"/>
    <w:rsid w:val="005C62E1"/>
    <w:rsid w:val="005C6460"/>
    <w:rsid w:val="005C6758"/>
    <w:rsid w:val="005C67F3"/>
    <w:rsid w:val="005C70FB"/>
    <w:rsid w:val="005C7618"/>
    <w:rsid w:val="005C76E5"/>
    <w:rsid w:val="005C7D30"/>
    <w:rsid w:val="005C7FD7"/>
    <w:rsid w:val="005D0637"/>
    <w:rsid w:val="005D0AB1"/>
    <w:rsid w:val="005D14A6"/>
    <w:rsid w:val="005D1761"/>
    <w:rsid w:val="005D1782"/>
    <w:rsid w:val="005D1CA0"/>
    <w:rsid w:val="005D2A73"/>
    <w:rsid w:val="005D2CCC"/>
    <w:rsid w:val="005D32CF"/>
    <w:rsid w:val="005D373B"/>
    <w:rsid w:val="005D3875"/>
    <w:rsid w:val="005D39FA"/>
    <w:rsid w:val="005D3E54"/>
    <w:rsid w:val="005D3EBA"/>
    <w:rsid w:val="005D4BBB"/>
    <w:rsid w:val="005D53D8"/>
    <w:rsid w:val="005D551D"/>
    <w:rsid w:val="005D5C5F"/>
    <w:rsid w:val="005D6BF8"/>
    <w:rsid w:val="005D7387"/>
    <w:rsid w:val="005D78F2"/>
    <w:rsid w:val="005D7902"/>
    <w:rsid w:val="005E08BA"/>
    <w:rsid w:val="005E0E5D"/>
    <w:rsid w:val="005E1332"/>
    <w:rsid w:val="005E13BC"/>
    <w:rsid w:val="005E2152"/>
    <w:rsid w:val="005E221C"/>
    <w:rsid w:val="005E2272"/>
    <w:rsid w:val="005E2CCF"/>
    <w:rsid w:val="005E3284"/>
    <w:rsid w:val="005E3632"/>
    <w:rsid w:val="005E405E"/>
    <w:rsid w:val="005E42D1"/>
    <w:rsid w:val="005E4E6E"/>
    <w:rsid w:val="005E4FE3"/>
    <w:rsid w:val="005E5128"/>
    <w:rsid w:val="005E564C"/>
    <w:rsid w:val="005E603C"/>
    <w:rsid w:val="005E61A5"/>
    <w:rsid w:val="005E6845"/>
    <w:rsid w:val="005E70F3"/>
    <w:rsid w:val="005F0F6D"/>
    <w:rsid w:val="005F1140"/>
    <w:rsid w:val="005F1793"/>
    <w:rsid w:val="005F1B11"/>
    <w:rsid w:val="005F1C20"/>
    <w:rsid w:val="005F2085"/>
    <w:rsid w:val="005F20E9"/>
    <w:rsid w:val="005F210D"/>
    <w:rsid w:val="005F2B48"/>
    <w:rsid w:val="005F2BAF"/>
    <w:rsid w:val="005F2BD4"/>
    <w:rsid w:val="005F2E4F"/>
    <w:rsid w:val="005F3672"/>
    <w:rsid w:val="005F394F"/>
    <w:rsid w:val="005F3A3D"/>
    <w:rsid w:val="005F3DA6"/>
    <w:rsid w:val="005F41DF"/>
    <w:rsid w:val="005F42A7"/>
    <w:rsid w:val="005F4303"/>
    <w:rsid w:val="005F4BD7"/>
    <w:rsid w:val="005F4BFB"/>
    <w:rsid w:val="005F4DFE"/>
    <w:rsid w:val="005F534C"/>
    <w:rsid w:val="005F5681"/>
    <w:rsid w:val="005F5AD0"/>
    <w:rsid w:val="005F668C"/>
    <w:rsid w:val="005F6FEB"/>
    <w:rsid w:val="005F72C9"/>
    <w:rsid w:val="005F7F65"/>
    <w:rsid w:val="006000E2"/>
    <w:rsid w:val="0060052B"/>
    <w:rsid w:val="00600D75"/>
    <w:rsid w:val="00600E8A"/>
    <w:rsid w:val="0060116A"/>
    <w:rsid w:val="006019F7"/>
    <w:rsid w:val="0060204C"/>
    <w:rsid w:val="006028F3"/>
    <w:rsid w:val="00602989"/>
    <w:rsid w:val="006037A1"/>
    <w:rsid w:val="00603C4D"/>
    <w:rsid w:val="00603DD0"/>
    <w:rsid w:val="0060469C"/>
    <w:rsid w:val="006049B7"/>
    <w:rsid w:val="00604E0A"/>
    <w:rsid w:val="006053DA"/>
    <w:rsid w:val="006056BF"/>
    <w:rsid w:val="00605BD7"/>
    <w:rsid w:val="006061BB"/>
    <w:rsid w:val="00606600"/>
    <w:rsid w:val="0060686F"/>
    <w:rsid w:val="0060698C"/>
    <w:rsid w:val="00606C51"/>
    <w:rsid w:val="00606F2D"/>
    <w:rsid w:val="006073F1"/>
    <w:rsid w:val="006074AB"/>
    <w:rsid w:val="006074D4"/>
    <w:rsid w:val="006077B9"/>
    <w:rsid w:val="00607896"/>
    <w:rsid w:val="006107E8"/>
    <w:rsid w:val="006108A7"/>
    <w:rsid w:val="00610CB0"/>
    <w:rsid w:val="00611C8F"/>
    <w:rsid w:val="00611D34"/>
    <w:rsid w:val="00612563"/>
    <w:rsid w:val="00612726"/>
    <w:rsid w:val="006127EC"/>
    <w:rsid w:val="00612E8B"/>
    <w:rsid w:val="006130FA"/>
    <w:rsid w:val="006134AE"/>
    <w:rsid w:val="0061366E"/>
    <w:rsid w:val="006136D8"/>
    <w:rsid w:val="0061395B"/>
    <w:rsid w:val="00613FE9"/>
    <w:rsid w:val="006140E4"/>
    <w:rsid w:val="00614778"/>
    <w:rsid w:val="006147A4"/>
    <w:rsid w:val="00614B9A"/>
    <w:rsid w:val="0061598C"/>
    <w:rsid w:val="006163C2"/>
    <w:rsid w:val="006163C4"/>
    <w:rsid w:val="006164AB"/>
    <w:rsid w:val="0061690D"/>
    <w:rsid w:val="00620025"/>
    <w:rsid w:val="006207DA"/>
    <w:rsid w:val="00621F1C"/>
    <w:rsid w:val="00621F8C"/>
    <w:rsid w:val="00622365"/>
    <w:rsid w:val="00622864"/>
    <w:rsid w:val="00623752"/>
    <w:rsid w:val="00623A0D"/>
    <w:rsid w:val="00623FE3"/>
    <w:rsid w:val="0062464E"/>
    <w:rsid w:val="0062466F"/>
    <w:rsid w:val="00624732"/>
    <w:rsid w:val="0062482B"/>
    <w:rsid w:val="006248D9"/>
    <w:rsid w:val="00624BB7"/>
    <w:rsid w:val="00624F02"/>
    <w:rsid w:val="00624F27"/>
    <w:rsid w:val="00625259"/>
    <w:rsid w:val="0062533C"/>
    <w:rsid w:val="0062590E"/>
    <w:rsid w:val="00625B50"/>
    <w:rsid w:val="006260FB"/>
    <w:rsid w:val="0062733F"/>
    <w:rsid w:val="00627660"/>
    <w:rsid w:val="006276D3"/>
    <w:rsid w:val="00627A09"/>
    <w:rsid w:val="00627DA0"/>
    <w:rsid w:val="00627E94"/>
    <w:rsid w:val="00630789"/>
    <w:rsid w:val="00630C31"/>
    <w:rsid w:val="00630E21"/>
    <w:rsid w:val="00631594"/>
    <w:rsid w:val="00631B0D"/>
    <w:rsid w:val="00631C39"/>
    <w:rsid w:val="0063362A"/>
    <w:rsid w:val="00633DCC"/>
    <w:rsid w:val="00633E0D"/>
    <w:rsid w:val="0063408C"/>
    <w:rsid w:val="0063419B"/>
    <w:rsid w:val="0063465B"/>
    <w:rsid w:val="00634991"/>
    <w:rsid w:val="0063588B"/>
    <w:rsid w:val="00635F80"/>
    <w:rsid w:val="00635F99"/>
    <w:rsid w:val="006366CA"/>
    <w:rsid w:val="0063699E"/>
    <w:rsid w:val="00637227"/>
    <w:rsid w:val="00637263"/>
    <w:rsid w:val="0063746F"/>
    <w:rsid w:val="0064021A"/>
    <w:rsid w:val="00640F50"/>
    <w:rsid w:val="00641245"/>
    <w:rsid w:val="00642197"/>
    <w:rsid w:val="00642327"/>
    <w:rsid w:val="006432A9"/>
    <w:rsid w:val="006436F8"/>
    <w:rsid w:val="006448E7"/>
    <w:rsid w:val="00644BB2"/>
    <w:rsid w:val="00644DB3"/>
    <w:rsid w:val="00644E2D"/>
    <w:rsid w:val="00644EA5"/>
    <w:rsid w:val="00645096"/>
    <w:rsid w:val="00645322"/>
    <w:rsid w:val="00645568"/>
    <w:rsid w:val="0064560E"/>
    <w:rsid w:val="00645728"/>
    <w:rsid w:val="0064581B"/>
    <w:rsid w:val="006463FF"/>
    <w:rsid w:val="00646427"/>
    <w:rsid w:val="00646AB3"/>
    <w:rsid w:val="0064742E"/>
    <w:rsid w:val="00647676"/>
    <w:rsid w:val="006502C2"/>
    <w:rsid w:val="00650770"/>
    <w:rsid w:val="00651577"/>
    <w:rsid w:val="0065161E"/>
    <w:rsid w:val="00651A8A"/>
    <w:rsid w:val="00651C59"/>
    <w:rsid w:val="00651C9D"/>
    <w:rsid w:val="00652164"/>
    <w:rsid w:val="00652413"/>
    <w:rsid w:val="006524F7"/>
    <w:rsid w:val="0065279F"/>
    <w:rsid w:val="0065299B"/>
    <w:rsid w:val="00652FCC"/>
    <w:rsid w:val="00653159"/>
    <w:rsid w:val="0065359B"/>
    <w:rsid w:val="00653DB4"/>
    <w:rsid w:val="00653DF9"/>
    <w:rsid w:val="0065405F"/>
    <w:rsid w:val="00654109"/>
    <w:rsid w:val="00654396"/>
    <w:rsid w:val="00654598"/>
    <w:rsid w:val="0065462E"/>
    <w:rsid w:val="00654929"/>
    <w:rsid w:val="0065515C"/>
    <w:rsid w:val="00655289"/>
    <w:rsid w:val="0065552C"/>
    <w:rsid w:val="00655664"/>
    <w:rsid w:val="006564CF"/>
    <w:rsid w:val="0065686C"/>
    <w:rsid w:val="00656874"/>
    <w:rsid w:val="006568A9"/>
    <w:rsid w:val="0065698F"/>
    <w:rsid w:val="00656A29"/>
    <w:rsid w:val="00656C2C"/>
    <w:rsid w:val="00656CE2"/>
    <w:rsid w:val="006579DC"/>
    <w:rsid w:val="00657AE7"/>
    <w:rsid w:val="00657C81"/>
    <w:rsid w:val="00657E23"/>
    <w:rsid w:val="00657F95"/>
    <w:rsid w:val="006606B2"/>
    <w:rsid w:val="0066078A"/>
    <w:rsid w:val="00660A50"/>
    <w:rsid w:val="0066163E"/>
    <w:rsid w:val="00661899"/>
    <w:rsid w:val="00661F0F"/>
    <w:rsid w:val="006624F6"/>
    <w:rsid w:val="0066283A"/>
    <w:rsid w:val="00663212"/>
    <w:rsid w:val="006638AB"/>
    <w:rsid w:val="00663DDD"/>
    <w:rsid w:val="00664506"/>
    <w:rsid w:val="0066492F"/>
    <w:rsid w:val="00664A6A"/>
    <w:rsid w:val="00665F76"/>
    <w:rsid w:val="006663E8"/>
    <w:rsid w:val="0066676C"/>
    <w:rsid w:val="00666861"/>
    <w:rsid w:val="006669A6"/>
    <w:rsid w:val="006670A1"/>
    <w:rsid w:val="00667144"/>
    <w:rsid w:val="006675B5"/>
    <w:rsid w:val="0066799E"/>
    <w:rsid w:val="00667ADD"/>
    <w:rsid w:val="00667AE3"/>
    <w:rsid w:val="00670320"/>
    <w:rsid w:val="006716F9"/>
    <w:rsid w:val="00671747"/>
    <w:rsid w:val="00672692"/>
    <w:rsid w:val="006739B8"/>
    <w:rsid w:val="00673E9B"/>
    <w:rsid w:val="006741AB"/>
    <w:rsid w:val="006753FC"/>
    <w:rsid w:val="00675A44"/>
    <w:rsid w:val="0067641C"/>
    <w:rsid w:val="0067662A"/>
    <w:rsid w:val="006768B5"/>
    <w:rsid w:val="00676BBC"/>
    <w:rsid w:val="00676CAC"/>
    <w:rsid w:val="006770F3"/>
    <w:rsid w:val="00677460"/>
    <w:rsid w:val="00677623"/>
    <w:rsid w:val="0067768D"/>
    <w:rsid w:val="006777AF"/>
    <w:rsid w:val="006779EB"/>
    <w:rsid w:val="006803FA"/>
    <w:rsid w:val="00680E29"/>
    <w:rsid w:val="0068133A"/>
    <w:rsid w:val="006815D8"/>
    <w:rsid w:val="0068164B"/>
    <w:rsid w:val="00681810"/>
    <w:rsid w:val="00681B4B"/>
    <w:rsid w:val="00681B74"/>
    <w:rsid w:val="00681BCA"/>
    <w:rsid w:val="00681C63"/>
    <w:rsid w:val="00681DEC"/>
    <w:rsid w:val="00681FBF"/>
    <w:rsid w:val="00682165"/>
    <w:rsid w:val="006822EC"/>
    <w:rsid w:val="006827E9"/>
    <w:rsid w:val="00682B35"/>
    <w:rsid w:val="00682F35"/>
    <w:rsid w:val="00683627"/>
    <w:rsid w:val="00683AA4"/>
    <w:rsid w:val="00683FC1"/>
    <w:rsid w:val="0068488B"/>
    <w:rsid w:val="006852AD"/>
    <w:rsid w:val="00685837"/>
    <w:rsid w:val="006859DD"/>
    <w:rsid w:val="00685AF5"/>
    <w:rsid w:val="00685C4A"/>
    <w:rsid w:val="00685E54"/>
    <w:rsid w:val="00686454"/>
    <w:rsid w:val="00686A57"/>
    <w:rsid w:val="00686EF7"/>
    <w:rsid w:val="006872AC"/>
    <w:rsid w:val="006873F2"/>
    <w:rsid w:val="006878D8"/>
    <w:rsid w:val="00687D1E"/>
    <w:rsid w:val="00690022"/>
    <w:rsid w:val="006905B9"/>
    <w:rsid w:val="00690C85"/>
    <w:rsid w:val="00690D45"/>
    <w:rsid w:val="006912DB"/>
    <w:rsid w:val="006913F3"/>
    <w:rsid w:val="0069150C"/>
    <w:rsid w:val="00691942"/>
    <w:rsid w:val="00692021"/>
    <w:rsid w:val="00692D81"/>
    <w:rsid w:val="00693096"/>
    <w:rsid w:val="00694162"/>
    <w:rsid w:val="00694B47"/>
    <w:rsid w:val="00695189"/>
    <w:rsid w:val="00695297"/>
    <w:rsid w:val="00695339"/>
    <w:rsid w:val="00695503"/>
    <w:rsid w:val="006958C0"/>
    <w:rsid w:val="00695D01"/>
    <w:rsid w:val="0069629D"/>
    <w:rsid w:val="006962A6"/>
    <w:rsid w:val="00696357"/>
    <w:rsid w:val="006964AF"/>
    <w:rsid w:val="0069727A"/>
    <w:rsid w:val="00697385"/>
    <w:rsid w:val="00697915"/>
    <w:rsid w:val="00697F33"/>
    <w:rsid w:val="006A016E"/>
    <w:rsid w:val="006A0AA1"/>
    <w:rsid w:val="006A0AB4"/>
    <w:rsid w:val="006A1B8A"/>
    <w:rsid w:val="006A220B"/>
    <w:rsid w:val="006A27A5"/>
    <w:rsid w:val="006A28A2"/>
    <w:rsid w:val="006A2CEC"/>
    <w:rsid w:val="006A3031"/>
    <w:rsid w:val="006A348E"/>
    <w:rsid w:val="006A35A8"/>
    <w:rsid w:val="006A36BA"/>
    <w:rsid w:val="006A3FA5"/>
    <w:rsid w:val="006A418C"/>
    <w:rsid w:val="006A45D5"/>
    <w:rsid w:val="006A4B5C"/>
    <w:rsid w:val="006A5297"/>
    <w:rsid w:val="006A5C29"/>
    <w:rsid w:val="006A5C4B"/>
    <w:rsid w:val="006A5D6C"/>
    <w:rsid w:val="006A5E79"/>
    <w:rsid w:val="006A60E4"/>
    <w:rsid w:val="006A6BEA"/>
    <w:rsid w:val="006A73E1"/>
    <w:rsid w:val="006B0617"/>
    <w:rsid w:val="006B0C05"/>
    <w:rsid w:val="006B1EF3"/>
    <w:rsid w:val="006B276E"/>
    <w:rsid w:val="006B2BD7"/>
    <w:rsid w:val="006B3483"/>
    <w:rsid w:val="006B350B"/>
    <w:rsid w:val="006B3718"/>
    <w:rsid w:val="006B40EA"/>
    <w:rsid w:val="006B43A0"/>
    <w:rsid w:val="006B4CE5"/>
    <w:rsid w:val="006B4F35"/>
    <w:rsid w:val="006B5082"/>
    <w:rsid w:val="006B51B4"/>
    <w:rsid w:val="006B55C4"/>
    <w:rsid w:val="006B5A4D"/>
    <w:rsid w:val="006B5D34"/>
    <w:rsid w:val="006B6037"/>
    <w:rsid w:val="006B6BD2"/>
    <w:rsid w:val="006B71B9"/>
    <w:rsid w:val="006B724F"/>
    <w:rsid w:val="006B7942"/>
    <w:rsid w:val="006B7983"/>
    <w:rsid w:val="006B7C05"/>
    <w:rsid w:val="006B7E64"/>
    <w:rsid w:val="006C05EA"/>
    <w:rsid w:val="006C0A4E"/>
    <w:rsid w:val="006C0CC8"/>
    <w:rsid w:val="006C0EE6"/>
    <w:rsid w:val="006C1575"/>
    <w:rsid w:val="006C175D"/>
    <w:rsid w:val="006C1989"/>
    <w:rsid w:val="006C1A5A"/>
    <w:rsid w:val="006C1B85"/>
    <w:rsid w:val="006C1FB1"/>
    <w:rsid w:val="006C2BD9"/>
    <w:rsid w:val="006C2E45"/>
    <w:rsid w:val="006C2EA8"/>
    <w:rsid w:val="006C31B4"/>
    <w:rsid w:val="006C3417"/>
    <w:rsid w:val="006C3768"/>
    <w:rsid w:val="006C42EE"/>
    <w:rsid w:val="006C4AE5"/>
    <w:rsid w:val="006C54F8"/>
    <w:rsid w:val="006C5779"/>
    <w:rsid w:val="006C66BC"/>
    <w:rsid w:val="006C68B3"/>
    <w:rsid w:val="006C7630"/>
    <w:rsid w:val="006C7BB0"/>
    <w:rsid w:val="006D0000"/>
    <w:rsid w:val="006D03E5"/>
    <w:rsid w:val="006D052F"/>
    <w:rsid w:val="006D0AF9"/>
    <w:rsid w:val="006D0BD4"/>
    <w:rsid w:val="006D20B3"/>
    <w:rsid w:val="006D2857"/>
    <w:rsid w:val="006D3A2C"/>
    <w:rsid w:val="006D420E"/>
    <w:rsid w:val="006D4A83"/>
    <w:rsid w:val="006D6214"/>
    <w:rsid w:val="006D6684"/>
    <w:rsid w:val="006D6A7E"/>
    <w:rsid w:val="006E0035"/>
    <w:rsid w:val="006E0213"/>
    <w:rsid w:val="006E06FD"/>
    <w:rsid w:val="006E086F"/>
    <w:rsid w:val="006E08C4"/>
    <w:rsid w:val="006E09CB"/>
    <w:rsid w:val="006E11CE"/>
    <w:rsid w:val="006E1ADC"/>
    <w:rsid w:val="006E2149"/>
    <w:rsid w:val="006E2234"/>
    <w:rsid w:val="006E27C0"/>
    <w:rsid w:val="006E2831"/>
    <w:rsid w:val="006E2CC9"/>
    <w:rsid w:val="006E3627"/>
    <w:rsid w:val="006E4527"/>
    <w:rsid w:val="006E457D"/>
    <w:rsid w:val="006E4852"/>
    <w:rsid w:val="006E4AB6"/>
    <w:rsid w:val="006E51F8"/>
    <w:rsid w:val="006E52DF"/>
    <w:rsid w:val="006E580A"/>
    <w:rsid w:val="006E5C03"/>
    <w:rsid w:val="006E61EB"/>
    <w:rsid w:val="006E6A7C"/>
    <w:rsid w:val="006E74B1"/>
    <w:rsid w:val="006E7DE5"/>
    <w:rsid w:val="006F098F"/>
    <w:rsid w:val="006F0C6A"/>
    <w:rsid w:val="006F0FEC"/>
    <w:rsid w:val="006F13D1"/>
    <w:rsid w:val="006F309E"/>
    <w:rsid w:val="006F38A6"/>
    <w:rsid w:val="006F3A27"/>
    <w:rsid w:val="006F3F16"/>
    <w:rsid w:val="006F485E"/>
    <w:rsid w:val="006F492F"/>
    <w:rsid w:val="006F4D4C"/>
    <w:rsid w:val="006F523A"/>
    <w:rsid w:val="006F6158"/>
    <w:rsid w:val="006F6827"/>
    <w:rsid w:val="006F6B6B"/>
    <w:rsid w:val="006F7128"/>
    <w:rsid w:val="006F7387"/>
    <w:rsid w:val="006F78C0"/>
    <w:rsid w:val="007005AB"/>
    <w:rsid w:val="00701395"/>
    <w:rsid w:val="007013EE"/>
    <w:rsid w:val="00702BB5"/>
    <w:rsid w:val="00702D6E"/>
    <w:rsid w:val="00702F99"/>
    <w:rsid w:val="00703301"/>
    <w:rsid w:val="0070371D"/>
    <w:rsid w:val="00703C76"/>
    <w:rsid w:val="00703F9E"/>
    <w:rsid w:val="0070486D"/>
    <w:rsid w:val="00705D1D"/>
    <w:rsid w:val="00706A55"/>
    <w:rsid w:val="00706AA6"/>
    <w:rsid w:val="00706B8E"/>
    <w:rsid w:val="00706EDB"/>
    <w:rsid w:val="00707083"/>
    <w:rsid w:val="007072DE"/>
    <w:rsid w:val="00707582"/>
    <w:rsid w:val="0070761E"/>
    <w:rsid w:val="007076CB"/>
    <w:rsid w:val="00707E01"/>
    <w:rsid w:val="00710410"/>
    <w:rsid w:val="00711532"/>
    <w:rsid w:val="007116BC"/>
    <w:rsid w:val="00711A7F"/>
    <w:rsid w:val="00711E9C"/>
    <w:rsid w:val="0071290A"/>
    <w:rsid w:val="00712E6A"/>
    <w:rsid w:val="00713D1E"/>
    <w:rsid w:val="00714367"/>
    <w:rsid w:val="00714979"/>
    <w:rsid w:val="00714B53"/>
    <w:rsid w:val="00714FA1"/>
    <w:rsid w:val="007151FE"/>
    <w:rsid w:val="00715251"/>
    <w:rsid w:val="007154FB"/>
    <w:rsid w:val="0071609D"/>
    <w:rsid w:val="0071612A"/>
    <w:rsid w:val="0071689E"/>
    <w:rsid w:val="007169DB"/>
    <w:rsid w:val="00716C44"/>
    <w:rsid w:val="0071706F"/>
    <w:rsid w:val="007170A3"/>
    <w:rsid w:val="00717EC5"/>
    <w:rsid w:val="007202BC"/>
    <w:rsid w:val="007205A2"/>
    <w:rsid w:val="00720641"/>
    <w:rsid w:val="00720D5D"/>
    <w:rsid w:val="00721530"/>
    <w:rsid w:val="007217FE"/>
    <w:rsid w:val="00721D1C"/>
    <w:rsid w:val="00722028"/>
    <w:rsid w:val="007224C0"/>
    <w:rsid w:val="00722D9E"/>
    <w:rsid w:val="00722DC8"/>
    <w:rsid w:val="0072340D"/>
    <w:rsid w:val="00723C02"/>
    <w:rsid w:val="00723C61"/>
    <w:rsid w:val="00726241"/>
    <w:rsid w:val="007265AE"/>
    <w:rsid w:val="00726FD9"/>
    <w:rsid w:val="007271D1"/>
    <w:rsid w:val="00727671"/>
    <w:rsid w:val="00727866"/>
    <w:rsid w:val="007300D1"/>
    <w:rsid w:val="0073019C"/>
    <w:rsid w:val="00730BF0"/>
    <w:rsid w:val="00730CCA"/>
    <w:rsid w:val="00731093"/>
    <w:rsid w:val="007313D8"/>
    <w:rsid w:val="007313F6"/>
    <w:rsid w:val="0073178C"/>
    <w:rsid w:val="00731C90"/>
    <w:rsid w:val="007326CF"/>
    <w:rsid w:val="00732845"/>
    <w:rsid w:val="00732BCD"/>
    <w:rsid w:val="00733395"/>
    <w:rsid w:val="0073356C"/>
    <w:rsid w:val="007336B2"/>
    <w:rsid w:val="00733C00"/>
    <w:rsid w:val="00733DB4"/>
    <w:rsid w:val="00734237"/>
    <w:rsid w:val="00734301"/>
    <w:rsid w:val="00734C4C"/>
    <w:rsid w:val="00734F8B"/>
    <w:rsid w:val="007350B7"/>
    <w:rsid w:val="00735448"/>
    <w:rsid w:val="007359BC"/>
    <w:rsid w:val="007363C1"/>
    <w:rsid w:val="00736606"/>
    <w:rsid w:val="0073677E"/>
    <w:rsid w:val="007370E7"/>
    <w:rsid w:val="00737C76"/>
    <w:rsid w:val="00740923"/>
    <w:rsid w:val="00740A7C"/>
    <w:rsid w:val="00740ABA"/>
    <w:rsid w:val="00740C2E"/>
    <w:rsid w:val="00740D06"/>
    <w:rsid w:val="00740FA2"/>
    <w:rsid w:val="00741224"/>
    <w:rsid w:val="0074124D"/>
    <w:rsid w:val="007421A8"/>
    <w:rsid w:val="0074263E"/>
    <w:rsid w:val="00742987"/>
    <w:rsid w:val="00742FB0"/>
    <w:rsid w:val="00743097"/>
    <w:rsid w:val="00743AD1"/>
    <w:rsid w:val="00744075"/>
    <w:rsid w:val="0074436C"/>
    <w:rsid w:val="00744BF6"/>
    <w:rsid w:val="00744D96"/>
    <w:rsid w:val="00745396"/>
    <w:rsid w:val="00745EE7"/>
    <w:rsid w:val="00746500"/>
    <w:rsid w:val="00746775"/>
    <w:rsid w:val="00746968"/>
    <w:rsid w:val="00746A34"/>
    <w:rsid w:val="00746BE9"/>
    <w:rsid w:val="00746C40"/>
    <w:rsid w:val="00746D18"/>
    <w:rsid w:val="007473D0"/>
    <w:rsid w:val="0074779E"/>
    <w:rsid w:val="0075077B"/>
    <w:rsid w:val="00750F02"/>
    <w:rsid w:val="0075123F"/>
    <w:rsid w:val="007518BF"/>
    <w:rsid w:val="00751B2A"/>
    <w:rsid w:val="00751DCE"/>
    <w:rsid w:val="007520AD"/>
    <w:rsid w:val="00752896"/>
    <w:rsid w:val="007528A3"/>
    <w:rsid w:val="007530EC"/>
    <w:rsid w:val="00753529"/>
    <w:rsid w:val="00753BC2"/>
    <w:rsid w:val="00753C9D"/>
    <w:rsid w:val="00753FAF"/>
    <w:rsid w:val="00754660"/>
    <w:rsid w:val="00754CD8"/>
    <w:rsid w:val="00754D6E"/>
    <w:rsid w:val="00755655"/>
    <w:rsid w:val="0075569F"/>
    <w:rsid w:val="00755AA8"/>
    <w:rsid w:val="00755CBD"/>
    <w:rsid w:val="0075602B"/>
    <w:rsid w:val="00756034"/>
    <w:rsid w:val="00756472"/>
    <w:rsid w:val="00756B55"/>
    <w:rsid w:val="007573D5"/>
    <w:rsid w:val="00757518"/>
    <w:rsid w:val="007575E1"/>
    <w:rsid w:val="00757647"/>
    <w:rsid w:val="00757CA6"/>
    <w:rsid w:val="00757D87"/>
    <w:rsid w:val="0076006A"/>
    <w:rsid w:val="007601FD"/>
    <w:rsid w:val="00760982"/>
    <w:rsid w:val="007611E3"/>
    <w:rsid w:val="007612CA"/>
    <w:rsid w:val="00761903"/>
    <w:rsid w:val="00761A0E"/>
    <w:rsid w:val="00763A3C"/>
    <w:rsid w:val="00763C9E"/>
    <w:rsid w:val="00764834"/>
    <w:rsid w:val="00764D86"/>
    <w:rsid w:val="007655FF"/>
    <w:rsid w:val="0076582F"/>
    <w:rsid w:val="00766401"/>
    <w:rsid w:val="00766B24"/>
    <w:rsid w:val="00766EF7"/>
    <w:rsid w:val="00766FDF"/>
    <w:rsid w:val="00767007"/>
    <w:rsid w:val="007670FC"/>
    <w:rsid w:val="00767596"/>
    <w:rsid w:val="00767668"/>
    <w:rsid w:val="00767972"/>
    <w:rsid w:val="007706E0"/>
    <w:rsid w:val="0077121C"/>
    <w:rsid w:val="00771E2A"/>
    <w:rsid w:val="00772048"/>
    <w:rsid w:val="00773146"/>
    <w:rsid w:val="00773646"/>
    <w:rsid w:val="00773B5E"/>
    <w:rsid w:val="0077412B"/>
    <w:rsid w:val="00774E4D"/>
    <w:rsid w:val="00775A51"/>
    <w:rsid w:val="00776010"/>
    <w:rsid w:val="00776434"/>
    <w:rsid w:val="00776E1E"/>
    <w:rsid w:val="00776F2F"/>
    <w:rsid w:val="00777234"/>
    <w:rsid w:val="0077747D"/>
    <w:rsid w:val="007775E0"/>
    <w:rsid w:val="00777BBD"/>
    <w:rsid w:val="00780061"/>
    <w:rsid w:val="00780C3A"/>
    <w:rsid w:val="00780DC1"/>
    <w:rsid w:val="00781283"/>
    <w:rsid w:val="0078172C"/>
    <w:rsid w:val="00781823"/>
    <w:rsid w:val="007819D9"/>
    <w:rsid w:val="00781DE0"/>
    <w:rsid w:val="00781E0E"/>
    <w:rsid w:val="0078237D"/>
    <w:rsid w:val="00783529"/>
    <w:rsid w:val="0078408D"/>
    <w:rsid w:val="0078449B"/>
    <w:rsid w:val="007844F8"/>
    <w:rsid w:val="00784F6C"/>
    <w:rsid w:val="00785620"/>
    <w:rsid w:val="00785664"/>
    <w:rsid w:val="007856E2"/>
    <w:rsid w:val="007858E3"/>
    <w:rsid w:val="00785C49"/>
    <w:rsid w:val="007861FD"/>
    <w:rsid w:val="0078685C"/>
    <w:rsid w:val="0078745C"/>
    <w:rsid w:val="00787599"/>
    <w:rsid w:val="0078777B"/>
    <w:rsid w:val="00787BF5"/>
    <w:rsid w:val="00787DF1"/>
    <w:rsid w:val="00790142"/>
    <w:rsid w:val="007901F2"/>
    <w:rsid w:val="007902F3"/>
    <w:rsid w:val="007905C5"/>
    <w:rsid w:val="00790789"/>
    <w:rsid w:val="00790A92"/>
    <w:rsid w:val="00790CE2"/>
    <w:rsid w:val="00790D90"/>
    <w:rsid w:val="007914C6"/>
    <w:rsid w:val="0079205C"/>
    <w:rsid w:val="00793E47"/>
    <w:rsid w:val="00794143"/>
    <w:rsid w:val="00794556"/>
    <w:rsid w:val="00794BAD"/>
    <w:rsid w:val="007950E0"/>
    <w:rsid w:val="00795570"/>
    <w:rsid w:val="00795F83"/>
    <w:rsid w:val="00795FC9"/>
    <w:rsid w:val="00796151"/>
    <w:rsid w:val="00796801"/>
    <w:rsid w:val="0079770F"/>
    <w:rsid w:val="00797962"/>
    <w:rsid w:val="00797BED"/>
    <w:rsid w:val="007A1E96"/>
    <w:rsid w:val="007A2AA1"/>
    <w:rsid w:val="007A2D8D"/>
    <w:rsid w:val="007A2DA2"/>
    <w:rsid w:val="007A3603"/>
    <w:rsid w:val="007A3AA5"/>
    <w:rsid w:val="007A3B09"/>
    <w:rsid w:val="007A3CD9"/>
    <w:rsid w:val="007A3EC6"/>
    <w:rsid w:val="007A47E0"/>
    <w:rsid w:val="007A49D0"/>
    <w:rsid w:val="007A4BBC"/>
    <w:rsid w:val="007A52BB"/>
    <w:rsid w:val="007A543F"/>
    <w:rsid w:val="007A5465"/>
    <w:rsid w:val="007A57B9"/>
    <w:rsid w:val="007A5C56"/>
    <w:rsid w:val="007A60AC"/>
    <w:rsid w:val="007A6486"/>
    <w:rsid w:val="007A6814"/>
    <w:rsid w:val="007A6DC1"/>
    <w:rsid w:val="007A71CF"/>
    <w:rsid w:val="007A7E8F"/>
    <w:rsid w:val="007B0153"/>
    <w:rsid w:val="007B1749"/>
    <w:rsid w:val="007B175E"/>
    <w:rsid w:val="007B1824"/>
    <w:rsid w:val="007B1F5D"/>
    <w:rsid w:val="007B1FA7"/>
    <w:rsid w:val="007B272D"/>
    <w:rsid w:val="007B2AF2"/>
    <w:rsid w:val="007B3204"/>
    <w:rsid w:val="007B3326"/>
    <w:rsid w:val="007B33D5"/>
    <w:rsid w:val="007B3A03"/>
    <w:rsid w:val="007B3B54"/>
    <w:rsid w:val="007B3E03"/>
    <w:rsid w:val="007B4019"/>
    <w:rsid w:val="007B4374"/>
    <w:rsid w:val="007B44F8"/>
    <w:rsid w:val="007B4BB5"/>
    <w:rsid w:val="007B506C"/>
    <w:rsid w:val="007B51E2"/>
    <w:rsid w:val="007B52FE"/>
    <w:rsid w:val="007B5C43"/>
    <w:rsid w:val="007B5ED7"/>
    <w:rsid w:val="007B5F1A"/>
    <w:rsid w:val="007B610C"/>
    <w:rsid w:val="007B67C8"/>
    <w:rsid w:val="007B68A2"/>
    <w:rsid w:val="007B7C95"/>
    <w:rsid w:val="007C0FD3"/>
    <w:rsid w:val="007C10D7"/>
    <w:rsid w:val="007C1959"/>
    <w:rsid w:val="007C1A16"/>
    <w:rsid w:val="007C1C1B"/>
    <w:rsid w:val="007C24C2"/>
    <w:rsid w:val="007C2B52"/>
    <w:rsid w:val="007C2DC3"/>
    <w:rsid w:val="007C339E"/>
    <w:rsid w:val="007C342B"/>
    <w:rsid w:val="007C38B8"/>
    <w:rsid w:val="007C3B0B"/>
    <w:rsid w:val="007C49C4"/>
    <w:rsid w:val="007C4C54"/>
    <w:rsid w:val="007C5A13"/>
    <w:rsid w:val="007C5A87"/>
    <w:rsid w:val="007C62DD"/>
    <w:rsid w:val="007C67C9"/>
    <w:rsid w:val="007C77A8"/>
    <w:rsid w:val="007C7CBF"/>
    <w:rsid w:val="007C7CE4"/>
    <w:rsid w:val="007C7E33"/>
    <w:rsid w:val="007D030F"/>
    <w:rsid w:val="007D0518"/>
    <w:rsid w:val="007D136E"/>
    <w:rsid w:val="007D15CD"/>
    <w:rsid w:val="007D1809"/>
    <w:rsid w:val="007D186A"/>
    <w:rsid w:val="007D22F2"/>
    <w:rsid w:val="007D23F0"/>
    <w:rsid w:val="007D26E5"/>
    <w:rsid w:val="007D3273"/>
    <w:rsid w:val="007D3945"/>
    <w:rsid w:val="007D3EE1"/>
    <w:rsid w:val="007D4CEB"/>
    <w:rsid w:val="007D4FE7"/>
    <w:rsid w:val="007D501B"/>
    <w:rsid w:val="007D52EE"/>
    <w:rsid w:val="007D557C"/>
    <w:rsid w:val="007D5E59"/>
    <w:rsid w:val="007D63EF"/>
    <w:rsid w:val="007D6545"/>
    <w:rsid w:val="007D6872"/>
    <w:rsid w:val="007D6B9F"/>
    <w:rsid w:val="007D7A2E"/>
    <w:rsid w:val="007D7D50"/>
    <w:rsid w:val="007D7FD8"/>
    <w:rsid w:val="007E0186"/>
    <w:rsid w:val="007E0280"/>
    <w:rsid w:val="007E03D4"/>
    <w:rsid w:val="007E0544"/>
    <w:rsid w:val="007E103B"/>
    <w:rsid w:val="007E122E"/>
    <w:rsid w:val="007E179E"/>
    <w:rsid w:val="007E2804"/>
    <w:rsid w:val="007E29DF"/>
    <w:rsid w:val="007E30E7"/>
    <w:rsid w:val="007E417E"/>
    <w:rsid w:val="007E418C"/>
    <w:rsid w:val="007E4361"/>
    <w:rsid w:val="007E4641"/>
    <w:rsid w:val="007E49BF"/>
    <w:rsid w:val="007E52AD"/>
    <w:rsid w:val="007E5808"/>
    <w:rsid w:val="007E5A94"/>
    <w:rsid w:val="007E5BFE"/>
    <w:rsid w:val="007E68B6"/>
    <w:rsid w:val="007E6CCC"/>
    <w:rsid w:val="007E6ED9"/>
    <w:rsid w:val="007E6F22"/>
    <w:rsid w:val="007E70D1"/>
    <w:rsid w:val="007E730C"/>
    <w:rsid w:val="007E7649"/>
    <w:rsid w:val="007E7827"/>
    <w:rsid w:val="007E7C26"/>
    <w:rsid w:val="007E7D53"/>
    <w:rsid w:val="007E7FAE"/>
    <w:rsid w:val="007E7FAF"/>
    <w:rsid w:val="007F0054"/>
    <w:rsid w:val="007F0235"/>
    <w:rsid w:val="007F0594"/>
    <w:rsid w:val="007F07BB"/>
    <w:rsid w:val="007F0FBF"/>
    <w:rsid w:val="007F0FD9"/>
    <w:rsid w:val="007F126E"/>
    <w:rsid w:val="007F18E7"/>
    <w:rsid w:val="007F1F08"/>
    <w:rsid w:val="007F2BAC"/>
    <w:rsid w:val="007F331F"/>
    <w:rsid w:val="007F3D90"/>
    <w:rsid w:val="007F4161"/>
    <w:rsid w:val="007F4470"/>
    <w:rsid w:val="007F44A6"/>
    <w:rsid w:val="007F44BD"/>
    <w:rsid w:val="007F4C1C"/>
    <w:rsid w:val="007F4EE0"/>
    <w:rsid w:val="007F536F"/>
    <w:rsid w:val="007F5531"/>
    <w:rsid w:val="007F5719"/>
    <w:rsid w:val="007F6085"/>
    <w:rsid w:val="007F6154"/>
    <w:rsid w:val="007F746C"/>
    <w:rsid w:val="007F78FC"/>
    <w:rsid w:val="007F7DF1"/>
    <w:rsid w:val="007F7E05"/>
    <w:rsid w:val="00800050"/>
    <w:rsid w:val="008003A2"/>
    <w:rsid w:val="008008AC"/>
    <w:rsid w:val="008009FB"/>
    <w:rsid w:val="00800D30"/>
    <w:rsid w:val="00801085"/>
    <w:rsid w:val="008013FC"/>
    <w:rsid w:val="00801723"/>
    <w:rsid w:val="00801BD6"/>
    <w:rsid w:val="00801F2A"/>
    <w:rsid w:val="008028DE"/>
    <w:rsid w:val="00802C32"/>
    <w:rsid w:val="00802E1B"/>
    <w:rsid w:val="00803385"/>
    <w:rsid w:val="0080346F"/>
    <w:rsid w:val="008046B8"/>
    <w:rsid w:val="00804B01"/>
    <w:rsid w:val="00804EF0"/>
    <w:rsid w:val="0080514A"/>
    <w:rsid w:val="00805A97"/>
    <w:rsid w:val="00805D2C"/>
    <w:rsid w:val="00806F31"/>
    <w:rsid w:val="00806F33"/>
    <w:rsid w:val="00807994"/>
    <w:rsid w:val="00807DDD"/>
    <w:rsid w:val="0081056A"/>
    <w:rsid w:val="00810606"/>
    <w:rsid w:val="00810D20"/>
    <w:rsid w:val="00811A34"/>
    <w:rsid w:val="00811FA5"/>
    <w:rsid w:val="00812314"/>
    <w:rsid w:val="0081255E"/>
    <w:rsid w:val="00812B0A"/>
    <w:rsid w:val="00812F24"/>
    <w:rsid w:val="00813264"/>
    <w:rsid w:val="00813897"/>
    <w:rsid w:val="008138DB"/>
    <w:rsid w:val="00813984"/>
    <w:rsid w:val="00813AE1"/>
    <w:rsid w:val="00813C9A"/>
    <w:rsid w:val="00814AFE"/>
    <w:rsid w:val="008159C0"/>
    <w:rsid w:val="0081610B"/>
    <w:rsid w:val="00816155"/>
    <w:rsid w:val="00816604"/>
    <w:rsid w:val="008166C2"/>
    <w:rsid w:val="0081746C"/>
    <w:rsid w:val="008177D1"/>
    <w:rsid w:val="00817987"/>
    <w:rsid w:val="00817F0C"/>
    <w:rsid w:val="00821272"/>
    <w:rsid w:val="00821655"/>
    <w:rsid w:val="00821773"/>
    <w:rsid w:val="0082213E"/>
    <w:rsid w:val="0082282B"/>
    <w:rsid w:val="0082294B"/>
    <w:rsid w:val="008239FB"/>
    <w:rsid w:val="00823DFB"/>
    <w:rsid w:val="00824B33"/>
    <w:rsid w:val="00824E1F"/>
    <w:rsid w:val="008250B9"/>
    <w:rsid w:val="008255AE"/>
    <w:rsid w:val="00825657"/>
    <w:rsid w:val="00825E97"/>
    <w:rsid w:val="00826507"/>
    <w:rsid w:val="00826C5C"/>
    <w:rsid w:val="008270B4"/>
    <w:rsid w:val="00827AC1"/>
    <w:rsid w:val="00827B03"/>
    <w:rsid w:val="00830122"/>
    <w:rsid w:val="00831135"/>
    <w:rsid w:val="008323B6"/>
    <w:rsid w:val="00832B7C"/>
    <w:rsid w:val="00832BB7"/>
    <w:rsid w:val="00832D4A"/>
    <w:rsid w:val="00832FC5"/>
    <w:rsid w:val="008330E3"/>
    <w:rsid w:val="008331C9"/>
    <w:rsid w:val="00833B79"/>
    <w:rsid w:val="00833EDA"/>
    <w:rsid w:val="0083402A"/>
    <w:rsid w:val="008347CB"/>
    <w:rsid w:val="00834F22"/>
    <w:rsid w:val="00834F82"/>
    <w:rsid w:val="008358B8"/>
    <w:rsid w:val="008359E9"/>
    <w:rsid w:val="00836CF5"/>
    <w:rsid w:val="00836FAB"/>
    <w:rsid w:val="0083702C"/>
    <w:rsid w:val="008370A5"/>
    <w:rsid w:val="0083717C"/>
    <w:rsid w:val="00837413"/>
    <w:rsid w:val="00837DCA"/>
    <w:rsid w:val="0084078F"/>
    <w:rsid w:val="008409E7"/>
    <w:rsid w:val="00840B28"/>
    <w:rsid w:val="00840BA6"/>
    <w:rsid w:val="00840C0B"/>
    <w:rsid w:val="0084139F"/>
    <w:rsid w:val="00841FC8"/>
    <w:rsid w:val="008420F2"/>
    <w:rsid w:val="008423F5"/>
    <w:rsid w:val="008424FC"/>
    <w:rsid w:val="00842BDD"/>
    <w:rsid w:val="00842E22"/>
    <w:rsid w:val="00842E98"/>
    <w:rsid w:val="00843232"/>
    <w:rsid w:val="00843679"/>
    <w:rsid w:val="00843FC1"/>
    <w:rsid w:val="00844726"/>
    <w:rsid w:val="00844E18"/>
    <w:rsid w:val="00844FD4"/>
    <w:rsid w:val="00845439"/>
    <w:rsid w:val="00845513"/>
    <w:rsid w:val="00846360"/>
    <w:rsid w:val="008467A5"/>
    <w:rsid w:val="00846AC7"/>
    <w:rsid w:val="00846ACD"/>
    <w:rsid w:val="008471E1"/>
    <w:rsid w:val="00847FDC"/>
    <w:rsid w:val="00850538"/>
    <w:rsid w:val="008507D4"/>
    <w:rsid w:val="00850B0A"/>
    <w:rsid w:val="00850DB2"/>
    <w:rsid w:val="00852688"/>
    <w:rsid w:val="008527CB"/>
    <w:rsid w:val="0085323A"/>
    <w:rsid w:val="0085363E"/>
    <w:rsid w:val="00853A4E"/>
    <w:rsid w:val="0085426F"/>
    <w:rsid w:val="00854897"/>
    <w:rsid w:val="00854EB4"/>
    <w:rsid w:val="008556FB"/>
    <w:rsid w:val="008557C6"/>
    <w:rsid w:val="008566A6"/>
    <w:rsid w:val="008566D1"/>
    <w:rsid w:val="00856971"/>
    <w:rsid w:val="00856CC9"/>
    <w:rsid w:val="00856ECB"/>
    <w:rsid w:val="00857104"/>
    <w:rsid w:val="0085719B"/>
    <w:rsid w:val="008572D9"/>
    <w:rsid w:val="0085763B"/>
    <w:rsid w:val="0085767F"/>
    <w:rsid w:val="00857EDA"/>
    <w:rsid w:val="0086040B"/>
    <w:rsid w:val="00860E85"/>
    <w:rsid w:val="008610B9"/>
    <w:rsid w:val="008612FA"/>
    <w:rsid w:val="008622B6"/>
    <w:rsid w:val="0086258D"/>
    <w:rsid w:val="00862787"/>
    <w:rsid w:val="00862890"/>
    <w:rsid w:val="0086339A"/>
    <w:rsid w:val="008634AD"/>
    <w:rsid w:val="008634B2"/>
    <w:rsid w:val="008634FF"/>
    <w:rsid w:val="00863D2A"/>
    <w:rsid w:val="00864D95"/>
    <w:rsid w:val="008651E4"/>
    <w:rsid w:val="00865689"/>
    <w:rsid w:val="00865C22"/>
    <w:rsid w:val="00865D06"/>
    <w:rsid w:val="00866195"/>
    <w:rsid w:val="0086629C"/>
    <w:rsid w:val="008666E1"/>
    <w:rsid w:val="00866CF2"/>
    <w:rsid w:val="00866D0E"/>
    <w:rsid w:val="008676F6"/>
    <w:rsid w:val="00867B93"/>
    <w:rsid w:val="00867F59"/>
    <w:rsid w:val="00870A0D"/>
    <w:rsid w:val="00870A44"/>
    <w:rsid w:val="00870B2C"/>
    <w:rsid w:val="00870C2A"/>
    <w:rsid w:val="0087142F"/>
    <w:rsid w:val="008716E9"/>
    <w:rsid w:val="00871A7D"/>
    <w:rsid w:val="00871D10"/>
    <w:rsid w:val="00872A13"/>
    <w:rsid w:val="00872A46"/>
    <w:rsid w:val="00872B02"/>
    <w:rsid w:val="00873212"/>
    <w:rsid w:val="008733E8"/>
    <w:rsid w:val="008737A7"/>
    <w:rsid w:val="008745FE"/>
    <w:rsid w:val="0087471B"/>
    <w:rsid w:val="00874F98"/>
    <w:rsid w:val="0087520E"/>
    <w:rsid w:val="00875231"/>
    <w:rsid w:val="0087530F"/>
    <w:rsid w:val="008756F7"/>
    <w:rsid w:val="00875B5A"/>
    <w:rsid w:val="00875FCC"/>
    <w:rsid w:val="00876048"/>
    <w:rsid w:val="00876075"/>
    <w:rsid w:val="008779BB"/>
    <w:rsid w:val="00880888"/>
    <w:rsid w:val="00880A0A"/>
    <w:rsid w:val="00880C88"/>
    <w:rsid w:val="0088204E"/>
    <w:rsid w:val="00882FD4"/>
    <w:rsid w:val="0088372B"/>
    <w:rsid w:val="00884C05"/>
    <w:rsid w:val="00884CB5"/>
    <w:rsid w:val="00884EFD"/>
    <w:rsid w:val="008852A6"/>
    <w:rsid w:val="008857B4"/>
    <w:rsid w:val="008860F2"/>
    <w:rsid w:val="008861AC"/>
    <w:rsid w:val="0088686A"/>
    <w:rsid w:val="00886BD3"/>
    <w:rsid w:val="00886F95"/>
    <w:rsid w:val="0088747E"/>
    <w:rsid w:val="0089004B"/>
    <w:rsid w:val="0089012E"/>
    <w:rsid w:val="008908A1"/>
    <w:rsid w:val="00891607"/>
    <w:rsid w:val="008918E7"/>
    <w:rsid w:val="00891B18"/>
    <w:rsid w:val="00891DC4"/>
    <w:rsid w:val="00891E60"/>
    <w:rsid w:val="00892053"/>
    <w:rsid w:val="00892F93"/>
    <w:rsid w:val="00893236"/>
    <w:rsid w:val="00893473"/>
    <w:rsid w:val="0089348D"/>
    <w:rsid w:val="008936B0"/>
    <w:rsid w:val="008944F6"/>
    <w:rsid w:val="00894CA9"/>
    <w:rsid w:val="008950C5"/>
    <w:rsid w:val="008951AE"/>
    <w:rsid w:val="008954F6"/>
    <w:rsid w:val="008954FB"/>
    <w:rsid w:val="0089594D"/>
    <w:rsid w:val="008959F2"/>
    <w:rsid w:val="00895D24"/>
    <w:rsid w:val="00896F0A"/>
    <w:rsid w:val="0089754C"/>
    <w:rsid w:val="008A00DC"/>
    <w:rsid w:val="008A16DF"/>
    <w:rsid w:val="008A1FA5"/>
    <w:rsid w:val="008A246B"/>
    <w:rsid w:val="008A2F5F"/>
    <w:rsid w:val="008A2FB8"/>
    <w:rsid w:val="008A3979"/>
    <w:rsid w:val="008A3C3D"/>
    <w:rsid w:val="008A4163"/>
    <w:rsid w:val="008A4195"/>
    <w:rsid w:val="008A463C"/>
    <w:rsid w:val="008A4822"/>
    <w:rsid w:val="008A4F54"/>
    <w:rsid w:val="008A5099"/>
    <w:rsid w:val="008A50A9"/>
    <w:rsid w:val="008A5AEB"/>
    <w:rsid w:val="008A65FB"/>
    <w:rsid w:val="008A6BEF"/>
    <w:rsid w:val="008A6C41"/>
    <w:rsid w:val="008A7537"/>
    <w:rsid w:val="008A772D"/>
    <w:rsid w:val="008A7C5E"/>
    <w:rsid w:val="008A7EC1"/>
    <w:rsid w:val="008B03B6"/>
    <w:rsid w:val="008B04F6"/>
    <w:rsid w:val="008B0927"/>
    <w:rsid w:val="008B159C"/>
    <w:rsid w:val="008B255B"/>
    <w:rsid w:val="008B26D6"/>
    <w:rsid w:val="008B33D9"/>
    <w:rsid w:val="008B39A8"/>
    <w:rsid w:val="008B3AC6"/>
    <w:rsid w:val="008B3E39"/>
    <w:rsid w:val="008B3E4F"/>
    <w:rsid w:val="008B419C"/>
    <w:rsid w:val="008B446A"/>
    <w:rsid w:val="008B456E"/>
    <w:rsid w:val="008B4807"/>
    <w:rsid w:val="008B48A5"/>
    <w:rsid w:val="008B48B7"/>
    <w:rsid w:val="008B4D86"/>
    <w:rsid w:val="008B4F18"/>
    <w:rsid w:val="008B627F"/>
    <w:rsid w:val="008B676B"/>
    <w:rsid w:val="008B7DB0"/>
    <w:rsid w:val="008C0161"/>
    <w:rsid w:val="008C1905"/>
    <w:rsid w:val="008C1A94"/>
    <w:rsid w:val="008C2231"/>
    <w:rsid w:val="008C239C"/>
    <w:rsid w:val="008C23C1"/>
    <w:rsid w:val="008C3336"/>
    <w:rsid w:val="008C336F"/>
    <w:rsid w:val="008C34AB"/>
    <w:rsid w:val="008C374A"/>
    <w:rsid w:val="008C3847"/>
    <w:rsid w:val="008C3AF8"/>
    <w:rsid w:val="008C402A"/>
    <w:rsid w:val="008C4051"/>
    <w:rsid w:val="008C4398"/>
    <w:rsid w:val="008C4F8E"/>
    <w:rsid w:val="008C5065"/>
    <w:rsid w:val="008C5F45"/>
    <w:rsid w:val="008C5F73"/>
    <w:rsid w:val="008C6559"/>
    <w:rsid w:val="008C6B90"/>
    <w:rsid w:val="008C6CDA"/>
    <w:rsid w:val="008C733F"/>
    <w:rsid w:val="008C7937"/>
    <w:rsid w:val="008C7D63"/>
    <w:rsid w:val="008C7F4C"/>
    <w:rsid w:val="008D003D"/>
    <w:rsid w:val="008D00FE"/>
    <w:rsid w:val="008D0172"/>
    <w:rsid w:val="008D02EE"/>
    <w:rsid w:val="008D02F8"/>
    <w:rsid w:val="008D052D"/>
    <w:rsid w:val="008D0777"/>
    <w:rsid w:val="008D0853"/>
    <w:rsid w:val="008D0D20"/>
    <w:rsid w:val="008D0D24"/>
    <w:rsid w:val="008D1448"/>
    <w:rsid w:val="008D251A"/>
    <w:rsid w:val="008D36E1"/>
    <w:rsid w:val="008D3A9B"/>
    <w:rsid w:val="008D3FFF"/>
    <w:rsid w:val="008D407B"/>
    <w:rsid w:val="008D40AE"/>
    <w:rsid w:val="008D472D"/>
    <w:rsid w:val="008D5232"/>
    <w:rsid w:val="008D5685"/>
    <w:rsid w:val="008D5AFC"/>
    <w:rsid w:val="008D5B80"/>
    <w:rsid w:val="008D5C40"/>
    <w:rsid w:val="008D62B5"/>
    <w:rsid w:val="008D64A2"/>
    <w:rsid w:val="008D64C0"/>
    <w:rsid w:val="008D6726"/>
    <w:rsid w:val="008D6825"/>
    <w:rsid w:val="008D6A07"/>
    <w:rsid w:val="008D6A92"/>
    <w:rsid w:val="008D6E6F"/>
    <w:rsid w:val="008D7074"/>
    <w:rsid w:val="008D77C8"/>
    <w:rsid w:val="008D7BD5"/>
    <w:rsid w:val="008E01C0"/>
    <w:rsid w:val="008E0447"/>
    <w:rsid w:val="008E0995"/>
    <w:rsid w:val="008E0B6C"/>
    <w:rsid w:val="008E0CE6"/>
    <w:rsid w:val="008E0D1F"/>
    <w:rsid w:val="008E16EE"/>
    <w:rsid w:val="008E17D4"/>
    <w:rsid w:val="008E1E20"/>
    <w:rsid w:val="008E25F2"/>
    <w:rsid w:val="008E30C8"/>
    <w:rsid w:val="008E3369"/>
    <w:rsid w:val="008E340F"/>
    <w:rsid w:val="008E364D"/>
    <w:rsid w:val="008E39A1"/>
    <w:rsid w:val="008E4553"/>
    <w:rsid w:val="008E487D"/>
    <w:rsid w:val="008E4B05"/>
    <w:rsid w:val="008E4BFA"/>
    <w:rsid w:val="008E4CE3"/>
    <w:rsid w:val="008E5057"/>
    <w:rsid w:val="008E5164"/>
    <w:rsid w:val="008E5D32"/>
    <w:rsid w:val="008E60F0"/>
    <w:rsid w:val="008E625A"/>
    <w:rsid w:val="008E6480"/>
    <w:rsid w:val="008E65C5"/>
    <w:rsid w:val="008E6E38"/>
    <w:rsid w:val="008E6FBF"/>
    <w:rsid w:val="008E70F8"/>
    <w:rsid w:val="008E796D"/>
    <w:rsid w:val="008E7C97"/>
    <w:rsid w:val="008E7E5C"/>
    <w:rsid w:val="008F049D"/>
    <w:rsid w:val="008F063D"/>
    <w:rsid w:val="008F0947"/>
    <w:rsid w:val="008F0B72"/>
    <w:rsid w:val="008F0CDB"/>
    <w:rsid w:val="008F0D7B"/>
    <w:rsid w:val="008F1765"/>
    <w:rsid w:val="008F186F"/>
    <w:rsid w:val="008F1B59"/>
    <w:rsid w:val="008F1C54"/>
    <w:rsid w:val="008F2001"/>
    <w:rsid w:val="008F2CEA"/>
    <w:rsid w:val="008F2D6E"/>
    <w:rsid w:val="008F3020"/>
    <w:rsid w:val="008F3B72"/>
    <w:rsid w:val="008F41C5"/>
    <w:rsid w:val="008F45A7"/>
    <w:rsid w:val="008F56DB"/>
    <w:rsid w:val="008F5956"/>
    <w:rsid w:val="008F5A03"/>
    <w:rsid w:val="008F67F0"/>
    <w:rsid w:val="008F68CB"/>
    <w:rsid w:val="008F68CF"/>
    <w:rsid w:val="008F69F5"/>
    <w:rsid w:val="008F70A0"/>
    <w:rsid w:val="008F7411"/>
    <w:rsid w:val="008F797C"/>
    <w:rsid w:val="008F7DAB"/>
    <w:rsid w:val="009001FD"/>
    <w:rsid w:val="00900321"/>
    <w:rsid w:val="009006A4"/>
    <w:rsid w:val="00900C8E"/>
    <w:rsid w:val="00901F6F"/>
    <w:rsid w:val="009023C2"/>
    <w:rsid w:val="00902B69"/>
    <w:rsid w:val="00902C9D"/>
    <w:rsid w:val="00903221"/>
    <w:rsid w:val="009033B3"/>
    <w:rsid w:val="00903AF1"/>
    <w:rsid w:val="00903BBC"/>
    <w:rsid w:val="00903CAD"/>
    <w:rsid w:val="0090448E"/>
    <w:rsid w:val="0090486A"/>
    <w:rsid w:val="00904E38"/>
    <w:rsid w:val="00905023"/>
    <w:rsid w:val="00905050"/>
    <w:rsid w:val="00905577"/>
    <w:rsid w:val="00905D2C"/>
    <w:rsid w:val="00906052"/>
    <w:rsid w:val="0090620A"/>
    <w:rsid w:val="009067E9"/>
    <w:rsid w:val="00906CFE"/>
    <w:rsid w:val="00906FAB"/>
    <w:rsid w:val="00907298"/>
    <w:rsid w:val="009072FA"/>
    <w:rsid w:val="009074E8"/>
    <w:rsid w:val="00907A4B"/>
    <w:rsid w:val="00910B0B"/>
    <w:rsid w:val="0091104A"/>
    <w:rsid w:val="0091129A"/>
    <w:rsid w:val="009115AE"/>
    <w:rsid w:val="009119AF"/>
    <w:rsid w:val="00911C42"/>
    <w:rsid w:val="00911D9C"/>
    <w:rsid w:val="00911E57"/>
    <w:rsid w:val="00912252"/>
    <w:rsid w:val="00912856"/>
    <w:rsid w:val="009128CE"/>
    <w:rsid w:val="009131CD"/>
    <w:rsid w:val="00913ECA"/>
    <w:rsid w:val="00914E98"/>
    <w:rsid w:val="0091563D"/>
    <w:rsid w:val="00916076"/>
    <w:rsid w:val="00916328"/>
    <w:rsid w:val="00916BBF"/>
    <w:rsid w:val="00916D73"/>
    <w:rsid w:val="00917EBA"/>
    <w:rsid w:val="009205BA"/>
    <w:rsid w:val="009205D3"/>
    <w:rsid w:val="009209AE"/>
    <w:rsid w:val="00920B04"/>
    <w:rsid w:val="0092127F"/>
    <w:rsid w:val="009212A1"/>
    <w:rsid w:val="00921342"/>
    <w:rsid w:val="009214B7"/>
    <w:rsid w:val="00921FF0"/>
    <w:rsid w:val="009221BF"/>
    <w:rsid w:val="00922235"/>
    <w:rsid w:val="00922799"/>
    <w:rsid w:val="00922DD4"/>
    <w:rsid w:val="00922E01"/>
    <w:rsid w:val="009235A9"/>
    <w:rsid w:val="00923690"/>
    <w:rsid w:val="00923850"/>
    <w:rsid w:val="00923BFB"/>
    <w:rsid w:val="009244C6"/>
    <w:rsid w:val="0092465E"/>
    <w:rsid w:val="009247A7"/>
    <w:rsid w:val="009247AD"/>
    <w:rsid w:val="00925147"/>
    <w:rsid w:val="0092515B"/>
    <w:rsid w:val="00925454"/>
    <w:rsid w:val="009255BA"/>
    <w:rsid w:val="00925911"/>
    <w:rsid w:val="00925F7F"/>
    <w:rsid w:val="009260D1"/>
    <w:rsid w:val="00926550"/>
    <w:rsid w:val="00926702"/>
    <w:rsid w:val="0092757F"/>
    <w:rsid w:val="00927614"/>
    <w:rsid w:val="00927C11"/>
    <w:rsid w:val="00927F86"/>
    <w:rsid w:val="00930067"/>
    <w:rsid w:val="009310B2"/>
    <w:rsid w:val="009313BB"/>
    <w:rsid w:val="00931491"/>
    <w:rsid w:val="00931C2B"/>
    <w:rsid w:val="00931D76"/>
    <w:rsid w:val="0093260B"/>
    <w:rsid w:val="00932769"/>
    <w:rsid w:val="00933398"/>
    <w:rsid w:val="00933B20"/>
    <w:rsid w:val="009347AC"/>
    <w:rsid w:val="009347E5"/>
    <w:rsid w:val="00934D53"/>
    <w:rsid w:val="009360AB"/>
    <w:rsid w:val="009363F9"/>
    <w:rsid w:val="0093692C"/>
    <w:rsid w:val="00936A11"/>
    <w:rsid w:val="00937087"/>
    <w:rsid w:val="00937853"/>
    <w:rsid w:val="00937937"/>
    <w:rsid w:val="00940774"/>
    <w:rsid w:val="009407D3"/>
    <w:rsid w:val="00941238"/>
    <w:rsid w:val="009414CD"/>
    <w:rsid w:val="00941654"/>
    <w:rsid w:val="00941DCE"/>
    <w:rsid w:val="009424D4"/>
    <w:rsid w:val="00942EE2"/>
    <w:rsid w:val="00943911"/>
    <w:rsid w:val="0094425D"/>
    <w:rsid w:val="0094454D"/>
    <w:rsid w:val="00944638"/>
    <w:rsid w:val="0094493B"/>
    <w:rsid w:val="00944AE6"/>
    <w:rsid w:val="00945C65"/>
    <w:rsid w:val="0094645D"/>
    <w:rsid w:val="00946774"/>
    <w:rsid w:val="00946C0D"/>
    <w:rsid w:val="0094706B"/>
    <w:rsid w:val="009475B4"/>
    <w:rsid w:val="0094761B"/>
    <w:rsid w:val="0094782E"/>
    <w:rsid w:val="009478F5"/>
    <w:rsid w:val="00947B86"/>
    <w:rsid w:val="00950356"/>
    <w:rsid w:val="00950BF5"/>
    <w:rsid w:val="00950CEE"/>
    <w:rsid w:val="00950D8A"/>
    <w:rsid w:val="00951519"/>
    <w:rsid w:val="00951CCE"/>
    <w:rsid w:val="00951F75"/>
    <w:rsid w:val="0095239D"/>
    <w:rsid w:val="00952D8B"/>
    <w:rsid w:val="00953192"/>
    <w:rsid w:val="009535D8"/>
    <w:rsid w:val="009536D1"/>
    <w:rsid w:val="00953B11"/>
    <w:rsid w:val="00953D9A"/>
    <w:rsid w:val="00953E6D"/>
    <w:rsid w:val="0095438C"/>
    <w:rsid w:val="009544C4"/>
    <w:rsid w:val="00954F9A"/>
    <w:rsid w:val="00955028"/>
    <w:rsid w:val="009550F9"/>
    <w:rsid w:val="009556FE"/>
    <w:rsid w:val="00955786"/>
    <w:rsid w:val="00955D00"/>
    <w:rsid w:val="00955E3E"/>
    <w:rsid w:val="0095601C"/>
    <w:rsid w:val="009563F8"/>
    <w:rsid w:val="0095662B"/>
    <w:rsid w:val="00957B84"/>
    <w:rsid w:val="009606EF"/>
    <w:rsid w:val="00960AB2"/>
    <w:rsid w:val="00961105"/>
    <w:rsid w:val="009618E4"/>
    <w:rsid w:val="0096270C"/>
    <w:rsid w:val="00963337"/>
    <w:rsid w:val="009633CC"/>
    <w:rsid w:val="00963E6B"/>
    <w:rsid w:val="009640AE"/>
    <w:rsid w:val="0096434E"/>
    <w:rsid w:val="00964D13"/>
    <w:rsid w:val="00964DE7"/>
    <w:rsid w:val="0096510B"/>
    <w:rsid w:val="009654E9"/>
    <w:rsid w:val="00965702"/>
    <w:rsid w:val="00965A55"/>
    <w:rsid w:val="00965AB8"/>
    <w:rsid w:val="00965BDF"/>
    <w:rsid w:val="00965CBD"/>
    <w:rsid w:val="009664EC"/>
    <w:rsid w:val="00966AAF"/>
    <w:rsid w:val="00966B48"/>
    <w:rsid w:val="00966C01"/>
    <w:rsid w:val="00967296"/>
    <w:rsid w:val="009675AD"/>
    <w:rsid w:val="00967FD9"/>
    <w:rsid w:val="009702FA"/>
    <w:rsid w:val="009705DD"/>
    <w:rsid w:val="00970708"/>
    <w:rsid w:val="00971345"/>
    <w:rsid w:val="00971780"/>
    <w:rsid w:val="009724BA"/>
    <w:rsid w:val="009727E0"/>
    <w:rsid w:val="00972C46"/>
    <w:rsid w:val="00972E34"/>
    <w:rsid w:val="009744BD"/>
    <w:rsid w:val="00975096"/>
    <w:rsid w:val="009755B6"/>
    <w:rsid w:val="0097562C"/>
    <w:rsid w:val="009756BD"/>
    <w:rsid w:val="00975F92"/>
    <w:rsid w:val="00976428"/>
    <w:rsid w:val="009767E3"/>
    <w:rsid w:val="0098018D"/>
    <w:rsid w:val="0098041A"/>
    <w:rsid w:val="00980963"/>
    <w:rsid w:val="00980F22"/>
    <w:rsid w:val="0098121C"/>
    <w:rsid w:val="009813C1"/>
    <w:rsid w:val="009815D0"/>
    <w:rsid w:val="0098182A"/>
    <w:rsid w:val="00981B1D"/>
    <w:rsid w:val="00981C1B"/>
    <w:rsid w:val="00981C6C"/>
    <w:rsid w:val="00981F78"/>
    <w:rsid w:val="00981FBA"/>
    <w:rsid w:val="009824D5"/>
    <w:rsid w:val="00982707"/>
    <w:rsid w:val="0098276B"/>
    <w:rsid w:val="009827B8"/>
    <w:rsid w:val="00982FF7"/>
    <w:rsid w:val="0098304A"/>
    <w:rsid w:val="00983210"/>
    <w:rsid w:val="00983440"/>
    <w:rsid w:val="0098392B"/>
    <w:rsid w:val="009847AE"/>
    <w:rsid w:val="00984AFD"/>
    <w:rsid w:val="00984FEC"/>
    <w:rsid w:val="009850A5"/>
    <w:rsid w:val="00985158"/>
    <w:rsid w:val="00985D24"/>
    <w:rsid w:val="00986DCE"/>
    <w:rsid w:val="00986ED3"/>
    <w:rsid w:val="00987053"/>
    <w:rsid w:val="0098744F"/>
    <w:rsid w:val="00987562"/>
    <w:rsid w:val="00987AB9"/>
    <w:rsid w:val="0099024D"/>
    <w:rsid w:val="00990480"/>
    <w:rsid w:val="00990CAB"/>
    <w:rsid w:val="009911FF"/>
    <w:rsid w:val="00991259"/>
    <w:rsid w:val="00991323"/>
    <w:rsid w:val="0099364A"/>
    <w:rsid w:val="00993701"/>
    <w:rsid w:val="00993726"/>
    <w:rsid w:val="0099497A"/>
    <w:rsid w:val="009956CA"/>
    <w:rsid w:val="00996189"/>
    <w:rsid w:val="0099763A"/>
    <w:rsid w:val="00997C07"/>
    <w:rsid w:val="00997DE8"/>
    <w:rsid w:val="00997ECD"/>
    <w:rsid w:val="009A012A"/>
    <w:rsid w:val="009A0682"/>
    <w:rsid w:val="009A0BEC"/>
    <w:rsid w:val="009A0C8F"/>
    <w:rsid w:val="009A12CD"/>
    <w:rsid w:val="009A191B"/>
    <w:rsid w:val="009A22A3"/>
    <w:rsid w:val="009A24D8"/>
    <w:rsid w:val="009A2964"/>
    <w:rsid w:val="009A3D89"/>
    <w:rsid w:val="009A400D"/>
    <w:rsid w:val="009A4B45"/>
    <w:rsid w:val="009A51BF"/>
    <w:rsid w:val="009A530C"/>
    <w:rsid w:val="009A6095"/>
    <w:rsid w:val="009A6ED0"/>
    <w:rsid w:val="009A7700"/>
    <w:rsid w:val="009B01A4"/>
    <w:rsid w:val="009B05D2"/>
    <w:rsid w:val="009B06ED"/>
    <w:rsid w:val="009B0D0F"/>
    <w:rsid w:val="009B11DC"/>
    <w:rsid w:val="009B1584"/>
    <w:rsid w:val="009B1F44"/>
    <w:rsid w:val="009B2765"/>
    <w:rsid w:val="009B2DC9"/>
    <w:rsid w:val="009B3223"/>
    <w:rsid w:val="009B3880"/>
    <w:rsid w:val="009B3B04"/>
    <w:rsid w:val="009B44DA"/>
    <w:rsid w:val="009B4720"/>
    <w:rsid w:val="009B4B87"/>
    <w:rsid w:val="009B5958"/>
    <w:rsid w:val="009B5ABF"/>
    <w:rsid w:val="009B5E14"/>
    <w:rsid w:val="009B5EFB"/>
    <w:rsid w:val="009B61E7"/>
    <w:rsid w:val="009B66CE"/>
    <w:rsid w:val="009B674B"/>
    <w:rsid w:val="009B6F39"/>
    <w:rsid w:val="009B714E"/>
    <w:rsid w:val="009B71EB"/>
    <w:rsid w:val="009C0532"/>
    <w:rsid w:val="009C071F"/>
    <w:rsid w:val="009C0982"/>
    <w:rsid w:val="009C0E22"/>
    <w:rsid w:val="009C0EBF"/>
    <w:rsid w:val="009C10EE"/>
    <w:rsid w:val="009C1551"/>
    <w:rsid w:val="009C1646"/>
    <w:rsid w:val="009C195F"/>
    <w:rsid w:val="009C1C04"/>
    <w:rsid w:val="009C1CA6"/>
    <w:rsid w:val="009C211C"/>
    <w:rsid w:val="009C2361"/>
    <w:rsid w:val="009C268E"/>
    <w:rsid w:val="009C2B4F"/>
    <w:rsid w:val="009C2C08"/>
    <w:rsid w:val="009C2EDB"/>
    <w:rsid w:val="009C3C00"/>
    <w:rsid w:val="009C3DA0"/>
    <w:rsid w:val="009C4025"/>
    <w:rsid w:val="009C45C8"/>
    <w:rsid w:val="009C480B"/>
    <w:rsid w:val="009C4E2D"/>
    <w:rsid w:val="009C539B"/>
    <w:rsid w:val="009C697D"/>
    <w:rsid w:val="009C6A3F"/>
    <w:rsid w:val="009C6DD9"/>
    <w:rsid w:val="009C783C"/>
    <w:rsid w:val="009C7CCE"/>
    <w:rsid w:val="009D0568"/>
    <w:rsid w:val="009D0873"/>
    <w:rsid w:val="009D13CF"/>
    <w:rsid w:val="009D184A"/>
    <w:rsid w:val="009D1CF9"/>
    <w:rsid w:val="009D224D"/>
    <w:rsid w:val="009D2431"/>
    <w:rsid w:val="009D27DA"/>
    <w:rsid w:val="009D2A76"/>
    <w:rsid w:val="009D2D54"/>
    <w:rsid w:val="009D301B"/>
    <w:rsid w:val="009D3251"/>
    <w:rsid w:val="009D3359"/>
    <w:rsid w:val="009D3DE4"/>
    <w:rsid w:val="009D4096"/>
    <w:rsid w:val="009D462C"/>
    <w:rsid w:val="009D4700"/>
    <w:rsid w:val="009D4AEE"/>
    <w:rsid w:val="009D4E79"/>
    <w:rsid w:val="009D4F7F"/>
    <w:rsid w:val="009D592B"/>
    <w:rsid w:val="009D6757"/>
    <w:rsid w:val="009D6EBD"/>
    <w:rsid w:val="009D6EE9"/>
    <w:rsid w:val="009D7343"/>
    <w:rsid w:val="009D7650"/>
    <w:rsid w:val="009D7AFE"/>
    <w:rsid w:val="009E0416"/>
    <w:rsid w:val="009E043A"/>
    <w:rsid w:val="009E1782"/>
    <w:rsid w:val="009E2DE4"/>
    <w:rsid w:val="009E2E3B"/>
    <w:rsid w:val="009E2F6E"/>
    <w:rsid w:val="009E3A94"/>
    <w:rsid w:val="009E3B27"/>
    <w:rsid w:val="009E3BB6"/>
    <w:rsid w:val="009E3E7C"/>
    <w:rsid w:val="009E4A25"/>
    <w:rsid w:val="009E4E05"/>
    <w:rsid w:val="009E55DC"/>
    <w:rsid w:val="009E56BF"/>
    <w:rsid w:val="009E5E76"/>
    <w:rsid w:val="009E62E7"/>
    <w:rsid w:val="009E6383"/>
    <w:rsid w:val="009E658D"/>
    <w:rsid w:val="009E6BA5"/>
    <w:rsid w:val="009E6FAD"/>
    <w:rsid w:val="009E715D"/>
    <w:rsid w:val="009E7BB0"/>
    <w:rsid w:val="009E7F81"/>
    <w:rsid w:val="009F0028"/>
    <w:rsid w:val="009F0188"/>
    <w:rsid w:val="009F0217"/>
    <w:rsid w:val="009F09D5"/>
    <w:rsid w:val="009F16E4"/>
    <w:rsid w:val="009F16F3"/>
    <w:rsid w:val="009F1AA5"/>
    <w:rsid w:val="009F1E64"/>
    <w:rsid w:val="009F219E"/>
    <w:rsid w:val="009F23F0"/>
    <w:rsid w:val="009F2522"/>
    <w:rsid w:val="009F2AB5"/>
    <w:rsid w:val="009F2B3A"/>
    <w:rsid w:val="009F2C6A"/>
    <w:rsid w:val="009F41DF"/>
    <w:rsid w:val="009F4A95"/>
    <w:rsid w:val="009F4EF6"/>
    <w:rsid w:val="009F54BE"/>
    <w:rsid w:val="009F5715"/>
    <w:rsid w:val="009F5CB2"/>
    <w:rsid w:val="009F5ED5"/>
    <w:rsid w:val="009F5F2F"/>
    <w:rsid w:val="009F6863"/>
    <w:rsid w:val="009F68EB"/>
    <w:rsid w:val="009F78AB"/>
    <w:rsid w:val="009F7BB3"/>
    <w:rsid w:val="00A005B3"/>
    <w:rsid w:val="00A00D35"/>
    <w:rsid w:val="00A01EDB"/>
    <w:rsid w:val="00A01FB8"/>
    <w:rsid w:val="00A02218"/>
    <w:rsid w:val="00A027B1"/>
    <w:rsid w:val="00A03782"/>
    <w:rsid w:val="00A04FF1"/>
    <w:rsid w:val="00A05314"/>
    <w:rsid w:val="00A05957"/>
    <w:rsid w:val="00A06A3D"/>
    <w:rsid w:val="00A06D2B"/>
    <w:rsid w:val="00A07054"/>
    <w:rsid w:val="00A07314"/>
    <w:rsid w:val="00A1048D"/>
    <w:rsid w:val="00A10A10"/>
    <w:rsid w:val="00A10AB9"/>
    <w:rsid w:val="00A10C24"/>
    <w:rsid w:val="00A117B2"/>
    <w:rsid w:val="00A11894"/>
    <w:rsid w:val="00A11C72"/>
    <w:rsid w:val="00A12AAE"/>
    <w:rsid w:val="00A12D15"/>
    <w:rsid w:val="00A12EA1"/>
    <w:rsid w:val="00A13C49"/>
    <w:rsid w:val="00A14050"/>
    <w:rsid w:val="00A14345"/>
    <w:rsid w:val="00A144E9"/>
    <w:rsid w:val="00A14C68"/>
    <w:rsid w:val="00A14E36"/>
    <w:rsid w:val="00A14E70"/>
    <w:rsid w:val="00A156A8"/>
    <w:rsid w:val="00A1579A"/>
    <w:rsid w:val="00A15EBB"/>
    <w:rsid w:val="00A1651E"/>
    <w:rsid w:val="00A165F3"/>
    <w:rsid w:val="00A16FBF"/>
    <w:rsid w:val="00A17268"/>
    <w:rsid w:val="00A174A1"/>
    <w:rsid w:val="00A174F5"/>
    <w:rsid w:val="00A1767C"/>
    <w:rsid w:val="00A17751"/>
    <w:rsid w:val="00A17CCC"/>
    <w:rsid w:val="00A17F77"/>
    <w:rsid w:val="00A2017B"/>
    <w:rsid w:val="00A20237"/>
    <w:rsid w:val="00A20B98"/>
    <w:rsid w:val="00A21D46"/>
    <w:rsid w:val="00A22EE6"/>
    <w:rsid w:val="00A22F8B"/>
    <w:rsid w:val="00A2315D"/>
    <w:rsid w:val="00A240C2"/>
    <w:rsid w:val="00A241B0"/>
    <w:rsid w:val="00A24421"/>
    <w:rsid w:val="00A25E6F"/>
    <w:rsid w:val="00A26012"/>
    <w:rsid w:val="00A26202"/>
    <w:rsid w:val="00A264A1"/>
    <w:rsid w:val="00A27631"/>
    <w:rsid w:val="00A27632"/>
    <w:rsid w:val="00A2785A"/>
    <w:rsid w:val="00A27A57"/>
    <w:rsid w:val="00A27F51"/>
    <w:rsid w:val="00A3034D"/>
    <w:rsid w:val="00A3038D"/>
    <w:rsid w:val="00A3039B"/>
    <w:rsid w:val="00A304D0"/>
    <w:rsid w:val="00A307C6"/>
    <w:rsid w:val="00A312A9"/>
    <w:rsid w:val="00A32259"/>
    <w:rsid w:val="00A32405"/>
    <w:rsid w:val="00A335C7"/>
    <w:rsid w:val="00A33BB4"/>
    <w:rsid w:val="00A33CB3"/>
    <w:rsid w:val="00A33FC1"/>
    <w:rsid w:val="00A3405E"/>
    <w:rsid w:val="00A349FC"/>
    <w:rsid w:val="00A35724"/>
    <w:rsid w:val="00A3581E"/>
    <w:rsid w:val="00A35BF6"/>
    <w:rsid w:val="00A35C74"/>
    <w:rsid w:val="00A36439"/>
    <w:rsid w:val="00A3668A"/>
    <w:rsid w:val="00A3679D"/>
    <w:rsid w:val="00A36917"/>
    <w:rsid w:val="00A36BF6"/>
    <w:rsid w:val="00A37280"/>
    <w:rsid w:val="00A3743C"/>
    <w:rsid w:val="00A37A56"/>
    <w:rsid w:val="00A37A97"/>
    <w:rsid w:val="00A37E59"/>
    <w:rsid w:val="00A406DD"/>
    <w:rsid w:val="00A41382"/>
    <w:rsid w:val="00A414DA"/>
    <w:rsid w:val="00A4184B"/>
    <w:rsid w:val="00A4197E"/>
    <w:rsid w:val="00A419F7"/>
    <w:rsid w:val="00A41B20"/>
    <w:rsid w:val="00A41F18"/>
    <w:rsid w:val="00A42294"/>
    <w:rsid w:val="00A422FC"/>
    <w:rsid w:val="00A425BE"/>
    <w:rsid w:val="00A425CD"/>
    <w:rsid w:val="00A42632"/>
    <w:rsid w:val="00A428D4"/>
    <w:rsid w:val="00A429BD"/>
    <w:rsid w:val="00A42C27"/>
    <w:rsid w:val="00A43A23"/>
    <w:rsid w:val="00A440AB"/>
    <w:rsid w:val="00A4461D"/>
    <w:rsid w:val="00A446C0"/>
    <w:rsid w:val="00A447F9"/>
    <w:rsid w:val="00A44C43"/>
    <w:rsid w:val="00A44C7A"/>
    <w:rsid w:val="00A44E7C"/>
    <w:rsid w:val="00A45C93"/>
    <w:rsid w:val="00A45D07"/>
    <w:rsid w:val="00A45E10"/>
    <w:rsid w:val="00A45FA1"/>
    <w:rsid w:val="00A4617D"/>
    <w:rsid w:val="00A46271"/>
    <w:rsid w:val="00A4671F"/>
    <w:rsid w:val="00A46DEF"/>
    <w:rsid w:val="00A477C3"/>
    <w:rsid w:val="00A5039E"/>
    <w:rsid w:val="00A51744"/>
    <w:rsid w:val="00A51839"/>
    <w:rsid w:val="00A51AC6"/>
    <w:rsid w:val="00A51B32"/>
    <w:rsid w:val="00A51C2B"/>
    <w:rsid w:val="00A5245E"/>
    <w:rsid w:val="00A52FC5"/>
    <w:rsid w:val="00A53356"/>
    <w:rsid w:val="00A534A6"/>
    <w:rsid w:val="00A53927"/>
    <w:rsid w:val="00A5399F"/>
    <w:rsid w:val="00A547ED"/>
    <w:rsid w:val="00A550B4"/>
    <w:rsid w:val="00A55C89"/>
    <w:rsid w:val="00A560F5"/>
    <w:rsid w:val="00A564BA"/>
    <w:rsid w:val="00A56F50"/>
    <w:rsid w:val="00A57033"/>
    <w:rsid w:val="00A57343"/>
    <w:rsid w:val="00A57616"/>
    <w:rsid w:val="00A60898"/>
    <w:rsid w:val="00A60D20"/>
    <w:rsid w:val="00A60F7B"/>
    <w:rsid w:val="00A61400"/>
    <w:rsid w:val="00A61C7C"/>
    <w:rsid w:val="00A622B4"/>
    <w:rsid w:val="00A62762"/>
    <w:rsid w:val="00A63225"/>
    <w:rsid w:val="00A634E4"/>
    <w:rsid w:val="00A63C82"/>
    <w:rsid w:val="00A63DBD"/>
    <w:rsid w:val="00A63E3A"/>
    <w:rsid w:val="00A64D1B"/>
    <w:rsid w:val="00A657A5"/>
    <w:rsid w:val="00A659AD"/>
    <w:rsid w:val="00A65BA1"/>
    <w:rsid w:val="00A65D53"/>
    <w:rsid w:val="00A66489"/>
    <w:rsid w:val="00A66830"/>
    <w:rsid w:val="00A66C34"/>
    <w:rsid w:val="00A6721A"/>
    <w:rsid w:val="00A67871"/>
    <w:rsid w:val="00A67943"/>
    <w:rsid w:val="00A67EE1"/>
    <w:rsid w:val="00A70ED4"/>
    <w:rsid w:val="00A711DB"/>
    <w:rsid w:val="00A7156D"/>
    <w:rsid w:val="00A717AB"/>
    <w:rsid w:val="00A71B18"/>
    <w:rsid w:val="00A7239E"/>
    <w:rsid w:val="00A72434"/>
    <w:rsid w:val="00A726DB"/>
    <w:rsid w:val="00A72757"/>
    <w:rsid w:val="00A72F42"/>
    <w:rsid w:val="00A72F4F"/>
    <w:rsid w:val="00A735E8"/>
    <w:rsid w:val="00A74162"/>
    <w:rsid w:val="00A7435D"/>
    <w:rsid w:val="00A74BBF"/>
    <w:rsid w:val="00A75539"/>
    <w:rsid w:val="00A75611"/>
    <w:rsid w:val="00A75F7C"/>
    <w:rsid w:val="00A76148"/>
    <w:rsid w:val="00A76180"/>
    <w:rsid w:val="00A76628"/>
    <w:rsid w:val="00A76EDC"/>
    <w:rsid w:val="00A77343"/>
    <w:rsid w:val="00A77425"/>
    <w:rsid w:val="00A77803"/>
    <w:rsid w:val="00A77BBB"/>
    <w:rsid w:val="00A77CA2"/>
    <w:rsid w:val="00A80008"/>
    <w:rsid w:val="00A80C4E"/>
    <w:rsid w:val="00A80E23"/>
    <w:rsid w:val="00A80FE9"/>
    <w:rsid w:val="00A814FE"/>
    <w:rsid w:val="00A81630"/>
    <w:rsid w:val="00A8182E"/>
    <w:rsid w:val="00A81B09"/>
    <w:rsid w:val="00A81F10"/>
    <w:rsid w:val="00A81FBE"/>
    <w:rsid w:val="00A82440"/>
    <w:rsid w:val="00A8254E"/>
    <w:rsid w:val="00A8261E"/>
    <w:rsid w:val="00A82741"/>
    <w:rsid w:val="00A82CFF"/>
    <w:rsid w:val="00A83DD5"/>
    <w:rsid w:val="00A8408E"/>
    <w:rsid w:val="00A85036"/>
    <w:rsid w:val="00A8553B"/>
    <w:rsid w:val="00A855E1"/>
    <w:rsid w:val="00A85C33"/>
    <w:rsid w:val="00A85D27"/>
    <w:rsid w:val="00A85FDE"/>
    <w:rsid w:val="00A860CD"/>
    <w:rsid w:val="00A861E3"/>
    <w:rsid w:val="00A865B9"/>
    <w:rsid w:val="00A867A3"/>
    <w:rsid w:val="00A86A44"/>
    <w:rsid w:val="00A86C16"/>
    <w:rsid w:val="00A86DF0"/>
    <w:rsid w:val="00A8757E"/>
    <w:rsid w:val="00A8767E"/>
    <w:rsid w:val="00A87CA6"/>
    <w:rsid w:val="00A87E72"/>
    <w:rsid w:val="00A87F2D"/>
    <w:rsid w:val="00A90498"/>
    <w:rsid w:val="00A91221"/>
    <w:rsid w:val="00A913C7"/>
    <w:rsid w:val="00A91DA3"/>
    <w:rsid w:val="00A924E9"/>
    <w:rsid w:val="00A925CD"/>
    <w:rsid w:val="00A92707"/>
    <w:rsid w:val="00A92D1F"/>
    <w:rsid w:val="00A93549"/>
    <w:rsid w:val="00A9415D"/>
    <w:rsid w:val="00A94202"/>
    <w:rsid w:val="00A9471C"/>
    <w:rsid w:val="00A9489E"/>
    <w:rsid w:val="00A94D99"/>
    <w:rsid w:val="00A95122"/>
    <w:rsid w:val="00A951E8"/>
    <w:rsid w:val="00A9521F"/>
    <w:rsid w:val="00A959C8"/>
    <w:rsid w:val="00A9615C"/>
    <w:rsid w:val="00A97165"/>
    <w:rsid w:val="00A97C5A"/>
    <w:rsid w:val="00A97E99"/>
    <w:rsid w:val="00AA020E"/>
    <w:rsid w:val="00AA06E1"/>
    <w:rsid w:val="00AA0D79"/>
    <w:rsid w:val="00AA162B"/>
    <w:rsid w:val="00AA184A"/>
    <w:rsid w:val="00AA2924"/>
    <w:rsid w:val="00AA31DF"/>
    <w:rsid w:val="00AA3565"/>
    <w:rsid w:val="00AA3A39"/>
    <w:rsid w:val="00AA3CFD"/>
    <w:rsid w:val="00AA3DE2"/>
    <w:rsid w:val="00AA3FE5"/>
    <w:rsid w:val="00AA4A3D"/>
    <w:rsid w:val="00AA53EA"/>
    <w:rsid w:val="00AA551F"/>
    <w:rsid w:val="00AA5B53"/>
    <w:rsid w:val="00AA6FAB"/>
    <w:rsid w:val="00AB0864"/>
    <w:rsid w:val="00AB08FB"/>
    <w:rsid w:val="00AB136D"/>
    <w:rsid w:val="00AB1F5A"/>
    <w:rsid w:val="00AB224C"/>
    <w:rsid w:val="00AB2354"/>
    <w:rsid w:val="00AB2E67"/>
    <w:rsid w:val="00AB324A"/>
    <w:rsid w:val="00AB34EE"/>
    <w:rsid w:val="00AB42A6"/>
    <w:rsid w:val="00AB4DBC"/>
    <w:rsid w:val="00AB4FAA"/>
    <w:rsid w:val="00AB5E54"/>
    <w:rsid w:val="00AB6735"/>
    <w:rsid w:val="00AB699A"/>
    <w:rsid w:val="00AB6F65"/>
    <w:rsid w:val="00AB7ACC"/>
    <w:rsid w:val="00AB7F3A"/>
    <w:rsid w:val="00AC013E"/>
    <w:rsid w:val="00AC0287"/>
    <w:rsid w:val="00AC045A"/>
    <w:rsid w:val="00AC0847"/>
    <w:rsid w:val="00AC0920"/>
    <w:rsid w:val="00AC0FB2"/>
    <w:rsid w:val="00AC1BCB"/>
    <w:rsid w:val="00AC20EB"/>
    <w:rsid w:val="00AC236C"/>
    <w:rsid w:val="00AC2DCB"/>
    <w:rsid w:val="00AC2E96"/>
    <w:rsid w:val="00AC2F1C"/>
    <w:rsid w:val="00AC33F1"/>
    <w:rsid w:val="00AC34CC"/>
    <w:rsid w:val="00AC3D14"/>
    <w:rsid w:val="00AC42BC"/>
    <w:rsid w:val="00AC4344"/>
    <w:rsid w:val="00AC47B3"/>
    <w:rsid w:val="00AC4F68"/>
    <w:rsid w:val="00AC562D"/>
    <w:rsid w:val="00AC56BB"/>
    <w:rsid w:val="00AC5E80"/>
    <w:rsid w:val="00AC68D1"/>
    <w:rsid w:val="00AC6CCF"/>
    <w:rsid w:val="00AC6DD6"/>
    <w:rsid w:val="00AC72C1"/>
    <w:rsid w:val="00AC75A4"/>
    <w:rsid w:val="00AC772D"/>
    <w:rsid w:val="00AC7900"/>
    <w:rsid w:val="00AC7FAD"/>
    <w:rsid w:val="00AD0761"/>
    <w:rsid w:val="00AD0831"/>
    <w:rsid w:val="00AD09EC"/>
    <w:rsid w:val="00AD10F2"/>
    <w:rsid w:val="00AD1F66"/>
    <w:rsid w:val="00AD2793"/>
    <w:rsid w:val="00AD27EB"/>
    <w:rsid w:val="00AD2A4D"/>
    <w:rsid w:val="00AD3178"/>
    <w:rsid w:val="00AD3723"/>
    <w:rsid w:val="00AD37FA"/>
    <w:rsid w:val="00AD3C9C"/>
    <w:rsid w:val="00AD4733"/>
    <w:rsid w:val="00AD527C"/>
    <w:rsid w:val="00AD551F"/>
    <w:rsid w:val="00AD5AA9"/>
    <w:rsid w:val="00AD5EB0"/>
    <w:rsid w:val="00AD6067"/>
    <w:rsid w:val="00AD6263"/>
    <w:rsid w:val="00AD6299"/>
    <w:rsid w:val="00AD6563"/>
    <w:rsid w:val="00AD692D"/>
    <w:rsid w:val="00AD6C00"/>
    <w:rsid w:val="00AD6FAB"/>
    <w:rsid w:val="00AD794D"/>
    <w:rsid w:val="00AD7E14"/>
    <w:rsid w:val="00AE038D"/>
    <w:rsid w:val="00AE04A8"/>
    <w:rsid w:val="00AE06D4"/>
    <w:rsid w:val="00AE0D77"/>
    <w:rsid w:val="00AE0F52"/>
    <w:rsid w:val="00AE0F6E"/>
    <w:rsid w:val="00AE1493"/>
    <w:rsid w:val="00AE3032"/>
    <w:rsid w:val="00AE31B9"/>
    <w:rsid w:val="00AE336B"/>
    <w:rsid w:val="00AE37F0"/>
    <w:rsid w:val="00AE3EC2"/>
    <w:rsid w:val="00AE3F96"/>
    <w:rsid w:val="00AE499C"/>
    <w:rsid w:val="00AE5094"/>
    <w:rsid w:val="00AE6258"/>
    <w:rsid w:val="00AE68BB"/>
    <w:rsid w:val="00AE6A20"/>
    <w:rsid w:val="00AE70E0"/>
    <w:rsid w:val="00AE7718"/>
    <w:rsid w:val="00AE7944"/>
    <w:rsid w:val="00AF01D7"/>
    <w:rsid w:val="00AF01FE"/>
    <w:rsid w:val="00AF02AE"/>
    <w:rsid w:val="00AF02BD"/>
    <w:rsid w:val="00AF07FF"/>
    <w:rsid w:val="00AF0828"/>
    <w:rsid w:val="00AF0F15"/>
    <w:rsid w:val="00AF12E4"/>
    <w:rsid w:val="00AF1825"/>
    <w:rsid w:val="00AF1953"/>
    <w:rsid w:val="00AF1AE8"/>
    <w:rsid w:val="00AF32D2"/>
    <w:rsid w:val="00AF39E4"/>
    <w:rsid w:val="00AF3DE4"/>
    <w:rsid w:val="00AF403A"/>
    <w:rsid w:val="00AF427C"/>
    <w:rsid w:val="00AF4FA9"/>
    <w:rsid w:val="00AF52DB"/>
    <w:rsid w:val="00AF5ADD"/>
    <w:rsid w:val="00AF61CD"/>
    <w:rsid w:val="00AF670A"/>
    <w:rsid w:val="00AF6DE4"/>
    <w:rsid w:val="00AF7031"/>
    <w:rsid w:val="00AF73E0"/>
    <w:rsid w:val="00AF7AFE"/>
    <w:rsid w:val="00AF7E64"/>
    <w:rsid w:val="00B00016"/>
    <w:rsid w:val="00B00570"/>
    <w:rsid w:val="00B00DEC"/>
    <w:rsid w:val="00B010FE"/>
    <w:rsid w:val="00B01474"/>
    <w:rsid w:val="00B01821"/>
    <w:rsid w:val="00B01A4F"/>
    <w:rsid w:val="00B02E7F"/>
    <w:rsid w:val="00B02F2B"/>
    <w:rsid w:val="00B02F39"/>
    <w:rsid w:val="00B034C0"/>
    <w:rsid w:val="00B0374B"/>
    <w:rsid w:val="00B037DC"/>
    <w:rsid w:val="00B03DDB"/>
    <w:rsid w:val="00B042DB"/>
    <w:rsid w:val="00B05E5D"/>
    <w:rsid w:val="00B06397"/>
    <w:rsid w:val="00B06A49"/>
    <w:rsid w:val="00B0770A"/>
    <w:rsid w:val="00B1089E"/>
    <w:rsid w:val="00B109E6"/>
    <w:rsid w:val="00B11004"/>
    <w:rsid w:val="00B1102B"/>
    <w:rsid w:val="00B115A5"/>
    <w:rsid w:val="00B115F0"/>
    <w:rsid w:val="00B122A2"/>
    <w:rsid w:val="00B122D4"/>
    <w:rsid w:val="00B12704"/>
    <w:rsid w:val="00B12EBC"/>
    <w:rsid w:val="00B134C5"/>
    <w:rsid w:val="00B13877"/>
    <w:rsid w:val="00B14796"/>
    <w:rsid w:val="00B14A74"/>
    <w:rsid w:val="00B15CD3"/>
    <w:rsid w:val="00B16013"/>
    <w:rsid w:val="00B16074"/>
    <w:rsid w:val="00B163C6"/>
    <w:rsid w:val="00B16C82"/>
    <w:rsid w:val="00B1732A"/>
    <w:rsid w:val="00B176DC"/>
    <w:rsid w:val="00B1779F"/>
    <w:rsid w:val="00B1787E"/>
    <w:rsid w:val="00B179D7"/>
    <w:rsid w:val="00B20852"/>
    <w:rsid w:val="00B216BB"/>
    <w:rsid w:val="00B21D4B"/>
    <w:rsid w:val="00B2209B"/>
    <w:rsid w:val="00B2220A"/>
    <w:rsid w:val="00B2237A"/>
    <w:rsid w:val="00B22A09"/>
    <w:rsid w:val="00B23230"/>
    <w:rsid w:val="00B2323D"/>
    <w:rsid w:val="00B2389E"/>
    <w:rsid w:val="00B238F0"/>
    <w:rsid w:val="00B239B5"/>
    <w:rsid w:val="00B23BA1"/>
    <w:rsid w:val="00B242AF"/>
    <w:rsid w:val="00B24426"/>
    <w:rsid w:val="00B2484B"/>
    <w:rsid w:val="00B24FBF"/>
    <w:rsid w:val="00B25582"/>
    <w:rsid w:val="00B259BF"/>
    <w:rsid w:val="00B25DA2"/>
    <w:rsid w:val="00B26280"/>
    <w:rsid w:val="00B26BFD"/>
    <w:rsid w:val="00B26CE5"/>
    <w:rsid w:val="00B27EAB"/>
    <w:rsid w:val="00B30A26"/>
    <w:rsid w:val="00B311F2"/>
    <w:rsid w:val="00B313BF"/>
    <w:rsid w:val="00B31598"/>
    <w:rsid w:val="00B316AB"/>
    <w:rsid w:val="00B31AA7"/>
    <w:rsid w:val="00B31B4A"/>
    <w:rsid w:val="00B33020"/>
    <w:rsid w:val="00B33034"/>
    <w:rsid w:val="00B3364C"/>
    <w:rsid w:val="00B338EA"/>
    <w:rsid w:val="00B33D7E"/>
    <w:rsid w:val="00B34095"/>
    <w:rsid w:val="00B34EA8"/>
    <w:rsid w:val="00B35992"/>
    <w:rsid w:val="00B3634F"/>
    <w:rsid w:val="00B37104"/>
    <w:rsid w:val="00B37797"/>
    <w:rsid w:val="00B37912"/>
    <w:rsid w:val="00B37A0B"/>
    <w:rsid w:val="00B40900"/>
    <w:rsid w:val="00B40A84"/>
    <w:rsid w:val="00B4146A"/>
    <w:rsid w:val="00B414AF"/>
    <w:rsid w:val="00B41778"/>
    <w:rsid w:val="00B41FAC"/>
    <w:rsid w:val="00B4229D"/>
    <w:rsid w:val="00B4236E"/>
    <w:rsid w:val="00B425FB"/>
    <w:rsid w:val="00B4321C"/>
    <w:rsid w:val="00B4350E"/>
    <w:rsid w:val="00B43768"/>
    <w:rsid w:val="00B438D1"/>
    <w:rsid w:val="00B43BDC"/>
    <w:rsid w:val="00B440A7"/>
    <w:rsid w:val="00B44863"/>
    <w:rsid w:val="00B44ADC"/>
    <w:rsid w:val="00B45048"/>
    <w:rsid w:val="00B455BA"/>
    <w:rsid w:val="00B456AE"/>
    <w:rsid w:val="00B45B97"/>
    <w:rsid w:val="00B45E80"/>
    <w:rsid w:val="00B45F76"/>
    <w:rsid w:val="00B45FE8"/>
    <w:rsid w:val="00B4655E"/>
    <w:rsid w:val="00B46A7C"/>
    <w:rsid w:val="00B470D8"/>
    <w:rsid w:val="00B472FF"/>
    <w:rsid w:val="00B476ED"/>
    <w:rsid w:val="00B478AC"/>
    <w:rsid w:val="00B50620"/>
    <w:rsid w:val="00B50FDC"/>
    <w:rsid w:val="00B51A9D"/>
    <w:rsid w:val="00B51C76"/>
    <w:rsid w:val="00B51E1D"/>
    <w:rsid w:val="00B52444"/>
    <w:rsid w:val="00B5324D"/>
    <w:rsid w:val="00B53A05"/>
    <w:rsid w:val="00B53F76"/>
    <w:rsid w:val="00B5457B"/>
    <w:rsid w:val="00B54943"/>
    <w:rsid w:val="00B54B3F"/>
    <w:rsid w:val="00B54CC8"/>
    <w:rsid w:val="00B54DA0"/>
    <w:rsid w:val="00B55425"/>
    <w:rsid w:val="00B558F5"/>
    <w:rsid w:val="00B56022"/>
    <w:rsid w:val="00B56BF8"/>
    <w:rsid w:val="00B57044"/>
    <w:rsid w:val="00B572D2"/>
    <w:rsid w:val="00B60396"/>
    <w:rsid w:val="00B603AD"/>
    <w:rsid w:val="00B60945"/>
    <w:rsid w:val="00B6123F"/>
    <w:rsid w:val="00B61270"/>
    <w:rsid w:val="00B616CD"/>
    <w:rsid w:val="00B619E4"/>
    <w:rsid w:val="00B61DE3"/>
    <w:rsid w:val="00B620D1"/>
    <w:rsid w:val="00B6225D"/>
    <w:rsid w:val="00B63248"/>
    <w:rsid w:val="00B6383A"/>
    <w:rsid w:val="00B6436E"/>
    <w:rsid w:val="00B6451F"/>
    <w:rsid w:val="00B64FCA"/>
    <w:rsid w:val="00B654B7"/>
    <w:rsid w:val="00B65F0A"/>
    <w:rsid w:val="00B66197"/>
    <w:rsid w:val="00B665F6"/>
    <w:rsid w:val="00B66981"/>
    <w:rsid w:val="00B669A3"/>
    <w:rsid w:val="00B66D76"/>
    <w:rsid w:val="00B67001"/>
    <w:rsid w:val="00B67711"/>
    <w:rsid w:val="00B67CE0"/>
    <w:rsid w:val="00B704BF"/>
    <w:rsid w:val="00B705E7"/>
    <w:rsid w:val="00B70EAE"/>
    <w:rsid w:val="00B70F4C"/>
    <w:rsid w:val="00B70F73"/>
    <w:rsid w:val="00B70FCA"/>
    <w:rsid w:val="00B714CF"/>
    <w:rsid w:val="00B714F0"/>
    <w:rsid w:val="00B71B0D"/>
    <w:rsid w:val="00B7223F"/>
    <w:rsid w:val="00B722B3"/>
    <w:rsid w:val="00B722CD"/>
    <w:rsid w:val="00B7257F"/>
    <w:rsid w:val="00B726BC"/>
    <w:rsid w:val="00B7291F"/>
    <w:rsid w:val="00B72B7D"/>
    <w:rsid w:val="00B73771"/>
    <w:rsid w:val="00B73ABE"/>
    <w:rsid w:val="00B73F6B"/>
    <w:rsid w:val="00B73FA3"/>
    <w:rsid w:val="00B74036"/>
    <w:rsid w:val="00B743DB"/>
    <w:rsid w:val="00B74810"/>
    <w:rsid w:val="00B748E7"/>
    <w:rsid w:val="00B74BFE"/>
    <w:rsid w:val="00B74FBF"/>
    <w:rsid w:val="00B7515D"/>
    <w:rsid w:val="00B756D2"/>
    <w:rsid w:val="00B757CA"/>
    <w:rsid w:val="00B75B1C"/>
    <w:rsid w:val="00B75D76"/>
    <w:rsid w:val="00B76A12"/>
    <w:rsid w:val="00B76E1C"/>
    <w:rsid w:val="00B77B8D"/>
    <w:rsid w:val="00B77BF1"/>
    <w:rsid w:val="00B806B4"/>
    <w:rsid w:val="00B806C0"/>
    <w:rsid w:val="00B80F03"/>
    <w:rsid w:val="00B8120E"/>
    <w:rsid w:val="00B815E1"/>
    <w:rsid w:val="00B81658"/>
    <w:rsid w:val="00B81A26"/>
    <w:rsid w:val="00B81C4E"/>
    <w:rsid w:val="00B81D96"/>
    <w:rsid w:val="00B82E30"/>
    <w:rsid w:val="00B83BA6"/>
    <w:rsid w:val="00B8473A"/>
    <w:rsid w:val="00B85233"/>
    <w:rsid w:val="00B85315"/>
    <w:rsid w:val="00B85BF3"/>
    <w:rsid w:val="00B8613F"/>
    <w:rsid w:val="00B86592"/>
    <w:rsid w:val="00B868AE"/>
    <w:rsid w:val="00B8690C"/>
    <w:rsid w:val="00B8731E"/>
    <w:rsid w:val="00B8769C"/>
    <w:rsid w:val="00B87715"/>
    <w:rsid w:val="00B87D9B"/>
    <w:rsid w:val="00B90DB4"/>
    <w:rsid w:val="00B90F5F"/>
    <w:rsid w:val="00B912E0"/>
    <w:rsid w:val="00B9148A"/>
    <w:rsid w:val="00B916FB"/>
    <w:rsid w:val="00B91BCF"/>
    <w:rsid w:val="00B920AE"/>
    <w:rsid w:val="00B92B13"/>
    <w:rsid w:val="00B92FE2"/>
    <w:rsid w:val="00B934F5"/>
    <w:rsid w:val="00B93A27"/>
    <w:rsid w:val="00B93D4F"/>
    <w:rsid w:val="00B94338"/>
    <w:rsid w:val="00B947D8"/>
    <w:rsid w:val="00B94C9C"/>
    <w:rsid w:val="00B95941"/>
    <w:rsid w:val="00B95CE4"/>
    <w:rsid w:val="00B96CA8"/>
    <w:rsid w:val="00B976F5"/>
    <w:rsid w:val="00BA029B"/>
    <w:rsid w:val="00BA0361"/>
    <w:rsid w:val="00BA0AD8"/>
    <w:rsid w:val="00BA0B73"/>
    <w:rsid w:val="00BA1065"/>
    <w:rsid w:val="00BA10D1"/>
    <w:rsid w:val="00BA1F8A"/>
    <w:rsid w:val="00BA24BF"/>
    <w:rsid w:val="00BA2815"/>
    <w:rsid w:val="00BA3019"/>
    <w:rsid w:val="00BA34B8"/>
    <w:rsid w:val="00BA36B7"/>
    <w:rsid w:val="00BA37DE"/>
    <w:rsid w:val="00BA39C5"/>
    <w:rsid w:val="00BA3FA2"/>
    <w:rsid w:val="00BA40E9"/>
    <w:rsid w:val="00BA4369"/>
    <w:rsid w:val="00BA43D7"/>
    <w:rsid w:val="00BA45D3"/>
    <w:rsid w:val="00BA4878"/>
    <w:rsid w:val="00BA4DBF"/>
    <w:rsid w:val="00BA4E1B"/>
    <w:rsid w:val="00BA538B"/>
    <w:rsid w:val="00BA5563"/>
    <w:rsid w:val="00BA562A"/>
    <w:rsid w:val="00BA5A52"/>
    <w:rsid w:val="00BA5F4A"/>
    <w:rsid w:val="00BA617B"/>
    <w:rsid w:val="00BA6B64"/>
    <w:rsid w:val="00BA6F64"/>
    <w:rsid w:val="00BA707C"/>
    <w:rsid w:val="00BA756E"/>
    <w:rsid w:val="00BA7623"/>
    <w:rsid w:val="00BA7A41"/>
    <w:rsid w:val="00BA7A67"/>
    <w:rsid w:val="00BA7FA4"/>
    <w:rsid w:val="00BB0BE4"/>
    <w:rsid w:val="00BB1000"/>
    <w:rsid w:val="00BB12AB"/>
    <w:rsid w:val="00BB18BF"/>
    <w:rsid w:val="00BB1914"/>
    <w:rsid w:val="00BB1B51"/>
    <w:rsid w:val="00BB1B81"/>
    <w:rsid w:val="00BB1C71"/>
    <w:rsid w:val="00BB22AC"/>
    <w:rsid w:val="00BB25A5"/>
    <w:rsid w:val="00BB2699"/>
    <w:rsid w:val="00BB2F03"/>
    <w:rsid w:val="00BB37A0"/>
    <w:rsid w:val="00BB3BFC"/>
    <w:rsid w:val="00BB3D26"/>
    <w:rsid w:val="00BB4714"/>
    <w:rsid w:val="00BB4735"/>
    <w:rsid w:val="00BB5006"/>
    <w:rsid w:val="00BB511C"/>
    <w:rsid w:val="00BB575B"/>
    <w:rsid w:val="00BB5C5C"/>
    <w:rsid w:val="00BB6327"/>
    <w:rsid w:val="00BB64CC"/>
    <w:rsid w:val="00BB701E"/>
    <w:rsid w:val="00BB73AD"/>
    <w:rsid w:val="00BB74E8"/>
    <w:rsid w:val="00BB7C0C"/>
    <w:rsid w:val="00BB7F6D"/>
    <w:rsid w:val="00BC03FD"/>
    <w:rsid w:val="00BC0A2D"/>
    <w:rsid w:val="00BC0C91"/>
    <w:rsid w:val="00BC1302"/>
    <w:rsid w:val="00BC1686"/>
    <w:rsid w:val="00BC2391"/>
    <w:rsid w:val="00BC30AE"/>
    <w:rsid w:val="00BC31DE"/>
    <w:rsid w:val="00BC392D"/>
    <w:rsid w:val="00BC4449"/>
    <w:rsid w:val="00BC456A"/>
    <w:rsid w:val="00BC4588"/>
    <w:rsid w:val="00BC5403"/>
    <w:rsid w:val="00BC5536"/>
    <w:rsid w:val="00BC588B"/>
    <w:rsid w:val="00BC5909"/>
    <w:rsid w:val="00BC67C8"/>
    <w:rsid w:val="00BC68BA"/>
    <w:rsid w:val="00BC6BB3"/>
    <w:rsid w:val="00BC6CAD"/>
    <w:rsid w:val="00BC6E6B"/>
    <w:rsid w:val="00BC710C"/>
    <w:rsid w:val="00BC7232"/>
    <w:rsid w:val="00BC7849"/>
    <w:rsid w:val="00BD0016"/>
    <w:rsid w:val="00BD0335"/>
    <w:rsid w:val="00BD04CD"/>
    <w:rsid w:val="00BD09BA"/>
    <w:rsid w:val="00BD0A8D"/>
    <w:rsid w:val="00BD13C0"/>
    <w:rsid w:val="00BD13E1"/>
    <w:rsid w:val="00BD1639"/>
    <w:rsid w:val="00BD175A"/>
    <w:rsid w:val="00BD1CCA"/>
    <w:rsid w:val="00BD2738"/>
    <w:rsid w:val="00BD3330"/>
    <w:rsid w:val="00BD33D9"/>
    <w:rsid w:val="00BD3543"/>
    <w:rsid w:val="00BD366C"/>
    <w:rsid w:val="00BD3A1F"/>
    <w:rsid w:val="00BD3B48"/>
    <w:rsid w:val="00BD3F99"/>
    <w:rsid w:val="00BD4332"/>
    <w:rsid w:val="00BD5046"/>
    <w:rsid w:val="00BD6448"/>
    <w:rsid w:val="00BD7AA0"/>
    <w:rsid w:val="00BD7C97"/>
    <w:rsid w:val="00BE01D3"/>
    <w:rsid w:val="00BE0AEC"/>
    <w:rsid w:val="00BE0C7C"/>
    <w:rsid w:val="00BE1118"/>
    <w:rsid w:val="00BE1240"/>
    <w:rsid w:val="00BE1648"/>
    <w:rsid w:val="00BE19D6"/>
    <w:rsid w:val="00BE1DED"/>
    <w:rsid w:val="00BE1E34"/>
    <w:rsid w:val="00BE1EDD"/>
    <w:rsid w:val="00BE2141"/>
    <w:rsid w:val="00BE2F96"/>
    <w:rsid w:val="00BE2FA7"/>
    <w:rsid w:val="00BE30A9"/>
    <w:rsid w:val="00BE3248"/>
    <w:rsid w:val="00BE3321"/>
    <w:rsid w:val="00BE369F"/>
    <w:rsid w:val="00BE38E1"/>
    <w:rsid w:val="00BE3CDA"/>
    <w:rsid w:val="00BE3CDC"/>
    <w:rsid w:val="00BE3E4E"/>
    <w:rsid w:val="00BE3F6B"/>
    <w:rsid w:val="00BE3FE6"/>
    <w:rsid w:val="00BE4006"/>
    <w:rsid w:val="00BE413F"/>
    <w:rsid w:val="00BE4357"/>
    <w:rsid w:val="00BE494C"/>
    <w:rsid w:val="00BE4CD3"/>
    <w:rsid w:val="00BE5442"/>
    <w:rsid w:val="00BE5575"/>
    <w:rsid w:val="00BE5F5C"/>
    <w:rsid w:val="00BE63AB"/>
    <w:rsid w:val="00BE653A"/>
    <w:rsid w:val="00BE6842"/>
    <w:rsid w:val="00BE6CC1"/>
    <w:rsid w:val="00BE739E"/>
    <w:rsid w:val="00BE7779"/>
    <w:rsid w:val="00BE7A5D"/>
    <w:rsid w:val="00BE7A72"/>
    <w:rsid w:val="00BE7C3F"/>
    <w:rsid w:val="00BF03E5"/>
    <w:rsid w:val="00BF049D"/>
    <w:rsid w:val="00BF1454"/>
    <w:rsid w:val="00BF1B67"/>
    <w:rsid w:val="00BF1DFF"/>
    <w:rsid w:val="00BF2434"/>
    <w:rsid w:val="00BF273A"/>
    <w:rsid w:val="00BF31C6"/>
    <w:rsid w:val="00BF3DC1"/>
    <w:rsid w:val="00BF3FAA"/>
    <w:rsid w:val="00BF4002"/>
    <w:rsid w:val="00BF4084"/>
    <w:rsid w:val="00BF4917"/>
    <w:rsid w:val="00BF4CFD"/>
    <w:rsid w:val="00BF513E"/>
    <w:rsid w:val="00BF515D"/>
    <w:rsid w:val="00BF5311"/>
    <w:rsid w:val="00BF5338"/>
    <w:rsid w:val="00BF64B6"/>
    <w:rsid w:val="00BF720A"/>
    <w:rsid w:val="00BF759A"/>
    <w:rsid w:val="00BF7808"/>
    <w:rsid w:val="00BF78B3"/>
    <w:rsid w:val="00C00182"/>
    <w:rsid w:val="00C006ED"/>
    <w:rsid w:val="00C0087F"/>
    <w:rsid w:val="00C0097E"/>
    <w:rsid w:val="00C00984"/>
    <w:rsid w:val="00C00D01"/>
    <w:rsid w:val="00C01776"/>
    <w:rsid w:val="00C0187E"/>
    <w:rsid w:val="00C01A86"/>
    <w:rsid w:val="00C01D79"/>
    <w:rsid w:val="00C01F86"/>
    <w:rsid w:val="00C02015"/>
    <w:rsid w:val="00C02335"/>
    <w:rsid w:val="00C028D1"/>
    <w:rsid w:val="00C02A65"/>
    <w:rsid w:val="00C02F25"/>
    <w:rsid w:val="00C030EA"/>
    <w:rsid w:val="00C038E9"/>
    <w:rsid w:val="00C03E41"/>
    <w:rsid w:val="00C043EE"/>
    <w:rsid w:val="00C04406"/>
    <w:rsid w:val="00C04E43"/>
    <w:rsid w:val="00C04E5C"/>
    <w:rsid w:val="00C05ADC"/>
    <w:rsid w:val="00C05B83"/>
    <w:rsid w:val="00C05F9B"/>
    <w:rsid w:val="00C06140"/>
    <w:rsid w:val="00C0639F"/>
    <w:rsid w:val="00C065FB"/>
    <w:rsid w:val="00C07287"/>
    <w:rsid w:val="00C07332"/>
    <w:rsid w:val="00C073AA"/>
    <w:rsid w:val="00C07EE8"/>
    <w:rsid w:val="00C103A3"/>
    <w:rsid w:val="00C1081A"/>
    <w:rsid w:val="00C109C2"/>
    <w:rsid w:val="00C115DB"/>
    <w:rsid w:val="00C11829"/>
    <w:rsid w:val="00C118E6"/>
    <w:rsid w:val="00C128CF"/>
    <w:rsid w:val="00C12C8F"/>
    <w:rsid w:val="00C130CF"/>
    <w:rsid w:val="00C13177"/>
    <w:rsid w:val="00C13700"/>
    <w:rsid w:val="00C137A2"/>
    <w:rsid w:val="00C1396D"/>
    <w:rsid w:val="00C13BAC"/>
    <w:rsid w:val="00C1425A"/>
    <w:rsid w:val="00C14E5F"/>
    <w:rsid w:val="00C14FB8"/>
    <w:rsid w:val="00C15060"/>
    <w:rsid w:val="00C153EB"/>
    <w:rsid w:val="00C15404"/>
    <w:rsid w:val="00C15A48"/>
    <w:rsid w:val="00C15D11"/>
    <w:rsid w:val="00C16A0B"/>
    <w:rsid w:val="00C17001"/>
    <w:rsid w:val="00C1736F"/>
    <w:rsid w:val="00C17A23"/>
    <w:rsid w:val="00C17C32"/>
    <w:rsid w:val="00C17F5D"/>
    <w:rsid w:val="00C205E5"/>
    <w:rsid w:val="00C20673"/>
    <w:rsid w:val="00C20900"/>
    <w:rsid w:val="00C20ACF"/>
    <w:rsid w:val="00C20B90"/>
    <w:rsid w:val="00C20E08"/>
    <w:rsid w:val="00C20E22"/>
    <w:rsid w:val="00C21102"/>
    <w:rsid w:val="00C21F34"/>
    <w:rsid w:val="00C22364"/>
    <w:rsid w:val="00C22D7F"/>
    <w:rsid w:val="00C23390"/>
    <w:rsid w:val="00C23C72"/>
    <w:rsid w:val="00C23CEA"/>
    <w:rsid w:val="00C245E9"/>
    <w:rsid w:val="00C24A20"/>
    <w:rsid w:val="00C24B15"/>
    <w:rsid w:val="00C24BB5"/>
    <w:rsid w:val="00C24C02"/>
    <w:rsid w:val="00C24EE0"/>
    <w:rsid w:val="00C25E8D"/>
    <w:rsid w:val="00C278F4"/>
    <w:rsid w:val="00C30107"/>
    <w:rsid w:val="00C307DA"/>
    <w:rsid w:val="00C3089C"/>
    <w:rsid w:val="00C31229"/>
    <w:rsid w:val="00C3136D"/>
    <w:rsid w:val="00C31759"/>
    <w:rsid w:val="00C319B3"/>
    <w:rsid w:val="00C31D13"/>
    <w:rsid w:val="00C32052"/>
    <w:rsid w:val="00C328FF"/>
    <w:rsid w:val="00C331B9"/>
    <w:rsid w:val="00C337D5"/>
    <w:rsid w:val="00C34225"/>
    <w:rsid w:val="00C3433C"/>
    <w:rsid w:val="00C343C1"/>
    <w:rsid w:val="00C34972"/>
    <w:rsid w:val="00C34C8C"/>
    <w:rsid w:val="00C3527C"/>
    <w:rsid w:val="00C35774"/>
    <w:rsid w:val="00C35A1B"/>
    <w:rsid w:val="00C35AB7"/>
    <w:rsid w:val="00C35C05"/>
    <w:rsid w:val="00C35D4D"/>
    <w:rsid w:val="00C35DC9"/>
    <w:rsid w:val="00C35DF9"/>
    <w:rsid w:val="00C36C80"/>
    <w:rsid w:val="00C37874"/>
    <w:rsid w:val="00C37A37"/>
    <w:rsid w:val="00C37A3E"/>
    <w:rsid w:val="00C4045E"/>
    <w:rsid w:val="00C405B4"/>
    <w:rsid w:val="00C40C2A"/>
    <w:rsid w:val="00C41648"/>
    <w:rsid w:val="00C418F5"/>
    <w:rsid w:val="00C41A53"/>
    <w:rsid w:val="00C42BAE"/>
    <w:rsid w:val="00C42F57"/>
    <w:rsid w:val="00C43238"/>
    <w:rsid w:val="00C43691"/>
    <w:rsid w:val="00C44288"/>
    <w:rsid w:val="00C446BB"/>
    <w:rsid w:val="00C44B54"/>
    <w:rsid w:val="00C4526D"/>
    <w:rsid w:val="00C4618E"/>
    <w:rsid w:val="00C46BAE"/>
    <w:rsid w:val="00C46DB6"/>
    <w:rsid w:val="00C47565"/>
    <w:rsid w:val="00C475CB"/>
    <w:rsid w:val="00C51017"/>
    <w:rsid w:val="00C51420"/>
    <w:rsid w:val="00C514A4"/>
    <w:rsid w:val="00C51A2C"/>
    <w:rsid w:val="00C52160"/>
    <w:rsid w:val="00C527FE"/>
    <w:rsid w:val="00C52A0E"/>
    <w:rsid w:val="00C52EC2"/>
    <w:rsid w:val="00C5449D"/>
    <w:rsid w:val="00C544F8"/>
    <w:rsid w:val="00C54518"/>
    <w:rsid w:val="00C54883"/>
    <w:rsid w:val="00C54C8D"/>
    <w:rsid w:val="00C54D5E"/>
    <w:rsid w:val="00C54F9B"/>
    <w:rsid w:val="00C55368"/>
    <w:rsid w:val="00C557C8"/>
    <w:rsid w:val="00C5601A"/>
    <w:rsid w:val="00C57162"/>
    <w:rsid w:val="00C578AA"/>
    <w:rsid w:val="00C57DF9"/>
    <w:rsid w:val="00C600EC"/>
    <w:rsid w:val="00C60757"/>
    <w:rsid w:val="00C60D9B"/>
    <w:rsid w:val="00C611D0"/>
    <w:rsid w:val="00C612FB"/>
    <w:rsid w:val="00C61A8D"/>
    <w:rsid w:val="00C61AEC"/>
    <w:rsid w:val="00C61EE2"/>
    <w:rsid w:val="00C62AE2"/>
    <w:rsid w:val="00C62DC1"/>
    <w:rsid w:val="00C62F16"/>
    <w:rsid w:val="00C634E4"/>
    <w:rsid w:val="00C63657"/>
    <w:rsid w:val="00C63B36"/>
    <w:rsid w:val="00C63B48"/>
    <w:rsid w:val="00C6442D"/>
    <w:rsid w:val="00C6453D"/>
    <w:rsid w:val="00C645E6"/>
    <w:rsid w:val="00C650EE"/>
    <w:rsid w:val="00C6527C"/>
    <w:rsid w:val="00C658FA"/>
    <w:rsid w:val="00C66059"/>
    <w:rsid w:val="00C662EB"/>
    <w:rsid w:val="00C66EFF"/>
    <w:rsid w:val="00C6720F"/>
    <w:rsid w:val="00C673DA"/>
    <w:rsid w:val="00C67739"/>
    <w:rsid w:val="00C67899"/>
    <w:rsid w:val="00C67A0A"/>
    <w:rsid w:val="00C67A30"/>
    <w:rsid w:val="00C67F0A"/>
    <w:rsid w:val="00C70230"/>
    <w:rsid w:val="00C70C50"/>
    <w:rsid w:val="00C70D59"/>
    <w:rsid w:val="00C70F25"/>
    <w:rsid w:val="00C71EAB"/>
    <w:rsid w:val="00C727F9"/>
    <w:rsid w:val="00C7290D"/>
    <w:rsid w:val="00C73ADE"/>
    <w:rsid w:val="00C73F04"/>
    <w:rsid w:val="00C740A3"/>
    <w:rsid w:val="00C74C97"/>
    <w:rsid w:val="00C74E11"/>
    <w:rsid w:val="00C75961"/>
    <w:rsid w:val="00C7596F"/>
    <w:rsid w:val="00C75F86"/>
    <w:rsid w:val="00C76DCE"/>
    <w:rsid w:val="00C7722C"/>
    <w:rsid w:val="00C80033"/>
    <w:rsid w:val="00C806A3"/>
    <w:rsid w:val="00C80B25"/>
    <w:rsid w:val="00C80BA8"/>
    <w:rsid w:val="00C81651"/>
    <w:rsid w:val="00C816EC"/>
    <w:rsid w:val="00C8175E"/>
    <w:rsid w:val="00C81784"/>
    <w:rsid w:val="00C81D90"/>
    <w:rsid w:val="00C822D4"/>
    <w:rsid w:val="00C82322"/>
    <w:rsid w:val="00C8233B"/>
    <w:rsid w:val="00C837FC"/>
    <w:rsid w:val="00C838FE"/>
    <w:rsid w:val="00C839A5"/>
    <w:rsid w:val="00C83DE0"/>
    <w:rsid w:val="00C84538"/>
    <w:rsid w:val="00C847EC"/>
    <w:rsid w:val="00C84FD3"/>
    <w:rsid w:val="00C86039"/>
    <w:rsid w:val="00C862E9"/>
    <w:rsid w:val="00C87571"/>
    <w:rsid w:val="00C9055D"/>
    <w:rsid w:val="00C90629"/>
    <w:rsid w:val="00C90A3B"/>
    <w:rsid w:val="00C90FD3"/>
    <w:rsid w:val="00C917ED"/>
    <w:rsid w:val="00C91B40"/>
    <w:rsid w:val="00C9291D"/>
    <w:rsid w:val="00C929BC"/>
    <w:rsid w:val="00C92BCB"/>
    <w:rsid w:val="00C9300D"/>
    <w:rsid w:val="00C93498"/>
    <w:rsid w:val="00C9397B"/>
    <w:rsid w:val="00C93AC7"/>
    <w:rsid w:val="00C93FD9"/>
    <w:rsid w:val="00C940AD"/>
    <w:rsid w:val="00C94241"/>
    <w:rsid w:val="00C943A2"/>
    <w:rsid w:val="00C94750"/>
    <w:rsid w:val="00C94EC6"/>
    <w:rsid w:val="00C958B7"/>
    <w:rsid w:val="00C95C25"/>
    <w:rsid w:val="00C95C86"/>
    <w:rsid w:val="00C965DC"/>
    <w:rsid w:val="00C96D2A"/>
    <w:rsid w:val="00C96D3C"/>
    <w:rsid w:val="00C96D8A"/>
    <w:rsid w:val="00C9739E"/>
    <w:rsid w:val="00C97777"/>
    <w:rsid w:val="00C97C0A"/>
    <w:rsid w:val="00CA0441"/>
    <w:rsid w:val="00CA05F1"/>
    <w:rsid w:val="00CA0648"/>
    <w:rsid w:val="00CA076F"/>
    <w:rsid w:val="00CA11D7"/>
    <w:rsid w:val="00CA1F03"/>
    <w:rsid w:val="00CA217C"/>
    <w:rsid w:val="00CA21EC"/>
    <w:rsid w:val="00CA2234"/>
    <w:rsid w:val="00CA2A5E"/>
    <w:rsid w:val="00CA2CCC"/>
    <w:rsid w:val="00CA3A00"/>
    <w:rsid w:val="00CA3B10"/>
    <w:rsid w:val="00CA3B19"/>
    <w:rsid w:val="00CA3F61"/>
    <w:rsid w:val="00CA440D"/>
    <w:rsid w:val="00CA4B71"/>
    <w:rsid w:val="00CA535C"/>
    <w:rsid w:val="00CA6389"/>
    <w:rsid w:val="00CA6FB7"/>
    <w:rsid w:val="00CA7BBC"/>
    <w:rsid w:val="00CB0DB0"/>
    <w:rsid w:val="00CB0F29"/>
    <w:rsid w:val="00CB130B"/>
    <w:rsid w:val="00CB18B2"/>
    <w:rsid w:val="00CB1994"/>
    <w:rsid w:val="00CB277F"/>
    <w:rsid w:val="00CB2CA8"/>
    <w:rsid w:val="00CB2FF2"/>
    <w:rsid w:val="00CB3184"/>
    <w:rsid w:val="00CB31B3"/>
    <w:rsid w:val="00CB33B0"/>
    <w:rsid w:val="00CB3741"/>
    <w:rsid w:val="00CB3C7E"/>
    <w:rsid w:val="00CB42E1"/>
    <w:rsid w:val="00CB4881"/>
    <w:rsid w:val="00CB49B9"/>
    <w:rsid w:val="00CB4D6B"/>
    <w:rsid w:val="00CB4ED6"/>
    <w:rsid w:val="00CB528D"/>
    <w:rsid w:val="00CB5313"/>
    <w:rsid w:val="00CB53A4"/>
    <w:rsid w:val="00CB5468"/>
    <w:rsid w:val="00CB57A4"/>
    <w:rsid w:val="00CB5A0C"/>
    <w:rsid w:val="00CB6339"/>
    <w:rsid w:val="00CB67CF"/>
    <w:rsid w:val="00CB68BB"/>
    <w:rsid w:val="00CB6DDC"/>
    <w:rsid w:val="00CB700C"/>
    <w:rsid w:val="00CB7F10"/>
    <w:rsid w:val="00CC0CD3"/>
    <w:rsid w:val="00CC196F"/>
    <w:rsid w:val="00CC1FFE"/>
    <w:rsid w:val="00CC24B9"/>
    <w:rsid w:val="00CC263D"/>
    <w:rsid w:val="00CC3139"/>
    <w:rsid w:val="00CC39EB"/>
    <w:rsid w:val="00CC3DCA"/>
    <w:rsid w:val="00CC3FF2"/>
    <w:rsid w:val="00CC4377"/>
    <w:rsid w:val="00CC43C5"/>
    <w:rsid w:val="00CC4436"/>
    <w:rsid w:val="00CC4752"/>
    <w:rsid w:val="00CC4BC3"/>
    <w:rsid w:val="00CC55FC"/>
    <w:rsid w:val="00CC5D4D"/>
    <w:rsid w:val="00CC5F78"/>
    <w:rsid w:val="00CC647B"/>
    <w:rsid w:val="00CC688C"/>
    <w:rsid w:val="00CC6977"/>
    <w:rsid w:val="00CC729F"/>
    <w:rsid w:val="00CC74C6"/>
    <w:rsid w:val="00CC7763"/>
    <w:rsid w:val="00CC778C"/>
    <w:rsid w:val="00CC77CD"/>
    <w:rsid w:val="00CC7898"/>
    <w:rsid w:val="00CD0EED"/>
    <w:rsid w:val="00CD1741"/>
    <w:rsid w:val="00CD1804"/>
    <w:rsid w:val="00CD1919"/>
    <w:rsid w:val="00CD2CE2"/>
    <w:rsid w:val="00CD3071"/>
    <w:rsid w:val="00CD42AB"/>
    <w:rsid w:val="00CD4471"/>
    <w:rsid w:val="00CD5156"/>
    <w:rsid w:val="00CD5315"/>
    <w:rsid w:val="00CD55F3"/>
    <w:rsid w:val="00CD6056"/>
    <w:rsid w:val="00CD61F1"/>
    <w:rsid w:val="00CD64D1"/>
    <w:rsid w:val="00CD64EB"/>
    <w:rsid w:val="00CD7358"/>
    <w:rsid w:val="00CD7599"/>
    <w:rsid w:val="00CD7E40"/>
    <w:rsid w:val="00CE045D"/>
    <w:rsid w:val="00CE0570"/>
    <w:rsid w:val="00CE0AED"/>
    <w:rsid w:val="00CE0B6D"/>
    <w:rsid w:val="00CE168F"/>
    <w:rsid w:val="00CE1817"/>
    <w:rsid w:val="00CE1B72"/>
    <w:rsid w:val="00CE1B99"/>
    <w:rsid w:val="00CE1D7B"/>
    <w:rsid w:val="00CE2248"/>
    <w:rsid w:val="00CE2CF2"/>
    <w:rsid w:val="00CE2F35"/>
    <w:rsid w:val="00CE3757"/>
    <w:rsid w:val="00CE3A75"/>
    <w:rsid w:val="00CE3CAC"/>
    <w:rsid w:val="00CE4535"/>
    <w:rsid w:val="00CE4BAB"/>
    <w:rsid w:val="00CE50D7"/>
    <w:rsid w:val="00CE517E"/>
    <w:rsid w:val="00CE51F0"/>
    <w:rsid w:val="00CE615B"/>
    <w:rsid w:val="00CE6786"/>
    <w:rsid w:val="00CE6791"/>
    <w:rsid w:val="00CE6A53"/>
    <w:rsid w:val="00CE6A8C"/>
    <w:rsid w:val="00CE6D01"/>
    <w:rsid w:val="00CE73FE"/>
    <w:rsid w:val="00CE74A4"/>
    <w:rsid w:val="00CE750B"/>
    <w:rsid w:val="00CE7594"/>
    <w:rsid w:val="00CE7647"/>
    <w:rsid w:val="00CE7AA4"/>
    <w:rsid w:val="00CE7C67"/>
    <w:rsid w:val="00CE7E4C"/>
    <w:rsid w:val="00CE7F66"/>
    <w:rsid w:val="00CF087D"/>
    <w:rsid w:val="00CF08B8"/>
    <w:rsid w:val="00CF0C39"/>
    <w:rsid w:val="00CF19A5"/>
    <w:rsid w:val="00CF1A58"/>
    <w:rsid w:val="00CF1E7D"/>
    <w:rsid w:val="00CF1F5F"/>
    <w:rsid w:val="00CF2231"/>
    <w:rsid w:val="00CF22A4"/>
    <w:rsid w:val="00CF2CC1"/>
    <w:rsid w:val="00CF2D74"/>
    <w:rsid w:val="00CF368F"/>
    <w:rsid w:val="00CF387B"/>
    <w:rsid w:val="00CF3D40"/>
    <w:rsid w:val="00CF42C8"/>
    <w:rsid w:val="00CF4B58"/>
    <w:rsid w:val="00CF50C6"/>
    <w:rsid w:val="00CF512D"/>
    <w:rsid w:val="00CF5331"/>
    <w:rsid w:val="00CF5A17"/>
    <w:rsid w:val="00CF5EF4"/>
    <w:rsid w:val="00CF603B"/>
    <w:rsid w:val="00CF621B"/>
    <w:rsid w:val="00CF650B"/>
    <w:rsid w:val="00CF6EEB"/>
    <w:rsid w:val="00CF7AF7"/>
    <w:rsid w:val="00CF7D5E"/>
    <w:rsid w:val="00D0065D"/>
    <w:rsid w:val="00D00937"/>
    <w:rsid w:val="00D01206"/>
    <w:rsid w:val="00D0130A"/>
    <w:rsid w:val="00D013B6"/>
    <w:rsid w:val="00D02702"/>
    <w:rsid w:val="00D028D0"/>
    <w:rsid w:val="00D03039"/>
    <w:rsid w:val="00D031E5"/>
    <w:rsid w:val="00D03F45"/>
    <w:rsid w:val="00D0420A"/>
    <w:rsid w:val="00D04572"/>
    <w:rsid w:val="00D049AA"/>
    <w:rsid w:val="00D04B87"/>
    <w:rsid w:val="00D0591B"/>
    <w:rsid w:val="00D05B97"/>
    <w:rsid w:val="00D05FF0"/>
    <w:rsid w:val="00D067E9"/>
    <w:rsid w:val="00D0682A"/>
    <w:rsid w:val="00D06B05"/>
    <w:rsid w:val="00D06C1F"/>
    <w:rsid w:val="00D06D8C"/>
    <w:rsid w:val="00D06FC0"/>
    <w:rsid w:val="00D07158"/>
    <w:rsid w:val="00D072FE"/>
    <w:rsid w:val="00D07752"/>
    <w:rsid w:val="00D10033"/>
    <w:rsid w:val="00D1037E"/>
    <w:rsid w:val="00D10708"/>
    <w:rsid w:val="00D1095E"/>
    <w:rsid w:val="00D110E8"/>
    <w:rsid w:val="00D1132C"/>
    <w:rsid w:val="00D117EA"/>
    <w:rsid w:val="00D11A4B"/>
    <w:rsid w:val="00D12330"/>
    <w:rsid w:val="00D12722"/>
    <w:rsid w:val="00D12B0B"/>
    <w:rsid w:val="00D12F60"/>
    <w:rsid w:val="00D130C5"/>
    <w:rsid w:val="00D13C32"/>
    <w:rsid w:val="00D141E7"/>
    <w:rsid w:val="00D14842"/>
    <w:rsid w:val="00D1484F"/>
    <w:rsid w:val="00D14B87"/>
    <w:rsid w:val="00D15758"/>
    <w:rsid w:val="00D161C9"/>
    <w:rsid w:val="00D173A0"/>
    <w:rsid w:val="00D20154"/>
    <w:rsid w:val="00D20337"/>
    <w:rsid w:val="00D20620"/>
    <w:rsid w:val="00D208EB"/>
    <w:rsid w:val="00D20F5C"/>
    <w:rsid w:val="00D210C0"/>
    <w:rsid w:val="00D21198"/>
    <w:rsid w:val="00D215FD"/>
    <w:rsid w:val="00D21E4E"/>
    <w:rsid w:val="00D21F26"/>
    <w:rsid w:val="00D22040"/>
    <w:rsid w:val="00D222FF"/>
    <w:rsid w:val="00D2310F"/>
    <w:rsid w:val="00D2345F"/>
    <w:rsid w:val="00D23958"/>
    <w:rsid w:val="00D2416D"/>
    <w:rsid w:val="00D245DF"/>
    <w:rsid w:val="00D246E9"/>
    <w:rsid w:val="00D2501E"/>
    <w:rsid w:val="00D25534"/>
    <w:rsid w:val="00D255C3"/>
    <w:rsid w:val="00D2564F"/>
    <w:rsid w:val="00D26208"/>
    <w:rsid w:val="00D26298"/>
    <w:rsid w:val="00D263E6"/>
    <w:rsid w:val="00D264D9"/>
    <w:rsid w:val="00D26A48"/>
    <w:rsid w:val="00D26CD4"/>
    <w:rsid w:val="00D2704A"/>
    <w:rsid w:val="00D27B89"/>
    <w:rsid w:val="00D30643"/>
    <w:rsid w:val="00D30AC9"/>
    <w:rsid w:val="00D30BEE"/>
    <w:rsid w:val="00D30BF6"/>
    <w:rsid w:val="00D30EFD"/>
    <w:rsid w:val="00D30FCE"/>
    <w:rsid w:val="00D3110E"/>
    <w:rsid w:val="00D3127D"/>
    <w:rsid w:val="00D312EC"/>
    <w:rsid w:val="00D31952"/>
    <w:rsid w:val="00D31E62"/>
    <w:rsid w:val="00D31EE5"/>
    <w:rsid w:val="00D33115"/>
    <w:rsid w:val="00D33CC9"/>
    <w:rsid w:val="00D3408F"/>
    <w:rsid w:val="00D34E98"/>
    <w:rsid w:val="00D351BD"/>
    <w:rsid w:val="00D3547F"/>
    <w:rsid w:val="00D35742"/>
    <w:rsid w:val="00D35788"/>
    <w:rsid w:val="00D35AAD"/>
    <w:rsid w:val="00D35C9C"/>
    <w:rsid w:val="00D36018"/>
    <w:rsid w:val="00D36122"/>
    <w:rsid w:val="00D3671C"/>
    <w:rsid w:val="00D36964"/>
    <w:rsid w:val="00D369F3"/>
    <w:rsid w:val="00D36B83"/>
    <w:rsid w:val="00D36C3C"/>
    <w:rsid w:val="00D36E60"/>
    <w:rsid w:val="00D37031"/>
    <w:rsid w:val="00D3781F"/>
    <w:rsid w:val="00D37A2B"/>
    <w:rsid w:val="00D40287"/>
    <w:rsid w:val="00D40462"/>
    <w:rsid w:val="00D406BF"/>
    <w:rsid w:val="00D40C71"/>
    <w:rsid w:val="00D4104D"/>
    <w:rsid w:val="00D41C57"/>
    <w:rsid w:val="00D4218F"/>
    <w:rsid w:val="00D42E3E"/>
    <w:rsid w:val="00D43A4A"/>
    <w:rsid w:val="00D43BFC"/>
    <w:rsid w:val="00D43C1C"/>
    <w:rsid w:val="00D43C37"/>
    <w:rsid w:val="00D44457"/>
    <w:rsid w:val="00D4478B"/>
    <w:rsid w:val="00D449E0"/>
    <w:rsid w:val="00D44E3D"/>
    <w:rsid w:val="00D44F0C"/>
    <w:rsid w:val="00D451CD"/>
    <w:rsid w:val="00D45347"/>
    <w:rsid w:val="00D45792"/>
    <w:rsid w:val="00D458C4"/>
    <w:rsid w:val="00D46654"/>
    <w:rsid w:val="00D470A1"/>
    <w:rsid w:val="00D4774C"/>
    <w:rsid w:val="00D47BA0"/>
    <w:rsid w:val="00D47D90"/>
    <w:rsid w:val="00D50CBE"/>
    <w:rsid w:val="00D51F91"/>
    <w:rsid w:val="00D520D5"/>
    <w:rsid w:val="00D52DDA"/>
    <w:rsid w:val="00D531D7"/>
    <w:rsid w:val="00D5358B"/>
    <w:rsid w:val="00D53866"/>
    <w:rsid w:val="00D53BE4"/>
    <w:rsid w:val="00D53EEB"/>
    <w:rsid w:val="00D53F35"/>
    <w:rsid w:val="00D54CF7"/>
    <w:rsid w:val="00D5540A"/>
    <w:rsid w:val="00D55E91"/>
    <w:rsid w:val="00D55EA9"/>
    <w:rsid w:val="00D568CA"/>
    <w:rsid w:val="00D569F1"/>
    <w:rsid w:val="00D57519"/>
    <w:rsid w:val="00D57AF5"/>
    <w:rsid w:val="00D57BEA"/>
    <w:rsid w:val="00D57E46"/>
    <w:rsid w:val="00D57EA6"/>
    <w:rsid w:val="00D57F56"/>
    <w:rsid w:val="00D57FB7"/>
    <w:rsid w:val="00D60228"/>
    <w:rsid w:val="00D6052B"/>
    <w:rsid w:val="00D60934"/>
    <w:rsid w:val="00D61E58"/>
    <w:rsid w:val="00D62CEB"/>
    <w:rsid w:val="00D63061"/>
    <w:rsid w:val="00D63106"/>
    <w:rsid w:val="00D63736"/>
    <w:rsid w:val="00D6399C"/>
    <w:rsid w:val="00D63B21"/>
    <w:rsid w:val="00D63DE6"/>
    <w:rsid w:val="00D63DFB"/>
    <w:rsid w:val="00D64266"/>
    <w:rsid w:val="00D6435C"/>
    <w:rsid w:val="00D64EC9"/>
    <w:rsid w:val="00D64F3E"/>
    <w:rsid w:val="00D6501B"/>
    <w:rsid w:val="00D654E6"/>
    <w:rsid w:val="00D657E3"/>
    <w:rsid w:val="00D65808"/>
    <w:rsid w:val="00D65888"/>
    <w:rsid w:val="00D65B2E"/>
    <w:rsid w:val="00D66423"/>
    <w:rsid w:val="00D66449"/>
    <w:rsid w:val="00D66C72"/>
    <w:rsid w:val="00D66E3B"/>
    <w:rsid w:val="00D66F69"/>
    <w:rsid w:val="00D670CF"/>
    <w:rsid w:val="00D67123"/>
    <w:rsid w:val="00D672D4"/>
    <w:rsid w:val="00D67793"/>
    <w:rsid w:val="00D67F6D"/>
    <w:rsid w:val="00D70F4A"/>
    <w:rsid w:val="00D71360"/>
    <w:rsid w:val="00D717DF"/>
    <w:rsid w:val="00D728C4"/>
    <w:rsid w:val="00D73309"/>
    <w:rsid w:val="00D73502"/>
    <w:rsid w:val="00D7355C"/>
    <w:rsid w:val="00D73656"/>
    <w:rsid w:val="00D73824"/>
    <w:rsid w:val="00D73B84"/>
    <w:rsid w:val="00D7491A"/>
    <w:rsid w:val="00D755B0"/>
    <w:rsid w:val="00D75753"/>
    <w:rsid w:val="00D75909"/>
    <w:rsid w:val="00D75BA1"/>
    <w:rsid w:val="00D76116"/>
    <w:rsid w:val="00D76548"/>
    <w:rsid w:val="00D7671C"/>
    <w:rsid w:val="00D7672E"/>
    <w:rsid w:val="00D77584"/>
    <w:rsid w:val="00D77CA8"/>
    <w:rsid w:val="00D77ED8"/>
    <w:rsid w:val="00D80A81"/>
    <w:rsid w:val="00D812B9"/>
    <w:rsid w:val="00D81836"/>
    <w:rsid w:val="00D81D26"/>
    <w:rsid w:val="00D82470"/>
    <w:rsid w:val="00D8250A"/>
    <w:rsid w:val="00D82611"/>
    <w:rsid w:val="00D82AAB"/>
    <w:rsid w:val="00D82C7B"/>
    <w:rsid w:val="00D82EEA"/>
    <w:rsid w:val="00D8317D"/>
    <w:rsid w:val="00D837D6"/>
    <w:rsid w:val="00D83902"/>
    <w:rsid w:val="00D846E9"/>
    <w:rsid w:val="00D84964"/>
    <w:rsid w:val="00D84B06"/>
    <w:rsid w:val="00D8533D"/>
    <w:rsid w:val="00D85EA1"/>
    <w:rsid w:val="00D85FB9"/>
    <w:rsid w:val="00D86717"/>
    <w:rsid w:val="00D86B7F"/>
    <w:rsid w:val="00D873D1"/>
    <w:rsid w:val="00D875FD"/>
    <w:rsid w:val="00D87C3E"/>
    <w:rsid w:val="00D90137"/>
    <w:rsid w:val="00D90425"/>
    <w:rsid w:val="00D90546"/>
    <w:rsid w:val="00D907A0"/>
    <w:rsid w:val="00D90C5E"/>
    <w:rsid w:val="00D90CDF"/>
    <w:rsid w:val="00D91706"/>
    <w:rsid w:val="00D9193C"/>
    <w:rsid w:val="00D91A71"/>
    <w:rsid w:val="00D91AFF"/>
    <w:rsid w:val="00D9291E"/>
    <w:rsid w:val="00D9308F"/>
    <w:rsid w:val="00D930D0"/>
    <w:rsid w:val="00D939A8"/>
    <w:rsid w:val="00D93AB4"/>
    <w:rsid w:val="00D94128"/>
    <w:rsid w:val="00D94543"/>
    <w:rsid w:val="00D94992"/>
    <w:rsid w:val="00D94FCB"/>
    <w:rsid w:val="00D952FF"/>
    <w:rsid w:val="00D9548B"/>
    <w:rsid w:val="00D95993"/>
    <w:rsid w:val="00D97480"/>
    <w:rsid w:val="00D97533"/>
    <w:rsid w:val="00D978B5"/>
    <w:rsid w:val="00DA0AA1"/>
    <w:rsid w:val="00DA1FE9"/>
    <w:rsid w:val="00DA26C9"/>
    <w:rsid w:val="00DA292D"/>
    <w:rsid w:val="00DA362E"/>
    <w:rsid w:val="00DA3955"/>
    <w:rsid w:val="00DA3BC2"/>
    <w:rsid w:val="00DA41A5"/>
    <w:rsid w:val="00DA42C3"/>
    <w:rsid w:val="00DA59A2"/>
    <w:rsid w:val="00DA5A78"/>
    <w:rsid w:val="00DA5DB0"/>
    <w:rsid w:val="00DA6FEA"/>
    <w:rsid w:val="00DA75B2"/>
    <w:rsid w:val="00DA7FCC"/>
    <w:rsid w:val="00DB01A9"/>
    <w:rsid w:val="00DB02CA"/>
    <w:rsid w:val="00DB0978"/>
    <w:rsid w:val="00DB0ACB"/>
    <w:rsid w:val="00DB0DA0"/>
    <w:rsid w:val="00DB107B"/>
    <w:rsid w:val="00DB1140"/>
    <w:rsid w:val="00DB1E02"/>
    <w:rsid w:val="00DB1FD2"/>
    <w:rsid w:val="00DB2087"/>
    <w:rsid w:val="00DB275B"/>
    <w:rsid w:val="00DB2DEC"/>
    <w:rsid w:val="00DB2FFA"/>
    <w:rsid w:val="00DB3058"/>
    <w:rsid w:val="00DB307B"/>
    <w:rsid w:val="00DB36E4"/>
    <w:rsid w:val="00DB4164"/>
    <w:rsid w:val="00DB4336"/>
    <w:rsid w:val="00DB46EA"/>
    <w:rsid w:val="00DB4C32"/>
    <w:rsid w:val="00DB4CF9"/>
    <w:rsid w:val="00DB4F99"/>
    <w:rsid w:val="00DB4FF5"/>
    <w:rsid w:val="00DB5118"/>
    <w:rsid w:val="00DB54A0"/>
    <w:rsid w:val="00DB579F"/>
    <w:rsid w:val="00DB5810"/>
    <w:rsid w:val="00DB593B"/>
    <w:rsid w:val="00DB5B08"/>
    <w:rsid w:val="00DB5B91"/>
    <w:rsid w:val="00DB61FF"/>
    <w:rsid w:val="00DB626C"/>
    <w:rsid w:val="00DB65CB"/>
    <w:rsid w:val="00DB6FB1"/>
    <w:rsid w:val="00DB7343"/>
    <w:rsid w:val="00DB75AD"/>
    <w:rsid w:val="00DB77CF"/>
    <w:rsid w:val="00DB7D6F"/>
    <w:rsid w:val="00DB7F71"/>
    <w:rsid w:val="00DC18F6"/>
    <w:rsid w:val="00DC1B97"/>
    <w:rsid w:val="00DC1D9D"/>
    <w:rsid w:val="00DC1F63"/>
    <w:rsid w:val="00DC245F"/>
    <w:rsid w:val="00DC25A3"/>
    <w:rsid w:val="00DC2681"/>
    <w:rsid w:val="00DC364D"/>
    <w:rsid w:val="00DC36F4"/>
    <w:rsid w:val="00DC36F6"/>
    <w:rsid w:val="00DC3BE1"/>
    <w:rsid w:val="00DC425C"/>
    <w:rsid w:val="00DC4864"/>
    <w:rsid w:val="00DC4940"/>
    <w:rsid w:val="00DC4B40"/>
    <w:rsid w:val="00DC4BF9"/>
    <w:rsid w:val="00DC4D00"/>
    <w:rsid w:val="00DC4FBF"/>
    <w:rsid w:val="00DC5077"/>
    <w:rsid w:val="00DC5587"/>
    <w:rsid w:val="00DC572C"/>
    <w:rsid w:val="00DC6002"/>
    <w:rsid w:val="00DC645F"/>
    <w:rsid w:val="00DC690A"/>
    <w:rsid w:val="00DC71B2"/>
    <w:rsid w:val="00DC720E"/>
    <w:rsid w:val="00DC72BE"/>
    <w:rsid w:val="00DC7B7D"/>
    <w:rsid w:val="00DD0022"/>
    <w:rsid w:val="00DD1033"/>
    <w:rsid w:val="00DD10E3"/>
    <w:rsid w:val="00DD29AA"/>
    <w:rsid w:val="00DD2BD1"/>
    <w:rsid w:val="00DD32EE"/>
    <w:rsid w:val="00DD34DF"/>
    <w:rsid w:val="00DD36AA"/>
    <w:rsid w:val="00DD3BE0"/>
    <w:rsid w:val="00DD3D41"/>
    <w:rsid w:val="00DD429C"/>
    <w:rsid w:val="00DD42FB"/>
    <w:rsid w:val="00DD43CF"/>
    <w:rsid w:val="00DD4465"/>
    <w:rsid w:val="00DD4F10"/>
    <w:rsid w:val="00DD53C6"/>
    <w:rsid w:val="00DD5594"/>
    <w:rsid w:val="00DD596D"/>
    <w:rsid w:val="00DD5D06"/>
    <w:rsid w:val="00DD62BF"/>
    <w:rsid w:val="00DD6619"/>
    <w:rsid w:val="00DD6AB5"/>
    <w:rsid w:val="00DD6FB3"/>
    <w:rsid w:val="00DD7113"/>
    <w:rsid w:val="00DD723E"/>
    <w:rsid w:val="00DD77B2"/>
    <w:rsid w:val="00DD7825"/>
    <w:rsid w:val="00DE02F4"/>
    <w:rsid w:val="00DE0896"/>
    <w:rsid w:val="00DE0CBC"/>
    <w:rsid w:val="00DE13D5"/>
    <w:rsid w:val="00DE169A"/>
    <w:rsid w:val="00DE1EAB"/>
    <w:rsid w:val="00DE20E3"/>
    <w:rsid w:val="00DE2337"/>
    <w:rsid w:val="00DE2342"/>
    <w:rsid w:val="00DE25A8"/>
    <w:rsid w:val="00DE25C9"/>
    <w:rsid w:val="00DE2700"/>
    <w:rsid w:val="00DE2C19"/>
    <w:rsid w:val="00DE39D5"/>
    <w:rsid w:val="00DE3C16"/>
    <w:rsid w:val="00DE3CDC"/>
    <w:rsid w:val="00DE4419"/>
    <w:rsid w:val="00DE44E1"/>
    <w:rsid w:val="00DE4ABF"/>
    <w:rsid w:val="00DE4C9F"/>
    <w:rsid w:val="00DE5F24"/>
    <w:rsid w:val="00DE610D"/>
    <w:rsid w:val="00DE6BFE"/>
    <w:rsid w:val="00DF02FB"/>
    <w:rsid w:val="00DF0640"/>
    <w:rsid w:val="00DF1966"/>
    <w:rsid w:val="00DF245B"/>
    <w:rsid w:val="00DF2560"/>
    <w:rsid w:val="00DF2D3F"/>
    <w:rsid w:val="00DF3167"/>
    <w:rsid w:val="00DF320C"/>
    <w:rsid w:val="00DF3A12"/>
    <w:rsid w:val="00DF3DF8"/>
    <w:rsid w:val="00DF425D"/>
    <w:rsid w:val="00DF4765"/>
    <w:rsid w:val="00DF4E50"/>
    <w:rsid w:val="00DF5184"/>
    <w:rsid w:val="00DF53D4"/>
    <w:rsid w:val="00DF5C29"/>
    <w:rsid w:val="00DF64F0"/>
    <w:rsid w:val="00DF6870"/>
    <w:rsid w:val="00DF6DAA"/>
    <w:rsid w:val="00DF7440"/>
    <w:rsid w:val="00DF77D1"/>
    <w:rsid w:val="00DF7DA6"/>
    <w:rsid w:val="00DF7DC5"/>
    <w:rsid w:val="00E007BB"/>
    <w:rsid w:val="00E007EA"/>
    <w:rsid w:val="00E00D1C"/>
    <w:rsid w:val="00E00F45"/>
    <w:rsid w:val="00E011A8"/>
    <w:rsid w:val="00E01A45"/>
    <w:rsid w:val="00E01CC0"/>
    <w:rsid w:val="00E01D7F"/>
    <w:rsid w:val="00E02367"/>
    <w:rsid w:val="00E02588"/>
    <w:rsid w:val="00E0291C"/>
    <w:rsid w:val="00E02EBC"/>
    <w:rsid w:val="00E0302D"/>
    <w:rsid w:val="00E040C0"/>
    <w:rsid w:val="00E0467D"/>
    <w:rsid w:val="00E048C2"/>
    <w:rsid w:val="00E04B70"/>
    <w:rsid w:val="00E05199"/>
    <w:rsid w:val="00E05745"/>
    <w:rsid w:val="00E0584B"/>
    <w:rsid w:val="00E05FD9"/>
    <w:rsid w:val="00E05FF0"/>
    <w:rsid w:val="00E062EA"/>
    <w:rsid w:val="00E0652A"/>
    <w:rsid w:val="00E06B52"/>
    <w:rsid w:val="00E06F6A"/>
    <w:rsid w:val="00E07443"/>
    <w:rsid w:val="00E0752B"/>
    <w:rsid w:val="00E07791"/>
    <w:rsid w:val="00E07865"/>
    <w:rsid w:val="00E07C16"/>
    <w:rsid w:val="00E07F40"/>
    <w:rsid w:val="00E101B8"/>
    <w:rsid w:val="00E107EC"/>
    <w:rsid w:val="00E109D1"/>
    <w:rsid w:val="00E11401"/>
    <w:rsid w:val="00E118F4"/>
    <w:rsid w:val="00E11C8E"/>
    <w:rsid w:val="00E11F30"/>
    <w:rsid w:val="00E12EAD"/>
    <w:rsid w:val="00E131B5"/>
    <w:rsid w:val="00E135F2"/>
    <w:rsid w:val="00E13D35"/>
    <w:rsid w:val="00E14301"/>
    <w:rsid w:val="00E14922"/>
    <w:rsid w:val="00E15722"/>
    <w:rsid w:val="00E16272"/>
    <w:rsid w:val="00E1659F"/>
    <w:rsid w:val="00E169D6"/>
    <w:rsid w:val="00E175C2"/>
    <w:rsid w:val="00E17ACA"/>
    <w:rsid w:val="00E17F52"/>
    <w:rsid w:val="00E201BE"/>
    <w:rsid w:val="00E20678"/>
    <w:rsid w:val="00E207A9"/>
    <w:rsid w:val="00E20F52"/>
    <w:rsid w:val="00E213D4"/>
    <w:rsid w:val="00E22288"/>
    <w:rsid w:val="00E22598"/>
    <w:rsid w:val="00E229D9"/>
    <w:rsid w:val="00E22E6B"/>
    <w:rsid w:val="00E23349"/>
    <w:rsid w:val="00E235F4"/>
    <w:rsid w:val="00E239A0"/>
    <w:rsid w:val="00E23C78"/>
    <w:rsid w:val="00E23F5A"/>
    <w:rsid w:val="00E24528"/>
    <w:rsid w:val="00E247CA"/>
    <w:rsid w:val="00E2491F"/>
    <w:rsid w:val="00E24E70"/>
    <w:rsid w:val="00E24E99"/>
    <w:rsid w:val="00E25342"/>
    <w:rsid w:val="00E25642"/>
    <w:rsid w:val="00E25BE6"/>
    <w:rsid w:val="00E2623C"/>
    <w:rsid w:val="00E26869"/>
    <w:rsid w:val="00E26FAF"/>
    <w:rsid w:val="00E27305"/>
    <w:rsid w:val="00E2755C"/>
    <w:rsid w:val="00E27967"/>
    <w:rsid w:val="00E27D53"/>
    <w:rsid w:val="00E314A2"/>
    <w:rsid w:val="00E31661"/>
    <w:rsid w:val="00E31EA7"/>
    <w:rsid w:val="00E31F95"/>
    <w:rsid w:val="00E320CB"/>
    <w:rsid w:val="00E32974"/>
    <w:rsid w:val="00E33122"/>
    <w:rsid w:val="00E332BC"/>
    <w:rsid w:val="00E3339F"/>
    <w:rsid w:val="00E33619"/>
    <w:rsid w:val="00E33BAD"/>
    <w:rsid w:val="00E3484F"/>
    <w:rsid w:val="00E34F45"/>
    <w:rsid w:val="00E35026"/>
    <w:rsid w:val="00E35CDE"/>
    <w:rsid w:val="00E3642A"/>
    <w:rsid w:val="00E36639"/>
    <w:rsid w:val="00E369A3"/>
    <w:rsid w:val="00E36A72"/>
    <w:rsid w:val="00E36E4E"/>
    <w:rsid w:val="00E36ED9"/>
    <w:rsid w:val="00E374C3"/>
    <w:rsid w:val="00E37BF8"/>
    <w:rsid w:val="00E37C48"/>
    <w:rsid w:val="00E37C68"/>
    <w:rsid w:val="00E37CDA"/>
    <w:rsid w:val="00E401A0"/>
    <w:rsid w:val="00E409C5"/>
    <w:rsid w:val="00E40C90"/>
    <w:rsid w:val="00E415BB"/>
    <w:rsid w:val="00E41C7C"/>
    <w:rsid w:val="00E427E5"/>
    <w:rsid w:val="00E42F4E"/>
    <w:rsid w:val="00E43490"/>
    <w:rsid w:val="00E438E5"/>
    <w:rsid w:val="00E43B8C"/>
    <w:rsid w:val="00E44A59"/>
    <w:rsid w:val="00E44CA0"/>
    <w:rsid w:val="00E454AC"/>
    <w:rsid w:val="00E45C97"/>
    <w:rsid w:val="00E46357"/>
    <w:rsid w:val="00E46BC8"/>
    <w:rsid w:val="00E46C75"/>
    <w:rsid w:val="00E46E35"/>
    <w:rsid w:val="00E46F13"/>
    <w:rsid w:val="00E4710E"/>
    <w:rsid w:val="00E47367"/>
    <w:rsid w:val="00E477E9"/>
    <w:rsid w:val="00E47A59"/>
    <w:rsid w:val="00E47AC0"/>
    <w:rsid w:val="00E5013F"/>
    <w:rsid w:val="00E50541"/>
    <w:rsid w:val="00E50873"/>
    <w:rsid w:val="00E50E8C"/>
    <w:rsid w:val="00E51B37"/>
    <w:rsid w:val="00E522CD"/>
    <w:rsid w:val="00E52493"/>
    <w:rsid w:val="00E52E22"/>
    <w:rsid w:val="00E533AF"/>
    <w:rsid w:val="00E53D35"/>
    <w:rsid w:val="00E53FD0"/>
    <w:rsid w:val="00E541D1"/>
    <w:rsid w:val="00E5559B"/>
    <w:rsid w:val="00E5575F"/>
    <w:rsid w:val="00E55BDD"/>
    <w:rsid w:val="00E55D0A"/>
    <w:rsid w:val="00E55FEA"/>
    <w:rsid w:val="00E5613D"/>
    <w:rsid w:val="00E563BD"/>
    <w:rsid w:val="00E56411"/>
    <w:rsid w:val="00E56A27"/>
    <w:rsid w:val="00E5746A"/>
    <w:rsid w:val="00E574FC"/>
    <w:rsid w:val="00E575D1"/>
    <w:rsid w:val="00E57A7D"/>
    <w:rsid w:val="00E603D8"/>
    <w:rsid w:val="00E604D4"/>
    <w:rsid w:val="00E6057E"/>
    <w:rsid w:val="00E60AE3"/>
    <w:rsid w:val="00E60C6E"/>
    <w:rsid w:val="00E60DC1"/>
    <w:rsid w:val="00E60E0F"/>
    <w:rsid w:val="00E6113F"/>
    <w:rsid w:val="00E611D2"/>
    <w:rsid w:val="00E6141A"/>
    <w:rsid w:val="00E61594"/>
    <w:rsid w:val="00E61DED"/>
    <w:rsid w:val="00E62332"/>
    <w:rsid w:val="00E62545"/>
    <w:rsid w:val="00E62BF5"/>
    <w:rsid w:val="00E62CBF"/>
    <w:rsid w:val="00E62DFA"/>
    <w:rsid w:val="00E63373"/>
    <w:rsid w:val="00E63672"/>
    <w:rsid w:val="00E6393F"/>
    <w:rsid w:val="00E63AB1"/>
    <w:rsid w:val="00E63D25"/>
    <w:rsid w:val="00E6492F"/>
    <w:rsid w:val="00E667FF"/>
    <w:rsid w:val="00E668CA"/>
    <w:rsid w:val="00E66955"/>
    <w:rsid w:val="00E66A10"/>
    <w:rsid w:val="00E66E11"/>
    <w:rsid w:val="00E67941"/>
    <w:rsid w:val="00E70DAE"/>
    <w:rsid w:val="00E71006"/>
    <w:rsid w:val="00E71847"/>
    <w:rsid w:val="00E72231"/>
    <w:rsid w:val="00E722ED"/>
    <w:rsid w:val="00E72780"/>
    <w:rsid w:val="00E727F2"/>
    <w:rsid w:val="00E728E3"/>
    <w:rsid w:val="00E733A5"/>
    <w:rsid w:val="00E7349D"/>
    <w:rsid w:val="00E7390B"/>
    <w:rsid w:val="00E73C1B"/>
    <w:rsid w:val="00E746C1"/>
    <w:rsid w:val="00E75152"/>
    <w:rsid w:val="00E75D61"/>
    <w:rsid w:val="00E760EC"/>
    <w:rsid w:val="00E76174"/>
    <w:rsid w:val="00E763BE"/>
    <w:rsid w:val="00E76444"/>
    <w:rsid w:val="00E769AF"/>
    <w:rsid w:val="00E772B5"/>
    <w:rsid w:val="00E773CB"/>
    <w:rsid w:val="00E776F6"/>
    <w:rsid w:val="00E77989"/>
    <w:rsid w:val="00E77AD5"/>
    <w:rsid w:val="00E77CD3"/>
    <w:rsid w:val="00E77E99"/>
    <w:rsid w:val="00E80116"/>
    <w:rsid w:val="00E80A35"/>
    <w:rsid w:val="00E80A77"/>
    <w:rsid w:val="00E81878"/>
    <w:rsid w:val="00E81D43"/>
    <w:rsid w:val="00E81EAC"/>
    <w:rsid w:val="00E8262C"/>
    <w:rsid w:val="00E826F0"/>
    <w:rsid w:val="00E835B0"/>
    <w:rsid w:val="00E83820"/>
    <w:rsid w:val="00E8382C"/>
    <w:rsid w:val="00E84B86"/>
    <w:rsid w:val="00E84D95"/>
    <w:rsid w:val="00E851F5"/>
    <w:rsid w:val="00E853BE"/>
    <w:rsid w:val="00E85476"/>
    <w:rsid w:val="00E85562"/>
    <w:rsid w:val="00E85EC4"/>
    <w:rsid w:val="00E8632B"/>
    <w:rsid w:val="00E86543"/>
    <w:rsid w:val="00E8670F"/>
    <w:rsid w:val="00E86735"/>
    <w:rsid w:val="00E86800"/>
    <w:rsid w:val="00E86C33"/>
    <w:rsid w:val="00E86F0A"/>
    <w:rsid w:val="00E8747D"/>
    <w:rsid w:val="00E8780A"/>
    <w:rsid w:val="00E87A95"/>
    <w:rsid w:val="00E87F99"/>
    <w:rsid w:val="00E905D1"/>
    <w:rsid w:val="00E90684"/>
    <w:rsid w:val="00E90767"/>
    <w:rsid w:val="00E909EB"/>
    <w:rsid w:val="00E9102D"/>
    <w:rsid w:val="00E917D1"/>
    <w:rsid w:val="00E919DA"/>
    <w:rsid w:val="00E91D39"/>
    <w:rsid w:val="00E91F8A"/>
    <w:rsid w:val="00E92B55"/>
    <w:rsid w:val="00E942E2"/>
    <w:rsid w:val="00E9431E"/>
    <w:rsid w:val="00E9436F"/>
    <w:rsid w:val="00E943E9"/>
    <w:rsid w:val="00E9452F"/>
    <w:rsid w:val="00E9481F"/>
    <w:rsid w:val="00E94964"/>
    <w:rsid w:val="00E95027"/>
    <w:rsid w:val="00E952C3"/>
    <w:rsid w:val="00E952D9"/>
    <w:rsid w:val="00E95628"/>
    <w:rsid w:val="00E95B96"/>
    <w:rsid w:val="00E96643"/>
    <w:rsid w:val="00E96ACB"/>
    <w:rsid w:val="00E96B54"/>
    <w:rsid w:val="00E96BEB"/>
    <w:rsid w:val="00E97725"/>
    <w:rsid w:val="00E977C6"/>
    <w:rsid w:val="00E97968"/>
    <w:rsid w:val="00E979E5"/>
    <w:rsid w:val="00E97A18"/>
    <w:rsid w:val="00E97CB7"/>
    <w:rsid w:val="00E97CC6"/>
    <w:rsid w:val="00E97F70"/>
    <w:rsid w:val="00EA023F"/>
    <w:rsid w:val="00EA0547"/>
    <w:rsid w:val="00EA0A0B"/>
    <w:rsid w:val="00EA11B2"/>
    <w:rsid w:val="00EA13B0"/>
    <w:rsid w:val="00EA1682"/>
    <w:rsid w:val="00EA1B87"/>
    <w:rsid w:val="00EA2220"/>
    <w:rsid w:val="00EA252B"/>
    <w:rsid w:val="00EA2B1C"/>
    <w:rsid w:val="00EA2C63"/>
    <w:rsid w:val="00EA2E5B"/>
    <w:rsid w:val="00EA3153"/>
    <w:rsid w:val="00EA370D"/>
    <w:rsid w:val="00EA3A5C"/>
    <w:rsid w:val="00EA3C84"/>
    <w:rsid w:val="00EA3FD3"/>
    <w:rsid w:val="00EA418B"/>
    <w:rsid w:val="00EA472C"/>
    <w:rsid w:val="00EA55E8"/>
    <w:rsid w:val="00EA5768"/>
    <w:rsid w:val="00EA5BF1"/>
    <w:rsid w:val="00EA5D14"/>
    <w:rsid w:val="00EA60A6"/>
    <w:rsid w:val="00EA663A"/>
    <w:rsid w:val="00EA6A0B"/>
    <w:rsid w:val="00EA6E88"/>
    <w:rsid w:val="00EA6F4F"/>
    <w:rsid w:val="00EA6FDC"/>
    <w:rsid w:val="00EA741F"/>
    <w:rsid w:val="00EA7FB2"/>
    <w:rsid w:val="00EB0D2A"/>
    <w:rsid w:val="00EB1089"/>
    <w:rsid w:val="00EB1786"/>
    <w:rsid w:val="00EB1C96"/>
    <w:rsid w:val="00EB26DB"/>
    <w:rsid w:val="00EB3019"/>
    <w:rsid w:val="00EB3629"/>
    <w:rsid w:val="00EB3693"/>
    <w:rsid w:val="00EB4042"/>
    <w:rsid w:val="00EB42EC"/>
    <w:rsid w:val="00EB476F"/>
    <w:rsid w:val="00EB582E"/>
    <w:rsid w:val="00EB5926"/>
    <w:rsid w:val="00EB5D2C"/>
    <w:rsid w:val="00EB671F"/>
    <w:rsid w:val="00EB6904"/>
    <w:rsid w:val="00EB6C6A"/>
    <w:rsid w:val="00EB6FB3"/>
    <w:rsid w:val="00EB7017"/>
    <w:rsid w:val="00EB7122"/>
    <w:rsid w:val="00EB725C"/>
    <w:rsid w:val="00EB774D"/>
    <w:rsid w:val="00EB7965"/>
    <w:rsid w:val="00EB7B3C"/>
    <w:rsid w:val="00EB7CCE"/>
    <w:rsid w:val="00EC024E"/>
    <w:rsid w:val="00EC048D"/>
    <w:rsid w:val="00EC0763"/>
    <w:rsid w:val="00EC0973"/>
    <w:rsid w:val="00EC0A27"/>
    <w:rsid w:val="00EC0F48"/>
    <w:rsid w:val="00EC0FF7"/>
    <w:rsid w:val="00EC1049"/>
    <w:rsid w:val="00EC1219"/>
    <w:rsid w:val="00EC1498"/>
    <w:rsid w:val="00EC1C27"/>
    <w:rsid w:val="00EC2285"/>
    <w:rsid w:val="00EC4393"/>
    <w:rsid w:val="00EC455D"/>
    <w:rsid w:val="00EC45C3"/>
    <w:rsid w:val="00EC477F"/>
    <w:rsid w:val="00EC4B4B"/>
    <w:rsid w:val="00EC50F1"/>
    <w:rsid w:val="00EC53E2"/>
    <w:rsid w:val="00EC580B"/>
    <w:rsid w:val="00EC59DE"/>
    <w:rsid w:val="00EC63D3"/>
    <w:rsid w:val="00EC66F5"/>
    <w:rsid w:val="00EC6F05"/>
    <w:rsid w:val="00EC7BA5"/>
    <w:rsid w:val="00EC7DF7"/>
    <w:rsid w:val="00ED006D"/>
    <w:rsid w:val="00ED040A"/>
    <w:rsid w:val="00ED0923"/>
    <w:rsid w:val="00ED0D59"/>
    <w:rsid w:val="00ED10D3"/>
    <w:rsid w:val="00ED16BF"/>
    <w:rsid w:val="00ED1863"/>
    <w:rsid w:val="00ED189F"/>
    <w:rsid w:val="00ED1A63"/>
    <w:rsid w:val="00ED1F83"/>
    <w:rsid w:val="00ED2353"/>
    <w:rsid w:val="00ED2521"/>
    <w:rsid w:val="00ED280E"/>
    <w:rsid w:val="00ED2A48"/>
    <w:rsid w:val="00ED2CAC"/>
    <w:rsid w:val="00ED2EC2"/>
    <w:rsid w:val="00ED337C"/>
    <w:rsid w:val="00ED3578"/>
    <w:rsid w:val="00ED373B"/>
    <w:rsid w:val="00ED3CE5"/>
    <w:rsid w:val="00ED40C1"/>
    <w:rsid w:val="00ED434F"/>
    <w:rsid w:val="00ED440C"/>
    <w:rsid w:val="00ED45D4"/>
    <w:rsid w:val="00ED47BA"/>
    <w:rsid w:val="00ED4AF0"/>
    <w:rsid w:val="00ED51F6"/>
    <w:rsid w:val="00ED5244"/>
    <w:rsid w:val="00ED544E"/>
    <w:rsid w:val="00ED5484"/>
    <w:rsid w:val="00ED5ADF"/>
    <w:rsid w:val="00ED6FD7"/>
    <w:rsid w:val="00ED7219"/>
    <w:rsid w:val="00ED73CF"/>
    <w:rsid w:val="00ED7525"/>
    <w:rsid w:val="00ED78F8"/>
    <w:rsid w:val="00ED7A04"/>
    <w:rsid w:val="00ED7B24"/>
    <w:rsid w:val="00ED7D47"/>
    <w:rsid w:val="00ED7DA2"/>
    <w:rsid w:val="00EE03ED"/>
    <w:rsid w:val="00EE04E6"/>
    <w:rsid w:val="00EE0705"/>
    <w:rsid w:val="00EE0A8F"/>
    <w:rsid w:val="00EE10B0"/>
    <w:rsid w:val="00EE13CA"/>
    <w:rsid w:val="00EE1997"/>
    <w:rsid w:val="00EE1A25"/>
    <w:rsid w:val="00EE1ACE"/>
    <w:rsid w:val="00EE21E9"/>
    <w:rsid w:val="00EE2305"/>
    <w:rsid w:val="00EE29EA"/>
    <w:rsid w:val="00EE2A72"/>
    <w:rsid w:val="00EE2C99"/>
    <w:rsid w:val="00EE32B6"/>
    <w:rsid w:val="00EE37A2"/>
    <w:rsid w:val="00EE3C28"/>
    <w:rsid w:val="00EE3C80"/>
    <w:rsid w:val="00EE3E55"/>
    <w:rsid w:val="00EE40D3"/>
    <w:rsid w:val="00EE40D6"/>
    <w:rsid w:val="00EE449E"/>
    <w:rsid w:val="00EE47DD"/>
    <w:rsid w:val="00EE4A49"/>
    <w:rsid w:val="00EE5155"/>
    <w:rsid w:val="00EE5210"/>
    <w:rsid w:val="00EE57D2"/>
    <w:rsid w:val="00EE5E13"/>
    <w:rsid w:val="00EE6192"/>
    <w:rsid w:val="00EE62A2"/>
    <w:rsid w:val="00EE681B"/>
    <w:rsid w:val="00EE7109"/>
    <w:rsid w:val="00EE732B"/>
    <w:rsid w:val="00EE7A07"/>
    <w:rsid w:val="00EE7A34"/>
    <w:rsid w:val="00EE7B98"/>
    <w:rsid w:val="00EE7F78"/>
    <w:rsid w:val="00EF01C9"/>
    <w:rsid w:val="00EF0684"/>
    <w:rsid w:val="00EF0D20"/>
    <w:rsid w:val="00EF12B1"/>
    <w:rsid w:val="00EF1D03"/>
    <w:rsid w:val="00EF1F23"/>
    <w:rsid w:val="00EF25A2"/>
    <w:rsid w:val="00EF2CCE"/>
    <w:rsid w:val="00EF393A"/>
    <w:rsid w:val="00EF3A19"/>
    <w:rsid w:val="00EF47FF"/>
    <w:rsid w:val="00EF4AAD"/>
    <w:rsid w:val="00EF4B1C"/>
    <w:rsid w:val="00EF512D"/>
    <w:rsid w:val="00EF5966"/>
    <w:rsid w:val="00EF5CB3"/>
    <w:rsid w:val="00EF6531"/>
    <w:rsid w:val="00EF680B"/>
    <w:rsid w:val="00EF6A76"/>
    <w:rsid w:val="00EF6BDE"/>
    <w:rsid w:val="00EF6F4E"/>
    <w:rsid w:val="00EF6FCC"/>
    <w:rsid w:val="00EF7807"/>
    <w:rsid w:val="00EF7848"/>
    <w:rsid w:val="00EF7D24"/>
    <w:rsid w:val="00F000D6"/>
    <w:rsid w:val="00F005FD"/>
    <w:rsid w:val="00F00635"/>
    <w:rsid w:val="00F00A16"/>
    <w:rsid w:val="00F00A4F"/>
    <w:rsid w:val="00F00D90"/>
    <w:rsid w:val="00F00F1D"/>
    <w:rsid w:val="00F01065"/>
    <w:rsid w:val="00F0123C"/>
    <w:rsid w:val="00F0147B"/>
    <w:rsid w:val="00F01581"/>
    <w:rsid w:val="00F01724"/>
    <w:rsid w:val="00F01A54"/>
    <w:rsid w:val="00F01D9C"/>
    <w:rsid w:val="00F01DA2"/>
    <w:rsid w:val="00F0204D"/>
    <w:rsid w:val="00F022E8"/>
    <w:rsid w:val="00F02358"/>
    <w:rsid w:val="00F02454"/>
    <w:rsid w:val="00F027AC"/>
    <w:rsid w:val="00F02900"/>
    <w:rsid w:val="00F03189"/>
    <w:rsid w:val="00F039B2"/>
    <w:rsid w:val="00F03B5E"/>
    <w:rsid w:val="00F0472A"/>
    <w:rsid w:val="00F047EC"/>
    <w:rsid w:val="00F054B5"/>
    <w:rsid w:val="00F056D5"/>
    <w:rsid w:val="00F06109"/>
    <w:rsid w:val="00F0652E"/>
    <w:rsid w:val="00F0667E"/>
    <w:rsid w:val="00F0731A"/>
    <w:rsid w:val="00F0750F"/>
    <w:rsid w:val="00F0766B"/>
    <w:rsid w:val="00F107F0"/>
    <w:rsid w:val="00F1083E"/>
    <w:rsid w:val="00F10D2F"/>
    <w:rsid w:val="00F10F1A"/>
    <w:rsid w:val="00F111B5"/>
    <w:rsid w:val="00F115E4"/>
    <w:rsid w:val="00F11726"/>
    <w:rsid w:val="00F1195E"/>
    <w:rsid w:val="00F11D82"/>
    <w:rsid w:val="00F1256C"/>
    <w:rsid w:val="00F12D76"/>
    <w:rsid w:val="00F1306B"/>
    <w:rsid w:val="00F131E5"/>
    <w:rsid w:val="00F14069"/>
    <w:rsid w:val="00F14439"/>
    <w:rsid w:val="00F145E3"/>
    <w:rsid w:val="00F149E5"/>
    <w:rsid w:val="00F15054"/>
    <w:rsid w:val="00F15431"/>
    <w:rsid w:val="00F15615"/>
    <w:rsid w:val="00F15799"/>
    <w:rsid w:val="00F15B91"/>
    <w:rsid w:val="00F164F9"/>
    <w:rsid w:val="00F167FD"/>
    <w:rsid w:val="00F16AAC"/>
    <w:rsid w:val="00F16EBC"/>
    <w:rsid w:val="00F16F66"/>
    <w:rsid w:val="00F17389"/>
    <w:rsid w:val="00F178CD"/>
    <w:rsid w:val="00F20468"/>
    <w:rsid w:val="00F20532"/>
    <w:rsid w:val="00F20551"/>
    <w:rsid w:val="00F207F3"/>
    <w:rsid w:val="00F20B2C"/>
    <w:rsid w:val="00F20DC1"/>
    <w:rsid w:val="00F21296"/>
    <w:rsid w:val="00F21C86"/>
    <w:rsid w:val="00F2267A"/>
    <w:rsid w:val="00F22742"/>
    <w:rsid w:val="00F22871"/>
    <w:rsid w:val="00F22A57"/>
    <w:rsid w:val="00F22A79"/>
    <w:rsid w:val="00F22B69"/>
    <w:rsid w:val="00F2340E"/>
    <w:rsid w:val="00F2374E"/>
    <w:rsid w:val="00F23DFB"/>
    <w:rsid w:val="00F23EE6"/>
    <w:rsid w:val="00F241B0"/>
    <w:rsid w:val="00F243CF"/>
    <w:rsid w:val="00F25041"/>
    <w:rsid w:val="00F25428"/>
    <w:rsid w:val="00F26485"/>
    <w:rsid w:val="00F26FAB"/>
    <w:rsid w:val="00F272F0"/>
    <w:rsid w:val="00F27E9A"/>
    <w:rsid w:val="00F30A02"/>
    <w:rsid w:val="00F30B3F"/>
    <w:rsid w:val="00F30C0C"/>
    <w:rsid w:val="00F30F7F"/>
    <w:rsid w:val="00F32380"/>
    <w:rsid w:val="00F32A1E"/>
    <w:rsid w:val="00F32A36"/>
    <w:rsid w:val="00F32DB7"/>
    <w:rsid w:val="00F32FA4"/>
    <w:rsid w:val="00F33C9E"/>
    <w:rsid w:val="00F33E54"/>
    <w:rsid w:val="00F33F58"/>
    <w:rsid w:val="00F3405F"/>
    <w:rsid w:val="00F34C42"/>
    <w:rsid w:val="00F34CD9"/>
    <w:rsid w:val="00F34FE2"/>
    <w:rsid w:val="00F35DAC"/>
    <w:rsid w:val="00F35DB8"/>
    <w:rsid w:val="00F36529"/>
    <w:rsid w:val="00F3671C"/>
    <w:rsid w:val="00F368BB"/>
    <w:rsid w:val="00F37381"/>
    <w:rsid w:val="00F3772E"/>
    <w:rsid w:val="00F402C1"/>
    <w:rsid w:val="00F4039A"/>
    <w:rsid w:val="00F4072D"/>
    <w:rsid w:val="00F407E6"/>
    <w:rsid w:val="00F41556"/>
    <w:rsid w:val="00F4158F"/>
    <w:rsid w:val="00F418A3"/>
    <w:rsid w:val="00F42094"/>
    <w:rsid w:val="00F42697"/>
    <w:rsid w:val="00F428A7"/>
    <w:rsid w:val="00F42CA3"/>
    <w:rsid w:val="00F434A2"/>
    <w:rsid w:val="00F43F8A"/>
    <w:rsid w:val="00F44806"/>
    <w:rsid w:val="00F44B3B"/>
    <w:rsid w:val="00F44B6B"/>
    <w:rsid w:val="00F44F21"/>
    <w:rsid w:val="00F45324"/>
    <w:rsid w:val="00F4580F"/>
    <w:rsid w:val="00F45DA8"/>
    <w:rsid w:val="00F45F8F"/>
    <w:rsid w:val="00F46007"/>
    <w:rsid w:val="00F4667C"/>
    <w:rsid w:val="00F46CD3"/>
    <w:rsid w:val="00F46D35"/>
    <w:rsid w:val="00F4746E"/>
    <w:rsid w:val="00F47B0D"/>
    <w:rsid w:val="00F50501"/>
    <w:rsid w:val="00F505D9"/>
    <w:rsid w:val="00F508DA"/>
    <w:rsid w:val="00F51A95"/>
    <w:rsid w:val="00F51CB5"/>
    <w:rsid w:val="00F51CD2"/>
    <w:rsid w:val="00F51DB2"/>
    <w:rsid w:val="00F52254"/>
    <w:rsid w:val="00F5229B"/>
    <w:rsid w:val="00F52B18"/>
    <w:rsid w:val="00F5357A"/>
    <w:rsid w:val="00F53762"/>
    <w:rsid w:val="00F54058"/>
    <w:rsid w:val="00F54C9C"/>
    <w:rsid w:val="00F55148"/>
    <w:rsid w:val="00F55415"/>
    <w:rsid w:val="00F555FC"/>
    <w:rsid w:val="00F56209"/>
    <w:rsid w:val="00F564A5"/>
    <w:rsid w:val="00F5715C"/>
    <w:rsid w:val="00F57645"/>
    <w:rsid w:val="00F57CF8"/>
    <w:rsid w:val="00F57DC0"/>
    <w:rsid w:val="00F6016A"/>
    <w:rsid w:val="00F60214"/>
    <w:rsid w:val="00F607C9"/>
    <w:rsid w:val="00F61142"/>
    <w:rsid w:val="00F61205"/>
    <w:rsid w:val="00F615CA"/>
    <w:rsid w:val="00F61B44"/>
    <w:rsid w:val="00F62045"/>
    <w:rsid w:val="00F620BC"/>
    <w:rsid w:val="00F625B4"/>
    <w:rsid w:val="00F625C8"/>
    <w:rsid w:val="00F62AF7"/>
    <w:rsid w:val="00F62B97"/>
    <w:rsid w:val="00F62CD0"/>
    <w:rsid w:val="00F62E0C"/>
    <w:rsid w:val="00F631D3"/>
    <w:rsid w:val="00F63278"/>
    <w:rsid w:val="00F636AA"/>
    <w:rsid w:val="00F63AAC"/>
    <w:rsid w:val="00F63D03"/>
    <w:rsid w:val="00F640D2"/>
    <w:rsid w:val="00F6432F"/>
    <w:rsid w:val="00F658DB"/>
    <w:rsid w:val="00F6660F"/>
    <w:rsid w:val="00F67160"/>
    <w:rsid w:val="00F673D1"/>
    <w:rsid w:val="00F67756"/>
    <w:rsid w:val="00F67C8E"/>
    <w:rsid w:val="00F67D58"/>
    <w:rsid w:val="00F702A0"/>
    <w:rsid w:val="00F7057D"/>
    <w:rsid w:val="00F706E7"/>
    <w:rsid w:val="00F70B53"/>
    <w:rsid w:val="00F70C7E"/>
    <w:rsid w:val="00F70E2C"/>
    <w:rsid w:val="00F70E5E"/>
    <w:rsid w:val="00F70F64"/>
    <w:rsid w:val="00F7140D"/>
    <w:rsid w:val="00F7170D"/>
    <w:rsid w:val="00F723C8"/>
    <w:rsid w:val="00F72B49"/>
    <w:rsid w:val="00F73B71"/>
    <w:rsid w:val="00F741C3"/>
    <w:rsid w:val="00F74C5C"/>
    <w:rsid w:val="00F75178"/>
    <w:rsid w:val="00F7552A"/>
    <w:rsid w:val="00F75C99"/>
    <w:rsid w:val="00F7600A"/>
    <w:rsid w:val="00F76693"/>
    <w:rsid w:val="00F76A2B"/>
    <w:rsid w:val="00F76AA7"/>
    <w:rsid w:val="00F76D02"/>
    <w:rsid w:val="00F76E38"/>
    <w:rsid w:val="00F7723F"/>
    <w:rsid w:val="00F77404"/>
    <w:rsid w:val="00F801E2"/>
    <w:rsid w:val="00F8031B"/>
    <w:rsid w:val="00F80E7B"/>
    <w:rsid w:val="00F80E9A"/>
    <w:rsid w:val="00F8171D"/>
    <w:rsid w:val="00F817D9"/>
    <w:rsid w:val="00F81ECD"/>
    <w:rsid w:val="00F838FB"/>
    <w:rsid w:val="00F83C18"/>
    <w:rsid w:val="00F83CA7"/>
    <w:rsid w:val="00F8454C"/>
    <w:rsid w:val="00F8457F"/>
    <w:rsid w:val="00F84B4D"/>
    <w:rsid w:val="00F855E3"/>
    <w:rsid w:val="00F85C1C"/>
    <w:rsid w:val="00F86451"/>
    <w:rsid w:val="00F86C62"/>
    <w:rsid w:val="00F86D35"/>
    <w:rsid w:val="00F87371"/>
    <w:rsid w:val="00F8781C"/>
    <w:rsid w:val="00F8795F"/>
    <w:rsid w:val="00F87B47"/>
    <w:rsid w:val="00F9034D"/>
    <w:rsid w:val="00F90A7B"/>
    <w:rsid w:val="00F90B40"/>
    <w:rsid w:val="00F91436"/>
    <w:rsid w:val="00F91446"/>
    <w:rsid w:val="00F915DD"/>
    <w:rsid w:val="00F9198F"/>
    <w:rsid w:val="00F922E8"/>
    <w:rsid w:val="00F9231A"/>
    <w:rsid w:val="00F92340"/>
    <w:rsid w:val="00F9235C"/>
    <w:rsid w:val="00F924F1"/>
    <w:rsid w:val="00F9316B"/>
    <w:rsid w:val="00F93315"/>
    <w:rsid w:val="00F93652"/>
    <w:rsid w:val="00F93916"/>
    <w:rsid w:val="00F93CE0"/>
    <w:rsid w:val="00F93F14"/>
    <w:rsid w:val="00F94DC1"/>
    <w:rsid w:val="00F95753"/>
    <w:rsid w:val="00F95AEB"/>
    <w:rsid w:val="00F95B60"/>
    <w:rsid w:val="00F95B8B"/>
    <w:rsid w:val="00F962C2"/>
    <w:rsid w:val="00F9644E"/>
    <w:rsid w:val="00F96527"/>
    <w:rsid w:val="00F968AD"/>
    <w:rsid w:val="00F96A8B"/>
    <w:rsid w:val="00F96BCC"/>
    <w:rsid w:val="00F9785A"/>
    <w:rsid w:val="00F97A3D"/>
    <w:rsid w:val="00F97D2B"/>
    <w:rsid w:val="00F97F94"/>
    <w:rsid w:val="00FA0163"/>
    <w:rsid w:val="00FA06F6"/>
    <w:rsid w:val="00FA0A25"/>
    <w:rsid w:val="00FA0C51"/>
    <w:rsid w:val="00FA0F20"/>
    <w:rsid w:val="00FA1949"/>
    <w:rsid w:val="00FA233B"/>
    <w:rsid w:val="00FA31CC"/>
    <w:rsid w:val="00FA3318"/>
    <w:rsid w:val="00FA38FD"/>
    <w:rsid w:val="00FA4389"/>
    <w:rsid w:val="00FA5415"/>
    <w:rsid w:val="00FA5FA6"/>
    <w:rsid w:val="00FA6026"/>
    <w:rsid w:val="00FA6E15"/>
    <w:rsid w:val="00FA6EC6"/>
    <w:rsid w:val="00FA72D8"/>
    <w:rsid w:val="00FA767A"/>
    <w:rsid w:val="00FA78F9"/>
    <w:rsid w:val="00FA7CA0"/>
    <w:rsid w:val="00FB047E"/>
    <w:rsid w:val="00FB0E65"/>
    <w:rsid w:val="00FB115B"/>
    <w:rsid w:val="00FB1694"/>
    <w:rsid w:val="00FB19C0"/>
    <w:rsid w:val="00FB1C89"/>
    <w:rsid w:val="00FB1CD8"/>
    <w:rsid w:val="00FB1DC8"/>
    <w:rsid w:val="00FB23BB"/>
    <w:rsid w:val="00FB242E"/>
    <w:rsid w:val="00FB24B2"/>
    <w:rsid w:val="00FB2A96"/>
    <w:rsid w:val="00FB2C75"/>
    <w:rsid w:val="00FB3247"/>
    <w:rsid w:val="00FB3784"/>
    <w:rsid w:val="00FB4429"/>
    <w:rsid w:val="00FB4B1D"/>
    <w:rsid w:val="00FB4EBD"/>
    <w:rsid w:val="00FB5E02"/>
    <w:rsid w:val="00FB5E88"/>
    <w:rsid w:val="00FB622F"/>
    <w:rsid w:val="00FB630B"/>
    <w:rsid w:val="00FB787D"/>
    <w:rsid w:val="00FB7CD8"/>
    <w:rsid w:val="00FB7D3C"/>
    <w:rsid w:val="00FB7D3F"/>
    <w:rsid w:val="00FC01CD"/>
    <w:rsid w:val="00FC0307"/>
    <w:rsid w:val="00FC09ED"/>
    <w:rsid w:val="00FC19E1"/>
    <w:rsid w:val="00FC1E89"/>
    <w:rsid w:val="00FC1FEF"/>
    <w:rsid w:val="00FC2526"/>
    <w:rsid w:val="00FC2CA7"/>
    <w:rsid w:val="00FC304D"/>
    <w:rsid w:val="00FC30DB"/>
    <w:rsid w:val="00FC351D"/>
    <w:rsid w:val="00FC3584"/>
    <w:rsid w:val="00FC3A33"/>
    <w:rsid w:val="00FC3B04"/>
    <w:rsid w:val="00FC42DE"/>
    <w:rsid w:val="00FC44FB"/>
    <w:rsid w:val="00FC4616"/>
    <w:rsid w:val="00FC51AB"/>
    <w:rsid w:val="00FC5873"/>
    <w:rsid w:val="00FC5949"/>
    <w:rsid w:val="00FC5AC1"/>
    <w:rsid w:val="00FC5C48"/>
    <w:rsid w:val="00FC6244"/>
    <w:rsid w:val="00FC646F"/>
    <w:rsid w:val="00FC68F0"/>
    <w:rsid w:val="00FC6D39"/>
    <w:rsid w:val="00FC7405"/>
    <w:rsid w:val="00FC7637"/>
    <w:rsid w:val="00FC7900"/>
    <w:rsid w:val="00FC7E85"/>
    <w:rsid w:val="00FD099B"/>
    <w:rsid w:val="00FD0A11"/>
    <w:rsid w:val="00FD0DCD"/>
    <w:rsid w:val="00FD1140"/>
    <w:rsid w:val="00FD1E08"/>
    <w:rsid w:val="00FD2CDA"/>
    <w:rsid w:val="00FD2E86"/>
    <w:rsid w:val="00FD3146"/>
    <w:rsid w:val="00FD32DF"/>
    <w:rsid w:val="00FD3722"/>
    <w:rsid w:val="00FD465A"/>
    <w:rsid w:val="00FD5207"/>
    <w:rsid w:val="00FD5A2C"/>
    <w:rsid w:val="00FD5AFE"/>
    <w:rsid w:val="00FD5F6F"/>
    <w:rsid w:val="00FD6525"/>
    <w:rsid w:val="00FD6933"/>
    <w:rsid w:val="00FD791D"/>
    <w:rsid w:val="00FE0992"/>
    <w:rsid w:val="00FE0A62"/>
    <w:rsid w:val="00FE0B25"/>
    <w:rsid w:val="00FE0EA6"/>
    <w:rsid w:val="00FE0F83"/>
    <w:rsid w:val="00FE167F"/>
    <w:rsid w:val="00FE1DFE"/>
    <w:rsid w:val="00FE2478"/>
    <w:rsid w:val="00FE2DAC"/>
    <w:rsid w:val="00FE3963"/>
    <w:rsid w:val="00FE3AE2"/>
    <w:rsid w:val="00FE3DB0"/>
    <w:rsid w:val="00FE4082"/>
    <w:rsid w:val="00FE4360"/>
    <w:rsid w:val="00FE43CB"/>
    <w:rsid w:val="00FE442B"/>
    <w:rsid w:val="00FE46D1"/>
    <w:rsid w:val="00FE4885"/>
    <w:rsid w:val="00FE4BF7"/>
    <w:rsid w:val="00FE4D22"/>
    <w:rsid w:val="00FE4E8D"/>
    <w:rsid w:val="00FE5078"/>
    <w:rsid w:val="00FE53DD"/>
    <w:rsid w:val="00FE553C"/>
    <w:rsid w:val="00FE5921"/>
    <w:rsid w:val="00FE5960"/>
    <w:rsid w:val="00FE5974"/>
    <w:rsid w:val="00FE5B65"/>
    <w:rsid w:val="00FE5EEB"/>
    <w:rsid w:val="00FE6D6C"/>
    <w:rsid w:val="00FE6E57"/>
    <w:rsid w:val="00FE7048"/>
    <w:rsid w:val="00FE7651"/>
    <w:rsid w:val="00FE7D17"/>
    <w:rsid w:val="00FE7D48"/>
    <w:rsid w:val="00FF065A"/>
    <w:rsid w:val="00FF071D"/>
    <w:rsid w:val="00FF0BAE"/>
    <w:rsid w:val="00FF10AE"/>
    <w:rsid w:val="00FF1318"/>
    <w:rsid w:val="00FF1EBD"/>
    <w:rsid w:val="00FF278C"/>
    <w:rsid w:val="00FF351E"/>
    <w:rsid w:val="00FF3684"/>
    <w:rsid w:val="00FF40B2"/>
    <w:rsid w:val="00FF4399"/>
    <w:rsid w:val="00FF46A6"/>
    <w:rsid w:val="00FF4EFB"/>
    <w:rsid w:val="00FF53B2"/>
    <w:rsid w:val="00FF56FC"/>
    <w:rsid w:val="00FF59B8"/>
    <w:rsid w:val="00FF5F04"/>
    <w:rsid w:val="00FF62E2"/>
    <w:rsid w:val="00FF67B2"/>
    <w:rsid w:val="00FF6D0B"/>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3B7D3"/>
  <w15:docId w15:val="{43B429F6-713D-4EA9-BF77-F77C5E09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hAnsi="Calibri"/>
      <w:sz w:val="22"/>
      <w:szCs w:val="22"/>
      <w:lang w:val="el-GR" w:eastAsia="el-GR"/>
    </w:rPr>
  </w:style>
  <w:style w:type="paragraph" w:styleId="1">
    <w:name w:val="heading 1"/>
    <w:basedOn w:val="a"/>
    <w:next w:val="a"/>
    <w:link w:val="1Char"/>
    <w:qFormat/>
    <w:rsid w:val="00BF720A"/>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2">
    <w:name w:val="heading 2"/>
    <w:basedOn w:val="a"/>
    <w:next w:val="a"/>
    <w:link w:val="2Char"/>
    <w:qFormat/>
    <w:rsid w:val="00BF720A"/>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3E5FD0"/>
    <w:rPr>
      <w:color w:val="0000FF"/>
      <w:u w:val="single"/>
    </w:rPr>
  </w:style>
  <w:style w:type="paragraph" w:styleId="a3">
    <w:name w:val="header"/>
    <w:basedOn w:val="a"/>
    <w:link w:val="Char"/>
    <w:uiPriority w:val="99"/>
    <w:rsid w:val="001D0C2A"/>
    <w:pPr>
      <w:tabs>
        <w:tab w:val="center" w:pos="4153"/>
        <w:tab w:val="right" w:pos="8306"/>
      </w:tabs>
    </w:pPr>
  </w:style>
  <w:style w:type="character" w:customStyle="1" w:styleId="Char">
    <w:name w:val="Κεφαλίδα Char"/>
    <w:link w:val="a3"/>
    <w:uiPriority w:val="99"/>
    <w:rsid w:val="001D0C2A"/>
    <w:rPr>
      <w:rFonts w:ascii="Calibri" w:hAnsi="Calibri"/>
      <w:sz w:val="22"/>
      <w:szCs w:val="22"/>
    </w:rPr>
  </w:style>
  <w:style w:type="paragraph" w:styleId="a4">
    <w:name w:val="footer"/>
    <w:basedOn w:val="a"/>
    <w:link w:val="Char0"/>
    <w:rsid w:val="001D0C2A"/>
    <w:pPr>
      <w:tabs>
        <w:tab w:val="center" w:pos="4153"/>
        <w:tab w:val="right" w:pos="8306"/>
      </w:tabs>
    </w:pPr>
  </w:style>
  <w:style w:type="character" w:customStyle="1" w:styleId="Char0">
    <w:name w:val="Υποσέλιδο Char"/>
    <w:link w:val="a4"/>
    <w:rsid w:val="001D0C2A"/>
    <w:rPr>
      <w:rFonts w:ascii="Calibri" w:hAnsi="Calibri"/>
      <w:sz w:val="22"/>
      <w:szCs w:val="22"/>
    </w:rPr>
  </w:style>
  <w:style w:type="paragraph" w:customStyle="1" w:styleId="Default">
    <w:name w:val="Default"/>
    <w:rsid w:val="008424FC"/>
    <w:pPr>
      <w:autoSpaceDE w:val="0"/>
      <w:autoSpaceDN w:val="0"/>
      <w:adjustRightInd w:val="0"/>
    </w:pPr>
    <w:rPr>
      <w:rFonts w:ascii="Calibri" w:hAnsi="Calibri" w:cs="Calibri"/>
      <w:color w:val="000000"/>
      <w:sz w:val="24"/>
      <w:szCs w:val="24"/>
    </w:rPr>
  </w:style>
  <w:style w:type="paragraph" w:styleId="a5">
    <w:name w:val="List Paragraph"/>
    <w:basedOn w:val="a"/>
    <w:uiPriority w:val="34"/>
    <w:qFormat/>
    <w:rsid w:val="002F6ECC"/>
    <w:pPr>
      <w:ind w:left="720"/>
      <w:contextualSpacing/>
    </w:pPr>
    <w:rPr>
      <w:rFonts w:ascii="Times New Roman" w:hAnsi="Times New Roman"/>
      <w:sz w:val="24"/>
      <w:szCs w:val="24"/>
      <w:lang w:val="en-US" w:eastAsia="en-US"/>
    </w:rPr>
  </w:style>
  <w:style w:type="character" w:customStyle="1" w:styleId="1Char">
    <w:name w:val="Επικεφαλίδα 1 Char"/>
    <w:link w:val="1"/>
    <w:rsid w:val="002C6A25"/>
    <w:rPr>
      <w:rFonts w:ascii="Arial" w:hAnsi="Arial" w:cs="Arial"/>
      <w:b/>
      <w:bCs/>
      <w:kern w:val="32"/>
      <w:sz w:val="32"/>
      <w:szCs w:val="32"/>
    </w:rPr>
  </w:style>
  <w:style w:type="character" w:customStyle="1" w:styleId="2Char">
    <w:name w:val="Επικεφαλίδα 2 Char"/>
    <w:link w:val="2"/>
    <w:rsid w:val="002C6A25"/>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25B9-E884-4CF7-8642-A079162D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10974</Words>
  <Characters>59262</Characters>
  <Application>Microsoft Office Word</Application>
  <DocSecurity>0</DocSecurity>
  <Lines>493</Lines>
  <Paragraphs>140</Paragraphs>
  <ScaleCrop>false</ScaleCrop>
  <HeadingPairs>
    <vt:vector size="2" baseType="variant">
      <vt:variant>
        <vt:lpstr>Τίτλος</vt:lpstr>
      </vt:variant>
      <vt:variant>
        <vt:i4>1</vt:i4>
      </vt:variant>
    </vt:vector>
  </HeadingPairs>
  <TitlesOfParts>
    <vt:vector size="1" baseType="lpstr">
      <vt:lpstr/>
    </vt:vector>
  </TitlesOfParts>
  <Company>Microsoft Corporation</Company>
  <LinksUpToDate>false</LinksUpToDate>
  <CharactersWithSpaces>70096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Valsami</dc:creator>
  <cp:lastModifiedBy>Theoni Anastopoulou</cp:lastModifiedBy>
  <cp:revision>8</cp:revision>
  <dcterms:created xsi:type="dcterms:W3CDTF">2024-10-03T18:44:00Z</dcterms:created>
  <dcterms:modified xsi:type="dcterms:W3CDTF">2024-10-07T06:51:00Z</dcterms:modified>
</cp:coreProperties>
</file>